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CA" w:rsidRPr="000A6FE3" w:rsidRDefault="003A0C44">
      <w:pPr>
        <w:pStyle w:val="Standard"/>
        <w:spacing w:line="360" w:lineRule="auto"/>
        <w:jc w:val="center"/>
        <w:rPr>
          <w:rFonts w:ascii="Bahnschrift Condensed" w:hAnsi="Bahnschrift Condensed"/>
          <w:i/>
          <w:color w:val="000000"/>
          <w:sz w:val="52"/>
          <w:szCs w:val="52"/>
        </w:rPr>
      </w:pPr>
      <w:r w:rsidRPr="000A6FE3">
        <w:rPr>
          <w:rFonts w:ascii="Bahnschrift Condensed" w:hAnsi="Bahnschrift Condensed"/>
          <w:i/>
          <w:color w:val="000000"/>
          <w:sz w:val="52"/>
          <w:szCs w:val="52"/>
        </w:rPr>
        <w:t xml:space="preserve">KONCEPCJA PRACY </w:t>
      </w:r>
      <w:r w:rsidRPr="000A6FE3">
        <w:rPr>
          <w:rFonts w:ascii="Bahnschrift Condensed" w:hAnsi="Bahnschrift Condensed"/>
          <w:i/>
          <w:color w:val="000000"/>
          <w:sz w:val="52"/>
          <w:szCs w:val="52"/>
        </w:rPr>
        <w:br/>
        <w:t>PRZEDSZKOLA</w:t>
      </w:r>
      <w:r w:rsidR="006B27F1" w:rsidRPr="000A6FE3">
        <w:rPr>
          <w:rFonts w:ascii="Bahnschrift Condensed" w:hAnsi="Bahnschrift Condensed"/>
          <w:i/>
          <w:color w:val="000000"/>
          <w:sz w:val="52"/>
          <w:szCs w:val="52"/>
        </w:rPr>
        <w:t xml:space="preserve"> NR 2 W KOLUSZKACH </w:t>
      </w:r>
      <w:r w:rsidR="006B27F1" w:rsidRPr="000A6FE3">
        <w:rPr>
          <w:rFonts w:ascii="Bahnschrift Condensed" w:hAnsi="Bahnschrift Condensed"/>
          <w:i/>
          <w:color w:val="000000"/>
          <w:sz w:val="52"/>
          <w:szCs w:val="52"/>
        </w:rPr>
        <w:br/>
        <w:t>na lata 2023-2028</w:t>
      </w:r>
    </w:p>
    <w:p w:rsidR="009624E0" w:rsidRPr="00380A4B" w:rsidRDefault="009624E0" w:rsidP="009624E0">
      <w:pPr>
        <w:pStyle w:val="Standard"/>
        <w:spacing w:line="360" w:lineRule="auto"/>
        <w:jc w:val="right"/>
        <w:rPr>
          <w:rFonts w:ascii="Bahnschrift Light" w:hAnsi="Bahnschrift Light"/>
          <w:i/>
          <w:color w:val="000000"/>
          <w:sz w:val="20"/>
          <w:szCs w:val="20"/>
        </w:rPr>
      </w:pPr>
      <w:r w:rsidRPr="00380A4B">
        <w:rPr>
          <w:rFonts w:ascii="Bahnschrift Light" w:hAnsi="Bahnschrift Light"/>
          <w:i/>
          <w:color w:val="000000"/>
          <w:sz w:val="20"/>
          <w:szCs w:val="20"/>
        </w:rPr>
        <w:t>„</w:t>
      </w:r>
      <w:r w:rsidR="000A6FE3" w:rsidRPr="00380A4B">
        <w:rPr>
          <w:rFonts w:ascii="Bahnschrift Light" w:hAnsi="Bahnschrift Light"/>
          <w:i/>
          <w:color w:val="000000"/>
          <w:sz w:val="20"/>
          <w:szCs w:val="20"/>
        </w:rPr>
        <w:t xml:space="preserve">Dziecko chce być dobre. </w:t>
      </w:r>
    </w:p>
    <w:p w:rsidR="006E24CA" w:rsidRPr="00380A4B" w:rsidRDefault="000A6FE3" w:rsidP="009624E0">
      <w:pPr>
        <w:pStyle w:val="Standard"/>
        <w:spacing w:line="360" w:lineRule="auto"/>
        <w:jc w:val="right"/>
        <w:rPr>
          <w:rFonts w:ascii="Bahnschrift Light" w:hAnsi="Bahnschrift Light"/>
          <w:i/>
          <w:color w:val="000000"/>
          <w:sz w:val="20"/>
          <w:szCs w:val="20"/>
        </w:rPr>
      </w:pPr>
      <w:r w:rsidRPr="00380A4B">
        <w:rPr>
          <w:rFonts w:ascii="Bahnschrift Light" w:hAnsi="Bahnschrift Light"/>
          <w:i/>
          <w:color w:val="000000"/>
          <w:sz w:val="20"/>
          <w:szCs w:val="20"/>
        </w:rPr>
        <w:t>Je</w:t>
      </w:r>
      <w:r w:rsidR="009624E0" w:rsidRPr="00380A4B">
        <w:rPr>
          <w:rFonts w:ascii="Bahnschrift Light" w:hAnsi="Bahnschrift Light"/>
          <w:i/>
          <w:color w:val="000000"/>
          <w:sz w:val="20"/>
          <w:szCs w:val="20"/>
        </w:rPr>
        <w:t>śli nie umie – naucz.</w:t>
      </w:r>
    </w:p>
    <w:p w:rsidR="009624E0" w:rsidRPr="00380A4B" w:rsidRDefault="009624E0" w:rsidP="009624E0">
      <w:pPr>
        <w:pStyle w:val="Standard"/>
        <w:spacing w:line="360" w:lineRule="auto"/>
        <w:jc w:val="right"/>
        <w:rPr>
          <w:rFonts w:ascii="Bahnschrift Light" w:hAnsi="Bahnschrift Light"/>
          <w:i/>
          <w:color w:val="000000"/>
          <w:sz w:val="20"/>
          <w:szCs w:val="20"/>
        </w:rPr>
      </w:pPr>
      <w:r w:rsidRPr="00380A4B">
        <w:rPr>
          <w:rFonts w:ascii="Bahnschrift Light" w:hAnsi="Bahnschrift Light"/>
          <w:i/>
          <w:color w:val="000000"/>
          <w:sz w:val="20"/>
          <w:szCs w:val="20"/>
        </w:rPr>
        <w:t>Jeśli nie wie – wytłumacz.</w:t>
      </w:r>
    </w:p>
    <w:p w:rsidR="009624E0" w:rsidRPr="00380A4B" w:rsidRDefault="009624E0" w:rsidP="009624E0">
      <w:pPr>
        <w:pStyle w:val="Standard"/>
        <w:spacing w:line="360" w:lineRule="auto"/>
        <w:jc w:val="right"/>
        <w:rPr>
          <w:rFonts w:ascii="Bahnschrift Light" w:hAnsi="Bahnschrift Light"/>
          <w:i/>
          <w:color w:val="000000"/>
          <w:sz w:val="20"/>
          <w:szCs w:val="20"/>
        </w:rPr>
      </w:pPr>
      <w:r w:rsidRPr="00380A4B">
        <w:rPr>
          <w:rFonts w:ascii="Bahnschrift Light" w:hAnsi="Bahnschrift Light"/>
          <w:i/>
          <w:color w:val="000000"/>
          <w:sz w:val="20"/>
          <w:szCs w:val="20"/>
        </w:rPr>
        <w:t xml:space="preserve">Jeśli nie może – pomóż.” </w:t>
      </w:r>
    </w:p>
    <w:p w:rsidR="009624E0" w:rsidRPr="00380A4B" w:rsidRDefault="009624E0" w:rsidP="009624E0">
      <w:pPr>
        <w:pStyle w:val="Standard"/>
        <w:spacing w:line="360" w:lineRule="auto"/>
        <w:jc w:val="right"/>
        <w:rPr>
          <w:rFonts w:ascii="Bahnschrift Light" w:hAnsi="Bahnschrift Light"/>
          <w:i/>
          <w:color w:val="000000"/>
          <w:sz w:val="20"/>
          <w:szCs w:val="20"/>
        </w:rPr>
      </w:pPr>
      <w:r w:rsidRPr="00380A4B">
        <w:rPr>
          <w:rFonts w:ascii="Bahnschrift Light" w:hAnsi="Bahnschrift Light"/>
          <w:i/>
          <w:color w:val="000000"/>
          <w:sz w:val="20"/>
          <w:szCs w:val="20"/>
        </w:rPr>
        <w:t>Janusz Korczak</w:t>
      </w:r>
    </w:p>
    <w:p w:rsidR="006E24CA" w:rsidRDefault="003A0C44">
      <w:pPr>
        <w:pStyle w:val="Standard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Podstawa prawna:</w:t>
      </w:r>
    </w:p>
    <w:p w:rsidR="006E24CA" w:rsidRDefault="003A0C44" w:rsidP="009624E0">
      <w:pPr>
        <w:pStyle w:val="Standard"/>
        <w:numPr>
          <w:ilvl w:val="0"/>
          <w:numId w:val="2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Konwencja o prawach dziecka przyjęta przez Zgromadzenie Ogólne Narodów Zjednoczonych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1991 r. Nr 120 poz. 526),</w:t>
      </w:r>
    </w:p>
    <w:p w:rsidR="006E24CA" w:rsidRDefault="003A0C44" w:rsidP="009624E0">
      <w:pPr>
        <w:pStyle w:val="Standard"/>
        <w:numPr>
          <w:ilvl w:val="0"/>
          <w:numId w:val="2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Ustawa z dnia 14 grudnia 2016 r. Prawo oświatowe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2017 r. poz. 59 ze zm.),</w:t>
      </w:r>
    </w:p>
    <w:p w:rsidR="009624E0" w:rsidRPr="009624E0" w:rsidRDefault="003A0C44" w:rsidP="009624E0">
      <w:pPr>
        <w:pStyle w:val="Standard"/>
        <w:numPr>
          <w:ilvl w:val="0"/>
          <w:numId w:val="28"/>
        </w:numPr>
        <w:spacing w:line="360" w:lineRule="auto"/>
        <w:jc w:val="both"/>
      </w:pPr>
      <w:r w:rsidRPr="009624E0">
        <w:rPr>
          <w:color w:val="000000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proofErr w:type="spellStart"/>
      <w:r w:rsidRPr="009624E0">
        <w:rPr>
          <w:color w:val="000000"/>
        </w:rPr>
        <w:t>Dz.U</w:t>
      </w:r>
      <w:proofErr w:type="spellEnd"/>
      <w:r w:rsidRPr="009624E0">
        <w:rPr>
          <w:color w:val="000000"/>
        </w:rPr>
        <w:t>. z 2017 r. poz</w:t>
      </w:r>
      <w:r w:rsidR="009624E0" w:rsidRPr="009624E0">
        <w:rPr>
          <w:color w:val="000000"/>
        </w:rPr>
        <w:t>. 356 z p.zm</w:t>
      </w:r>
      <w:r w:rsidR="009624E0">
        <w:rPr>
          <w:color w:val="000000"/>
        </w:rPr>
        <w:t>)</w:t>
      </w:r>
    </w:p>
    <w:p w:rsidR="006E24CA" w:rsidRDefault="003A0C44" w:rsidP="009624E0">
      <w:pPr>
        <w:pStyle w:val="Standard"/>
        <w:numPr>
          <w:ilvl w:val="0"/>
          <w:numId w:val="28"/>
        </w:numPr>
        <w:spacing w:line="360" w:lineRule="auto"/>
        <w:jc w:val="both"/>
      </w:pPr>
      <w:r>
        <w:t>Rozporządzenie Ministra Edukacji Narodowej z dnia 25 sierpnia 2017 r. w sprawie nadzoru pedagogicznego (</w:t>
      </w:r>
      <w:proofErr w:type="spellStart"/>
      <w:r>
        <w:t>Dz.U</w:t>
      </w:r>
      <w:proofErr w:type="spellEnd"/>
      <w:r>
        <w:t>. z 2017 r. poz. 1658),</w:t>
      </w:r>
    </w:p>
    <w:p w:rsidR="006E24CA" w:rsidRDefault="003A0C44" w:rsidP="009624E0">
      <w:pPr>
        <w:pStyle w:val="Standard"/>
        <w:numPr>
          <w:ilvl w:val="0"/>
          <w:numId w:val="2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Rozporządzenie Ministra Edukacji Narodowej z dnia 11 sierpnia 2017 r. w sprawie wymagań wobec szkół i placówek (</w:t>
      </w:r>
      <w:proofErr w:type="spellStart"/>
      <w:r>
        <w:rPr>
          <w:color w:val="000000"/>
        </w:rPr>
        <w:t>Dz.U</w:t>
      </w:r>
      <w:proofErr w:type="spellEnd"/>
      <w:r w:rsidR="009624E0">
        <w:rPr>
          <w:color w:val="000000"/>
        </w:rPr>
        <w:t>. z 2017 r. poz. 1611, Dz. U. z 2020 poz</w:t>
      </w:r>
      <w:r>
        <w:rPr>
          <w:color w:val="000000"/>
        </w:rPr>
        <w:t>.</w:t>
      </w:r>
      <w:r w:rsidR="009624E0">
        <w:rPr>
          <w:color w:val="000000"/>
        </w:rPr>
        <w:t xml:space="preserve"> 2198)</w:t>
      </w:r>
    </w:p>
    <w:p w:rsidR="006E24CA" w:rsidRDefault="003A0C44" w:rsidP="009624E0">
      <w:pPr>
        <w:pStyle w:val="Standard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Punktem wyjścia do opracowania koncepcji były wymagania wobec edukacji przedszkolnej stanowiące załącznik do rozporządzenia w sprawie nadzoru pedagogicznego oraz samoocena dokonana w oparciu o obserwacje, analizę dokumentów, wywiady, ankiety, sugestie nauczycieli, pracowników </w:t>
      </w:r>
      <w:proofErr w:type="spellStart"/>
      <w:r>
        <w:rPr>
          <w:color w:val="000000"/>
        </w:rPr>
        <w:t>aministracyjno</w:t>
      </w:r>
      <w:proofErr w:type="spellEnd"/>
      <w:r>
        <w:rPr>
          <w:color w:val="000000"/>
        </w:rPr>
        <w:t>-obsługowych, rodziców.</w:t>
      </w:r>
    </w:p>
    <w:p w:rsidR="006E24CA" w:rsidRPr="00380A4B" w:rsidRDefault="009624E0" w:rsidP="00380A4B">
      <w:pPr>
        <w:pStyle w:val="Standard"/>
        <w:numPr>
          <w:ilvl w:val="0"/>
          <w:numId w:val="3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Rozporządzenie Ministra Edukacji i Nauki z 6.09.2022 w sprawie uzyskania stopni awansu zawodowego przez nauczycieli  (Dz. U. 2022 poz. 1914</w:t>
      </w:r>
      <w:r w:rsidR="00380A4B">
        <w:rPr>
          <w:color w:val="000000"/>
        </w:rPr>
        <w:t>.)</w:t>
      </w:r>
    </w:p>
    <w:p w:rsidR="006E24CA" w:rsidRDefault="006E24CA">
      <w:pPr>
        <w:pStyle w:val="Standard"/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spacing w:line="360" w:lineRule="auto"/>
        <w:jc w:val="right"/>
        <w:rPr>
          <w:color w:val="000000"/>
        </w:rPr>
      </w:pPr>
      <w:r>
        <w:rPr>
          <w:color w:val="000000"/>
        </w:rPr>
        <w:t>Opracowała Rada Pedagogiczna Przedszkola nr 2 w Koluszkach</w:t>
      </w:r>
    </w:p>
    <w:p w:rsidR="006E24CA" w:rsidRDefault="003A0C44">
      <w:pPr>
        <w:pStyle w:val="Standard"/>
        <w:spacing w:line="360" w:lineRule="auto"/>
        <w:jc w:val="right"/>
        <w:rPr>
          <w:color w:val="000000"/>
        </w:rPr>
      </w:pPr>
      <w:r w:rsidRPr="00C839E2">
        <w:rPr>
          <w:color w:val="000000"/>
        </w:rPr>
        <w:t>Zatwierdzony</w:t>
      </w:r>
      <w:r w:rsidRPr="00E24DD3">
        <w:rPr>
          <w:b/>
          <w:color w:val="000000"/>
        </w:rPr>
        <w:t xml:space="preserve"> </w:t>
      </w:r>
      <w:r>
        <w:rPr>
          <w:color w:val="000000"/>
        </w:rPr>
        <w:t>Uchw</w:t>
      </w:r>
      <w:r w:rsidR="006B27F1">
        <w:rPr>
          <w:color w:val="000000"/>
        </w:rPr>
        <w:t>ałą Rady Pedagogicznej nr 1/2023</w:t>
      </w:r>
    </w:p>
    <w:p w:rsidR="005A0FC3" w:rsidRPr="00380A4B" w:rsidRDefault="00380A4B" w:rsidP="00380A4B">
      <w:pPr>
        <w:pStyle w:val="Standard"/>
        <w:spacing w:line="360" w:lineRule="auto"/>
        <w:jc w:val="right"/>
        <w:rPr>
          <w:color w:val="000000"/>
        </w:rPr>
      </w:pPr>
      <w:r>
        <w:rPr>
          <w:color w:val="000000"/>
        </w:rPr>
        <w:t>30.08</w:t>
      </w:r>
      <w:r w:rsidR="006B27F1">
        <w:rPr>
          <w:color w:val="000000"/>
        </w:rPr>
        <w:t>.2023</w:t>
      </w:r>
    </w:p>
    <w:p w:rsidR="005A0FC3" w:rsidRDefault="005A0FC3">
      <w:pPr>
        <w:pStyle w:val="Standard"/>
        <w:spacing w:line="360" w:lineRule="auto"/>
        <w:jc w:val="both"/>
        <w:rPr>
          <w:b/>
          <w:bCs/>
          <w:color w:val="000000"/>
        </w:rPr>
      </w:pPr>
    </w:p>
    <w:p w:rsidR="006E24CA" w:rsidRDefault="003A0C44">
      <w:pPr>
        <w:pStyle w:val="Standard"/>
        <w:spacing w:line="360" w:lineRule="auto"/>
        <w:jc w:val="both"/>
      </w:pPr>
      <w:r>
        <w:rPr>
          <w:b/>
          <w:bCs/>
          <w:color w:val="000000"/>
        </w:rPr>
        <w:t>Nasza placówka: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Przedszkole zlokalizowane jest w Koluszkach przy ul. M. Reja 5. Mieści się ono w wolno stojącym, jedno-piętrowym budynku. Placówka jest po kapitalnym remoncie zakończonym w 2013 roku. Budynek i przylegający do niego ogród przedszkolny znajduję się na terenie ogrodzonym. Ogród przedszkolny „Europejskie krainy” podzielony jest na strefę zachodnią, południową, wschodnią, północną, środkową. Znajduje się w nim również przyrodnicza ścieżka edukacyjna.</w:t>
      </w:r>
      <w:r w:rsidR="00380A4B">
        <w:rPr>
          <w:color w:val="000000"/>
        </w:rPr>
        <w:t xml:space="preserve"> W roku 2022</w:t>
      </w:r>
      <w:r w:rsidR="006B27F1">
        <w:rPr>
          <w:color w:val="000000"/>
        </w:rPr>
        <w:t xml:space="preserve"> został założony na tarasie budynku ogród deszczowy.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W przedszkolu jest 10 oddziałów:</w:t>
      </w:r>
    </w:p>
    <w:p w:rsidR="006E24CA" w:rsidRDefault="006B27F1">
      <w:pPr>
        <w:pStyle w:val="Standard"/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trzy</w:t>
      </w:r>
      <w:r w:rsidR="003A0C44">
        <w:rPr>
          <w:color w:val="000000"/>
        </w:rPr>
        <w:t xml:space="preserve"> grupy dzieci 6-letnich,</w:t>
      </w:r>
    </w:p>
    <w:p w:rsidR="006E24CA" w:rsidRDefault="003A0C44">
      <w:pPr>
        <w:pStyle w:val="Standard"/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jedna grupa dzieci 5-6 letnich,</w:t>
      </w:r>
    </w:p>
    <w:p w:rsidR="006E24CA" w:rsidRDefault="003A0C44">
      <w:pPr>
        <w:pStyle w:val="Standard"/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dwie grupy dzieci 5- letnich,</w:t>
      </w:r>
    </w:p>
    <w:p w:rsidR="006E24CA" w:rsidRPr="006B27F1" w:rsidRDefault="003A0C44" w:rsidP="006B27F1">
      <w:pPr>
        <w:pStyle w:val="Standard"/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dwie grupy dzieci 4-letnich,</w:t>
      </w:r>
    </w:p>
    <w:p w:rsidR="006E24CA" w:rsidRDefault="00380A4B">
      <w:pPr>
        <w:pStyle w:val="Standard"/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jedna grupa dzieci 3-letnich,</w:t>
      </w:r>
    </w:p>
    <w:p w:rsidR="00380A4B" w:rsidRDefault="00380A4B" w:rsidP="00380A4B">
      <w:pPr>
        <w:pStyle w:val="Standard"/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jedna grupa</w:t>
      </w:r>
      <w:r>
        <w:rPr>
          <w:color w:val="000000"/>
        </w:rPr>
        <w:t xml:space="preserve"> dzieci 2,5 i 3-letnich.</w:t>
      </w:r>
    </w:p>
    <w:p w:rsidR="00380A4B" w:rsidRPr="00380A4B" w:rsidRDefault="00380A4B" w:rsidP="00380A4B">
      <w:pPr>
        <w:pStyle w:val="Standard"/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 xml:space="preserve">   Przedszkole pracuje w godzinach 6.00-17.00. Podstawa programowa realizowana jest w godzinach 8.00-13.00.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>Na dzień 1 wrześni</w:t>
      </w:r>
      <w:r w:rsidR="00380A4B">
        <w:rPr>
          <w:color w:val="000000"/>
        </w:rPr>
        <w:t>a 2023 r. placówka zatrudnia 27</w:t>
      </w:r>
      <w:r w:rsidR="006B4A5E">
        <w:rPr>
          <w:color w:val="000000"/>
        </w:rPr>
        <w:t xml:space="preserve"> nauczycieli, w tym dwóch na</w:t>
      </w:r>
      <w:r w:rsidR="00380A4B">
        <w:rPr>
          <w:color w:val="000000"/>
        </w:rPr>
        <w:t>uczycieli wspomagających</w:t>
      </w:r>
      <w:r w:rsidR="008B196F">
        <w:rPr>
          <w:color w:val="000000"/>
        </w:rPr>
        <w:t xml:space="preserve"> , logopedę, katechetę</w:t>
      </w:r>
      <w:r w:rsidR="00380A4B">
        <w:rPr>
          <w:color w:val="000000"/>
        </w:rPr>
        <w:t xml:space="preserve">  oraz 17</w:t>
      </w:r>
      <w:r w:rsidR="006B4A5E">
        <w:rPr>
          <w:color w:val="000000"/>
        </w:rPr>
        <w:t xml:space="preserve"> </w:t>
      </w:r>
      <w:r>
        <w:rPr>
          <w:color w:val="000000"/>
        </w:rPr>
        <w:t>pracowników administracji i obsługi.</w:t>
      </w:r>
    </w:p>
    <w:p w:rsidR="006E24CA" w:rsidRDefault="006E24CA">
      <w:pPr>
        <w:pStyle w:val="Standard"/>
        <w:spacing w:line="360" w:lineRule="auto"/>
        <w:ind w:left="-105"/>
        <w:jc w:val="both"/>
        <w:rPr>
          <w:color w:val="000000"/>
        </w:rPr>
      </w:pPr>
    </w:p>
    <w:p w:rsidR="006E24CA" w:rsidRDefault="003A0C44">
      <w:pPr>
        <w:pStyle w:val="Standard"/>
        <w:spacing w:line="360" w:lineRule="auto"/>
        <w:ind w:left="-10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Wizja przedszkola:</w:t>
      </w:r>
    </w:p>
    <w:p w:rsidR="006E24CA" w:rsidRDefault="003A0C44">
      <w:pPr>
        <w:pStyle w:val="Standard"/>
        <w:spacing w:line="360" w:lineRule="auto"/>
        <w:ind w:left="-105"/>
        <w:jc w:val="both"/>
      </w:pPr>
      <w:r>
        <w:rPr>
          <w:b/>
          <w:bCs/>
          <w:color w:val="000000"/>
        </w:rPr>
        <w:t xml:space="preserve">   </w:t>
      </w:r>
      <w:r>
        <w:rPr>
          <w:i/>
          <w:iCs/>
          <w:color w:val="000000"/>
        </w:rPr>
        <w:t>Jesteśmy po to, aby stworzyć warunki wychowawcze i edukacyjne, zapewniające</w:t>
      </w:r>
      <w:r w:rsidR="006B4A5E">
        <w:rPr>
          <w:i/>
          <w:iCs/>
          <w:color w:val="000000"/>
        </w:rPr>
        <w:t xml:space="preserve"> prawidłow</w:t>
      </w:r>
      <w:r w:rsidR="008E0112">
        <w:rPr>
          <w:i/>
          <w:iCs/>
          <w:color w:val="000000"/>
        </w:rPr>
        <w:t xml:space="preserve">y </w:t>
      </w:r>
      <w:r w:rsidR="006B4A5E">
        <w:rPr>
          <w:i/>
          <w:iCs/>
          <w:color w:val="000000"/>
        </w:rPr>
        <w:t>rozw</w:t>
      </w:r>
      <w:r w:rsidR="008E0112">
        <w:rPr>
          <w:i/>
          <w:iCs/>
          <w:color w:val="000000"/>
        </w:rPr>
        <w:t>ój</w:t>
      </w:r>
      <w:r w:rsidR="006B4A5E">
        <w:rPr>
          <w:i/>
          <w:iCs/>
          <w:color w:val="000000"/>
        </w:rPr>
        <w:t xml:space="preserve"> dziecka</w:t>
      </w:r>
      <w:r w:rsidR="008E0112">
        <w:rPr>
          <w:i/>
          <w:iCs/>
          <w:color w:val="000000"/>
        </w:rPr>
        <w:t xml:space="preserve"> ,</w:t>
      </w:r>
      <w:r>
        <w:rPr>
          <w:i/>
          <w:iCs/>
          <w:color w:val="000000"/>
        </w:rPr>
        <w:t xml:space="preserve"> uwzględniające</w:t>
      </w:r>
      <w:r w:rsidR="008E0112">
        <w:rPr>
          <w:i/>
          <w:iCs/>
          <w:color w:val="000000"/>
        </w:rPr>
        <w:t xml:space="preserve"> jego potrzeby rozwojowe zgodne z jego</w:t>
      </w:r>
      <w:r>
        <w:rPr>
          <w:i/>
          <w:iCs/>
          <w:color w:val="000000"/>
        </w:rPr>
        <w:t xml:space="preserve"> wrodzonym potencjałem </w:t>
      </w:r>
      <w:r>
        <w:rPr>
          <w:i/>
          <w:iCs/>
          <w:color w:val="000000"/>
        </w:rPr>
        <w:br/>
        <w:t>i możliwościami.</w:t>
      </w:r>
      <w:r w:rsidR="008E0112">
        <w:rPr>
          <w:i/>
          <w:iCs/>
          <w:color w:val="000000"/>
        </w:rPr>
        <w:t xml:space="preserve"> Nasze działania opierają się na współpracy z domem rodzinnym i specjalistami w</w:t>
      </w:r>
      <w:r w:rsidR="00211FAF">
        <w:rPr>
          <w:i/>
          <w:iCs/>
          <w:color w:val="000000"/>
        </w:rPr>
        <w:t xml:space="preserve"> dziedzinie </w:t>
      </w:r>
      <w:r w:rsidR="008E0112">
        <w:rPr>
          <w:i/>
          <w:iCs/>
          <w:color w:val="000000"/>
        </w:rPr>
        <w:t xml:space="preserve"> psychologii, logopedii, </w:t>
      </w:r>
      <w:r w:rsidR="00211FAF">
        <w:rPr>
          <w:i/>
          <w:iCs/>
          <w:color w:val="000000"/>
        </w:rPr>
        <w:t xml:space="preserve">pedagogiki , </w:t>
      </w:r>
      <w:r w:rsidR="00380A4B">
        <w:rPr>
          <w:i/>
          <w:iCs/>
          <w:color w:val="000000"/>
        </w:rPr>
        <w:t>terapii pedagogicznej</w:t>
      </w:r>
      <w:r w:rsidR="00211FAF">
        <w:rPr>
          <w:i/>
          <w:iCs/>
          <w:color w:val="000000"/>
        </w:rPr>
        <w:t>, ekologii i wychowania fizycznego.</w:t>
      </w:r>
    </w:p>
    <w:p w:rsidR="006E24CA" w:rsidRDefault="006E24CA">
      <w:pPr>
        <w:pStyle w:val="Standard"/>
        <w:spacing w:line="360" w:lineRule="auto"/>
        <w:ind w:left="-105"/>
        <w:jc w:val="both"/>
        <w:rPr>
          <w:i/>
          <w:iCs/>
          <w:color w:val="000000"/>
        </w:rPr>
      </w:pPr>
    </w:p>
    <w:p w:rsidR="006E24CA" w:rsidRDefault="003A0C44">
      <w:pPr>
        <w:pStyle w:val="Standard"/>
        <w:spacing w:line="360" w:lineRule="auto"/>
        <w:ind w:left="-10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Misja przedszkola:</w:t>
      </w:r>
    </w:p>
    <w:p w:rsidR="006E24CA" w:rsidRDefault="003A0C44">
      <w:pPr>
        <w:pStyle w:val="Standard"/>
        <w:spacing w:line="360" w:lineRule="auto"/>
        <w:ind w:left="-105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Wspomagamy dziecko w rozwoju intelektualnym, moralnym i fizycznym. Wspieramy je w osiąganiu postaw prospołecznych i przygotowujemy do</w:t>
      </w:r>
      <w:r w:rsidR="00211FAF">
        <w:rPr>
          <w:i/>
          <w:iCs/>
          <w:color w:val="000000"/>
        </w:rPr>
        <w:t xml:space="preserve"> pełnienia roli ucznia w szkole.</w:t>
      </w:r>
    </w:p>
    <w:p w:rsidR="006E24CA" w:rsidRDefault="006E24CA">
      <w:pPr>
        <w:pStyle w:val="Standard"/>
        <w:spacing w:line="360" w:lineRule="auto"/>
        <w:ind w:left="-105"/>
        <w:jc w:val="both"/>
        <w:rPr>
          <w:color w:val="000000"/>
        </w:rPr>
      </w:pP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>1. Zapewniamy opiekę, atmosferę</w:t>
      </w:r>
      <w:r w:rsidR="00211FAF">
        <w:rPr>
          <w:color w:val="000000"/>
        </w:rPr>
        <w:t xml:space="preserve"> tolerancji,</w:t>
      </w:r>
      <w:r>
        <w:rPr>
          <w:color w:val="000000"/>
        </w:rPr>
        <w:t xml:space="preserve"> akceptacji i zrozumienia.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>2. Przestrzegamy zasad bezpieczeństwa i dbamy o ochronę danych osobowych.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>3. Wpajamy normy i zasady współżycia w grupie społecznej.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lastRenderedPageBreak/>
        <w:t>4. Stwarzamy warunki do spontanicznej działalności dziecka.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>5. Przestrzegamy praw dziecka.</w:t>
      </w:r>
    </w:p>
    <w:p w:rsidR="006E24CA" w:rsidRDefault="003A0C44" w:rsidP="00211FAF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6. Podążając za indywidualnym rozwojem dziecka i respektując jego potrzeby przygotowujemy je </w:t>
      </w:r>
      <w:r>
        <w:rPr>
          <w:color w:val="000000"/>
        </w:rPr>
        <w:br/>
        <w:t xml:space="preserve">    do podjęcia nauki w szkole.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>7. Traktujemy rodziców po partnersku i aktywizujemy ich do czynnego udziału w życiu przedszkola.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>8. Prowadzimy różnorodne działania informacyjne przedszkola i osiągnięć jego wychowanków.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 xml:space="preserve">9. Kształtujemy postawy proekologiczne poprzez promocję zdrowego stylu życia oraz </w:t>
      </w:r>
      <w:r>
        <w:rPr>
          <w:color w:val="000000"/>
        </w:rPr>
        <w:br/>
        <w:t xml:space="preserve">       wdrażanie dzieci do działań na rzecz ochrony środowiska naturalnego.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>10. Wychowujemy w duchu poszanowania tradycji i wartości.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>11. Rozwijamy kompetencje informatyczne.</w:t>
      </w:r>
    </w:p>
    <w:p w:rsidR="00211FAF" w:rsidRDefault="00211FAF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>12. Wspomagając wszechstronny rozwój dziecka współpracujemy ściśle z specjalistami w zakresie pomocy psychologiczno- pedagogicznej.</w:t>
      </w:r>
    </w:p>
    <w:p w:rsidR="00211FAF" w:rsidRDefault="00211FAF">
      <w:pPr>
        <w:pStyle w:val="Standard"/>
        <w:spacing w:line="360" w:lineRule="auto"/>
        <w:ind w:left="-105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Wizja dziecka: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</w:pPr>
      <w:r>
        <w:rPr>
          <w:b/>
          <w:bCs/>
          <w:color w:val="000000"/>
        </w:rPr>
        <w:t xml:space="preserve">  </w:t>
      </w:r>
      <w:r>
        <w:rPr>
          <w:i/>
          <w:iCs/>
          <w:color w:val="000000"/>
        </w:rPr>
        <w:t xml:space="preserve"> Dziecko prezentuje społecznie akceptowane postawy, jest pewne siebie, otwarte na otaczającą je rzeczywistość, chętne do pogłębiania wiedzy, przygotowane do przyjęcia ról w kolejnym etapie życia.</w:t>
      </w: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i/>
          <w:iCs/>
          <w:color w:val="000000"/>
        </w:rPr>
      </w:pP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Priorytety: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1. Podmiotowe traktowanie dziecka.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2. Wprowadzenie dzieci w rzeczywistość społeczno-kulturową i rozwijanie ich poczucia tożsamości   narodowej.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3. Wdrażanie do przestrzegania ogólnych zasad bezpieczeństwa.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4. Doskonalenie procesów edukacji i wspomagania indywidualnego rozwoju dziecka (dzieci ze specjalnymi potrzebami edukacyjnymi i dzieci zdolne).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5. Wzbogacenie działań pedagogicznych mających na celu efektywne przygotowanie dziecka do podjęcia nauki w szkole.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6. Uświadomienie dzieciom doniosłośc</w:t>
      </w:r>
      <w:r w:rsidR="002B7621">
        <w:rPr>
          <w:color w:val="000000"/>
        </w:rPr>
        <w:t>i działań związanych z ekologią, zdrowym trybem życia.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7. Wzbogacanie metod i form współpracy z rodzicami i środowiskiem lokalnym.</w:t>
      </w:r>
    </w:p>
    <w:p w:rsidR="003F5734" w:rsidRDefault="003F573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8. Stosowanie różnorodnych form i  metod pracy z dzieckiem – </w:t>
      </w:r>
      <w:r w:rsidR="00380A4B">
        <w:rPr>
          <w:color w:val="000000"/>
        </w:rPr>
        <w:t xml:space="preserve"> elementy metody</w:t>
      </w:r>
      <w:r>
        <w:rPr>
          <w:color w:val="000000"/>
        </w:rPr>
        <w:t xml:space="preserve"> Marii Montessori.</w:t>
      </w: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spacing w:line="360" w:lineRule="auto"/>
        <w:ind w:left="-10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Sylwetka absolwenta: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</w:rPr>
      </w:pPr>
      <w:r>
        <w:rPr>
          <w:color w:val="000000"/>
        </w:rPr>
        <w:t>Dziecko kończące przedszkole:</w:t>
      </w:r>
    </w:p>
    <w:p w:rsidR="006E24CA" w:rsidRDefault="003A0C44">
      <w:pPr>
        <w:pStyle w:val="Standard"/>
        <w:spacing w:line="360" w:lineRule="auto"/>
        <w:ind w:left="-105"/>
        <w:jc w:val="both"/>
        <w:rPr>
          <w:color w:val="000000"/>
          <w:u w:val="single"/>
        </w:rPr>
      </w:pPr>
      <w:r>
        <w:rPr>
          <w:color w:val="000000"/>
          <w:u w:val="single"/>
        </w:rPr>
        <w:t>posiada:</w:t>
      </w:r>
    </w:p>
    <w:p w:rsidR="006E24CA" w:rsidRDefault="003A0C44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motywację do uczenia się i do wysiłku intelektualnego,</w:t>
      </w:r>
    </w:p>
    <w:p w:rsidR="006E24CA" w:rsidRDefault="003A0C44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umiejętności uważnego słuchania i logicznego myślenia, praktycznego korzystania ze zdobytych wiadomości,</w:t>
      </w:r>
    </w:p>
    <w:p w:rsidR="006E24CA" w:rsidRDefault="003A0C44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umiejętność koncentracji, pracy przez dłuższy czas,</w:t>
      </w:r>
    </w:p>
    <w:p w:rsidR="006E24CA" w:rsidRDefault="003A0C44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umiejętność współpracy w grupie i rozwiązywania konfliktów,</w:t>
      </w:r>
    </w:p>
    <w:p w:rsidR="006E24CA" w:rsidRDefault="003A0C44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umiejętność radzenia sobie z trudnościami,</w:t>
      </w:r>
    </w:p>
    <w:p w:rsidR="006E24CA" w:rsidRDefault="003A0C44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twórczego rozwiązywania zadań,</w:t>
      </w:r>
    </w:p>
    <w:p w:rsidR="006E24CA" w:rsidRDefault="003A0C44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odpowiedni poziom samodzielności,</w:t>
      </w:r>
    </w:p>
    <w:p w:rsidR="006E24CA" w:rsidRDefault="003A0C44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gotowość do podejmowania różnorodnych aktywności,</w:t>
      </w:r>
    </w:p>
    <w:p w:rsidR="006E24CA" w:rsidRDefault="003A0C44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umiejętność komunikatywnego porozumiewania się,</w:t>
      </w:r>
    </w:p>
    <w:p w:rsidR="006E24CA" w:rsidRDefault="003A0C44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podstawową wiedzę o środowisku społecznym, przyrodniczym i kulturowym,</w:t>
      </w:r>
    </w:p>
    <w:p w:rsidR="009D3F58" w:rsidRDefault="003A0C44" w:rsidP="009D3F58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poczucia bycia Polakiem i Europejczykiem;</w:t>
      </w:r>
    </w:p>
    <w:p w:rsidR="003F5734" w:rsidRPr="009D3F58" w:rsidRDefault="002B7621" w:rsidP="009D3F58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9D3F58">
        <w:rPr>
          <w:color w:val="000000"/>
        </w:rPr>
        <w:t xml:space="preserve"> wiedzę dotyczącą zagadnień  z zakresu ekologii oraz zdrowego trybu życia.</w:t>
      </w:r>
    </w:p>
    <w:p w:rsidR="006E24CA" w:rsidRDefault="003A0C44">
      <w:pPr>
        <w:pStyle w:val="Standard"/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przestrzega:</w:t>
      </w:r>
    </w:p>
    <w:p w:rsidR="006E24CA" w:rsidRDefault="003A0C44">
      <w:pPr>
        <w:pStyle w:val="Standard"/>
        <w:numPr>
          <w:ilvl w:val="0"/>
          <w:numId w:val="4"/>
        </w:numPr>
        <w:tabs>
          <w:tab w:val="left" w:pos="375"/>
        </w:tabs>
        <w:spacing w:line="360" w:lineRule="auto"/>
        <w:ind w:left="270"/>
        <w:jc w:val="both"/>
        <w:rPr>
          <w:color w:val="000000"/>
        </w:rPr>
      </w:pPr>
      <w:r>
        <w:rPr>
          <w:color w:val="000000"/>
        </w:rPr>
        <w:t xml:space="preserve">    praw innych ludzi,</w:t>
      </w:r>
    </w:p>
    <w:p w:rsidR="006E24CA" w:rsidRDefault="003A0C44">
      <w:pPr>
        <w:pStyle w:val="Standard"/>
        <w:numPr>
          <w:ilvl w:val="0"/>
          <w:numId w:val="4"/>
        </w:numPr>
        <w:tabs>
          <w:tab w:val="left" w:pos="375"/>
        </w:tabs>
        <w:spacing w:line="360" w:lineRule="auto"/>
        <w:ind w:left="270"/>
        <w:jc w:val="both"/>
        <w:rPr>
          <w:color w:val="000000"/>
        </w:rPr>
      </w:pPr>
      <w:r>
        <w:rPr>
          <w:color w:val="000000"/>
        </w:rPr>
        <w:t xml:space="preserve">    zasad bezpieczeństwa, higieny, dbałości o zdrowie i sprawność fizyczną,</w:t>
      </w:r>
    </w:p>
    <w:p w:rsidR="006E24CA" w:rsidRDefault="003A0C44">
      <w:pPr>
        <w:pStyle w:val="Standard"/>
        <w:numPr>
          <w:ilvl w:val="0"/>
          <w:numId w:val="4"/>
        </w:numPr>
        <w:tabs>
          <w:tab w:val="left" w:pos="375"/>
        </w:tabs>
        <w:spacing w:line="360" w:lineRule="auto"/>
        <w:ind w:left="270"/>
        <w:jc w:val="both"/>
        <w:rPr>
          <w:color w:val="000000"/>
        </w:rPr>
      </w:pPr>
      <w:r>
        <w:rPr>
          <w:color w:val="000000"/>
        </w:rPr>
        <w:t xml:space="preserve">    zasady kultury współżycia, postępowania według ustalonych norm;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dostrzega i szanuje:</w:t>
      </w:r>
    </w:p>
    <w:p w:rsidR="006E24CA" w:rsidRDefault="003A0C44">
      <w:pPr>
        <w:pStyle w:val="Standard"/>
        <w:numPr>
          <w:ilvl w:val="0"/>
          <w:numId w:val="4"/>
        </w:numPr>
        <w:tabs>
          <w:tab w:val="left" w:pos="375"/>
        </w:tabs>
        <w:spacing w:line="360" w:lineRule="auto"/>
        <w:ind w:left="270"/>
        <w:jc w:val="both"/>
        <w:rPr>
          <w:color w:val="000000"/>
        </w:rPr>
      </w:pPr>
      <w:r>
        <w:rPr>
          <w:color w:val="000000"/>
        </w:rPr>
        <w:t xml:space="preserve">    potrzeby innych ludzi,</w:t>
      </w:r>
    </w:p>
    <w:p w:rsidR="006E24CA" w:rsidRDefault="003A0C44">
      <w:pPr>
        <w:pStyle w:val="Standard"/>
        <w:numPr>
          <w:ilvl w:val="0"/>
          <w:numId w:val="4"/>
        </w:numPr>
        <w:tabs>
          <w:tab w:val="left" w:pos="375"/>
        </w:tabs>
        <w:spacing w:line="360" w:lineRule="auto"/>
        <w:ind w:left="270"/>
        <w:jc w:val="both"/>
        <w:rPr>
          <w:color w:val="000000"/>
        </w:rPr>
      </w:pPr>
      <w:r>
        <w:rPr>
          <w:color w:val="000000"/>
        </w:rPr>
        <w:t xml:space="preserve">    odmienne postawy, przekonania, upodobania,</w:t>
      </w:r>
    </w:p>
    <w:p w:rsidR="006E24CA" w:rsidRDefault="003A0C44">
      <w:pPr>
        <w:pStyle w:val="Standard"/>
        <w:numPr>
          <w:ilvl w:val="0"/>
          <w:numId w:val="4"/>
        </w:numPr>
        <w:tabs>
          <w:tab w:val="left" w:pos="375"/>
        </w:tabs>
        <w:spacing w:line="360" w:lineRule="auto"/>
        <w:ind w:left="270"/>
        <w:jc w:val="both"/>
        <w:rPr>
          <w:color w:val="000000"/>
        </w:rPr>
      </w:pPr>
      <w:r>
        <w:rPr>
          <w:color w:val="000000"/>
        </w:rPr>
        <w:t xml:space="preserve">    symbole narodowe,</w:t>
      </w:r>
    </w:p>
    <w:p w:rsidR="006E24CA" w:rsidRDefault="00463923">
      <w:pPr>
        <w:pStyle w:val="Standard"/>
        <w:numPr>
          <w:ilvl w:val="0"/>
          <w:numId w:val="4"/>
        </w:numPr>
        <w:tabs>
          <w:tab w:val="left" w:pos="375"/>
        </w:tabs>
        <w:spacing w:line="360" w:lineRule="auto"/>
        <w:ind w:left="270"/>
        <w:jc w:val="both"/>
        <w:rPr>
          <w:color w:val="000000"/>
        </w:rPr>
      </w:pPr>
      <w:r>
        <w:rPr>
          <w:color w:val="000000"/>
        </w:rPr>
        <w:t xml:space="preserve">    środowisko naturalne</w:t>
      </w:r>
    </w:p>
    <w:p w:rsidR="00463923" w:rsidRDefault="00463923">
      <w:pPr>
        <w:pStyle w:val="Standard"/>
        <w:numPr>
          <w:ilvl w:val="0"/>
          <w:numId w:val="4"/>
        </w:numPr>
        <w:tabs>
          <w:tab w:val="left" w:pos="375"/>
        </w:tabs>
        <w:spacing w:line="360" w:lineRule="auto"/>
        <w:ind w:left="270"/>
        <w:jc w:val="both"/>
        <w:rPr>
          <w:color w:val="000000"/>
        </w:rPr>
      </w:pPr>
      <w:r>
        <w:rPr>
          <w:color w:val="000000"/>
        </w:rPr>
        <w:t xml:space="preserve">    środowisko rodzinne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nie obawia się:</w:t>
      </w:r>
    </w:p>
    <w:p w:rsidR="006E24CA" w:rsidRDefault="003A0C44">
      <w:pPr>
        <w:pStyle w:val="Standard"/>
        <w:numPr>
          <w:ilvl w:val="0"/>
          <w:numId w:val="5"/>
        </w:numPr>
        <w:tabs>
          <w:tab w:val="left" w:pos="390"/>
        </w:tabs>
        <w:spacing w:line="360" w:lineRule="auto"/>
        <w:ind w:left="285"/>
        <w:jc w:val="both"/>
        <w:rPr>
          <w:color w:val="000000"/>
        </w:rPr>
      </w:pPr>
      <w:r>
        <w:rPr>
          <w:color w:val="000000"/>
        </w:rPr>
        <w:t xml:space="preserve">    występować publicznie</w:t>
      </w:r>
    </w:p>
    <w:p w:rsidR="006E24CA" w:rsidRDefault="003A0C44">
      <w:pPr>
        <w:pStyle w:val="Standard"/>
        <w:numPr>
          <w:ilvl w:val="0"/>
          <w:numId w:val="5"/>
        </w:numPr>
        <w:tabs>
          <w:tab w:val="left" w:pos="390"/>
        </w:tabs>
        <w:spacing w:line="360" w:lineRule="auto"/>
        <w:ind w:left="285"/>
        <w:jc w:val="both"/>
        <w:rPr>
          <w:color w:val="000000"/>
        </w:rPr>
      </w:pPr>
      <w:r>
        <w:rPr>
          <w:color w:val="000000"/>
        </w:rPr>
        <w:t xml:space="preserve">    reprezentować grupę, przedszkole,</w:t>
      </w:r>
    </w:p>
    <w:p w:rsidR="006E24CA" w:rsidRDefault="003A0C44">
      <w:pPr>
        <w:pStyle w:val="Standard"/>
        <w:numPr>
          <w:ilvl w:val="0"/>
          <w:numId w:val="5"/>
        </w:numPr>
        <w:tabs>
          <w:tab w:val="left" w:pos="390"/>
        </w:tabs>
        <w:spacing w:line="360" w:lineRule="auto"/>
        <w:ind w:left="285"/>
        <w:jc w:val="both"/>
        <w:rPr>
          <w:color w:val="000000"/>
        </w:rPr>
      </w:pPr>
      <w:r>
        <w:rPr>
          <w:color w:val="000000"/>
        </w:rPr>
        <w:t xml:space="preserve">    dzielić się swoimi pomysłami, osiągnięciami, sukcesami,</w:t>
      </w:r>
    </w:p>
    <w:p w:rsidR="006E24CA" w:rsidRDefault="003A0C44">
      <w:pPr>
        <w:pStyle w:val="Standard"/>
        <w:numPr>
          <w:ilvl w:val="0"/>
          <w:numId w:val="5"/>
        </w:numPr>
        <w:tabs>
          <w:tab w:val="left" w:pos="390"/>
        </w:tabs>
        <w:spacing w:line="360" w:lineRule="auto"/>
        <w:ind w:left="285"/>
        <w:jc w:val="both"/>
        <w:rPr>
          <w:color w:val="000000"/>
        </w:rPr>
      </w:pPr>
      <w:r>
        <w:rPr>
          <w:color w:val="000000"/>
        </w:rPr>
        <w:t xml:space="preserve">    wykazywać inicjatywy w działaniu,</w:t>
      </w:r>
    </w:p>
    <w:p w:rsidR="006E24CA" w:rsidRDefault="00463923">
      <w:pPr>
        <w:pStyle w:val="Standard"/>
        <w:numPr>
          <w:ilvl w:val="0"/>
          <w:numId w:val="5"/>
        </w:numPr>
        <w:tabs>
          <w:tab w:val="left" w:pos="390"/>
        </w:tabs>
        <w:spacing w:line="360" w:lineRule="auto"/>
        <w:ind w:left="285"/>
        <w:jc w:val="both"/>
        <w:rPr>
          <w:color w:val="000000"/>
        </w:rPr>
      </w:pPr>
      <w:r>
        <w:rPr>
          <w:color w:val="000000"/>
        </w:rPr>
        <w:t xml:space="preserve">    prosić o radę lub pomoc</w:t>
      </w:r>
    </w:p>
    <w:p w:rsidR="00463923" w:rsidRDefault="00463923">
      <w:pPr>
        <w:pStyle w:val="Standard"/>
        <w:numPr>
          <w:ilvl w:val="0"/>
          <w:numId w:val="5"/>
        </w:numPr>
        <w:tabs>
          <w:tab w:val="left" w:pos="390"/>
        </w:tabs>
        <w:spacing w:line="360" w:lineRule="auto"/>
        <w:ind w:left="285"/>
        <w:jc w:val="both"/>
        <w:rPr>
          <w:color w:val="000000"/>
        </w:rPr>
      </w:pPr>
      <w:r>
        <w:rPr>
          <w:color w:val="000000"/>
        </w:rPr>
        <w:t xml:space="preserve">    stanąć w obronie słabszych</w:t>
      </w: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System wartości: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</w:pPr>
      <w:r>
        <w:rPr>
          <w:color w:val="000000"/>
        </w:rPr>
        <w:t xml:space="preserve">   </w:t>
      </w:r>
      <w:r>
        <w:rPr>
          <w:i/>
          <w:iCs/>
          <w:color w:val="000000"/>
        </w:rPr>
        <w:t>Wartość to zbiór przekonań podzielanych przez wszystkich pracowników danej placówki odnoszący się do celów i sposobów pracy oraz norm w niej obowiązujących.</w:t>
      </w:r>
    </w:p>
    <w:p w:rsidR="006E24CA" w:rsidRDefault="003A0C44">
      <w:pPr>
        <w:pStyle w:val="Standard"/>
        <w:numPr>
          <w:ilvl w:val="0"/>
          <w:numId w:val="6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Dbamy o zdrowie fizyczne i psychiczne dziecka.</w:t>
      </w:r>
    </w:p>
    <w:p w:rsidR="006E24CA" w:rsidRDefault="003A0C44">
      <w:pPr>
        <w:pStyle w:val="Standard"/>
        <w:numPr>
          <w:ilvl w:val="0"/>
          <w:numId w:val="6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Przestrzegamy zasad bezpieczeństwa.</w:t>
      </w:r>
    </w:p>
    <w:p w:rsidR="006E24CA" w:rsidRDefault="003A0C44">
      <w:pPr>
        <w:pStyle w:val="Standard"/>
        <w:numPr>
          <w:ilvl w:val="0"/>
          <w:numId w:val="6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Przestrzegamy praw dziecka.</w:t>
      </w:r>
    </w:p>
    <w:p w:rsidR="006E24CA" w:rsidRDefault="003A0C44">
      <w:pPr>
        <w:pStyle w:val="Standard"/>
        <w:numPr>
          <w:ilvl w:val="0"/>
          <w:numId w:val="6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Wychowujemy dzieci w duchu tolerancji i poszanowania godności innych.</w:t>
      </w: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numPr>
          <w:ilvl w:val="0"/>
          <w:numId w:val="6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Uczymy szacunku do własnego dziedzictwa kulturowego, systemu wartości, zwyczajów </w:t>
      </w:r>
      <w:r>
        <w:rPr>
          <w:color w:val="000000"/>
        </w:rPr>
        <w:br/>
        <w:t>i tradycji.</w:t>
      </w:r>
    </w:p>
    <w:p w:rsidR="006E24CA" w:rsidRDefault="003A0C44">
      <w:pPr>
        <w:pStyle w:val="Standard"/>
        <w:numPr>
          <w:ilvl w:val="0"/>
          <w:numId w:val="6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Wspieramy indywidualny rozwój dziecka.</w:t>
      </w:r>
    </w:p>
    <w:p w:rsidR="006E24CA" w:rsidRDefault="003A0C44">
      <w:pPr>
        <w:pStyle w:val="Standard"/>
        <w:numPr>
          <w:ilvl w:val="0"/>
          <w:numId w:val="6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Przygotowujemy dziecko do podjęcia nauki w szkole.</w:t>
      </w:r>
    </w:p>
    <w:p w:rsidR="006E24CA" w:rsidRDefault="003A0C44">
      <w:pPr>
        <w:pStyle w:val="Standard"/>
        <w:numPr>
          <w:ilvl w:val="0"/>
          <w:numId w:val="6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Ściśle współpracujemy ze środowiskiem rodzinnym i lokalnym.</w:t>
      </w:r>
    </w:p>
    <w:p w:rsidR="006E24CA" w:rsidRDefault="003A0C44">
      <w:pPr>
        <w:pStyle w:val="Standard"/>
        <w:numPr>
          <w:ilvl w:val="0"/>
          <w:numId w:val="6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Rozwijamy postawy proekologiczne.</w:t>
      </w:r>
    </w:p>
    <w:p w:rsidR="00463923" w:rsidRDefault="00463923">
      <w:pPr>
        <w:pStyle w:val="Standard"/>
        <w:numPr>
          <w:ilvl w:val="0"/>
          <w:numId w:val="6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Uświadamiamy dziecku wartość i znaczenie rodziny w życiu człowieka.</w:t>
      </w: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Nasze cele w pracy wychowawczo-dydaktycznej:</w:t>
      </w:r>
    </w:p>
    <w:p w:rsidR="006E24CA" w:rsidRDefault="003A0C44">
      <w:pPr>
        <w:pStyle w:val="Standard"/>
        <w:numPr>
          <w:ilvl w:val="0"/>
          <w:numId w:val="7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stworzenie najkorzystniejszych warunków do rozwoju,</w:t>
      </w:r>
    </w:p>
    <w:p w:rsidR="006E24CA" w:rsidRDefault="003A0C44">
      <w:pPr>
        <w:pStyle w:val="Standard"/>
        <w:numPr>
          <w:ilvl w:val="0"/>
          <w:numId w:val="7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kultywowanie własnej, naturalnej chęci uczenia się,</w:t>
      </w:r>
    </w:p>
    <w:p w:rsidR="006E24CA" w:rsidRDefault="003A0C44">
      <w:pPr>
        <w:pStyle w:val="Standard"/>
        <w:numPr>
          <w:ilvl w:val="0"/>
          <w:numId w:val="7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wyzwalanie radości z uczenia się</w:t>
      </w:r>
    </w:p>
    <w:p w:rsidR="006E24CA" w:rsidRDefault="003A0C44">
      <w:pPr>
        <w:pStyle w:val="Standard"/>
        <w:numPr>
          <w:ilvl w:val="0"/>
          <w:numId w:val="7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stymulowanie całościowego, harmonijnego rozwoju dziecka, zgodnie z jego indywidualnym tempem,</w:t>
      </w:r>
    </w:p>
    <w:p w:rsidR="006E24CA" w:rsidRDefault="003A0C44">
      <w:pPr>
        <w:pStyle w:val="Standard"/>
        <w:numPr>
          <w:ilvl w:val="0"/>
          <w:numId w:val="7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nauka przez aktywne działanie,</w:t>
      </w:r>
    </w:p>
    <w:p w:rsidR="006E24CA" w:rsidRDefault="003A0C44">
      <w:pPr>
        <w:pStyle w:val="Standard"/>
        <w:numPr>
          <w:ilvl w:val="0"/>
          <w:numId w:val="7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okazywanie sobie wzajemnej pomocy,</w:t>
      </w:r>
    </w:p>
    <w:p w:rsidR="006E24CA" w:rsidRDefault="003A0C44">
      <w:pPr>
        <w:pStyle w:val="Standard"/>
        <w:numPr>
          <w:ilvl w:val="0"/>
          <w:numId w:val="7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włączanie rodziców do procesu wychowania i wspierania nauczyciela w kształtowan</w:t>
      </w:r>
      <w:r w:rsidR="00463923">
        <w:rPr>
          <w:color w:val="000000"/>
        </w:rPr>
        <w:t>iu właściwej osobowości dziecka</w:t>
      </w:r>
    </w:p>
    <w:p w:rsidR="00463923" w:rsidRDefault="00463923">
      <w:pPr>
        <w:pStyle w:val="Standard"/>
        <w:numPr>
          <w:ilvl w:val="0"/>
          <w:numId w:val="7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ścisła współpraca ze specjalistami z dziedziny pedagogiki, lo</w:t>
      </w:r>
      <w:r w:rsidR="00380A4B">
        <w:rPr>
          <w:color w:val="000000"/>
        </w:rPr>
        <w:t>gopedii, psychologii, terapii pedagogicznej</w:t>
      </w: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Zasady pracy: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Zasady pracy w przedszkolu zapewniają podmiotowe traktowanie dziecka, są nimi:</w:t>
      </w:r>
    </w:p>
    <w:p w:rsidR="006E24CA" w:rsidRDefault="003A0C44">
      <w:pPr>
        <w:pStyle w:val="Standard"/>
        <w:numPr>
          <w:ilvl w:val="0"/>
          <w:numId w:val="8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Zasada indywidualizacji.</w:t>
      </w:r>
    </w:p>
    <w:p w:rsidR="006E24CA" w:rsidRDefault="003A0C44">
      <w:pPr>
        <w:pStyle w:val="Standard"/>
        <w:numPr>
          <w:ilvl w:val="0"/>
          <w:numId w:val="8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Zasada integracji.</w:t>
      </w:r>
    </w:p>
    <w:p w:rsidR="006E24CA" w:rsidRDefault="003A0C44">
      <w:pPr>
        <w:pStyle w:val="Standard"/>
        <w:numPr>
          <w:ilvl w:val="0"/>
          <w:numId w:val="8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Zasada wolności i swobody działania.</w:t>
      </w:r>
    </w:p>
    <w:p w:rsidR="006E24CA" w:rsidRDefault="003A0C44">
      <w:pPr>
        <w:pStyle w:val="Standard"/>
        <w:numPr>
          <w:ilvl w:val="0"/>
          <w:numId w:val="8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Zasada zaspakajania potrzeb dziecka.</w:t>
      </w:r>
    </w:p>
    <w:p w:rsidR="006E24CA" w:rsidRDefault="003A0C44">
      <w:pPr>
        <w:pStyle w:val="Standard"/>
        <w:numPr>
          <w:ilvl w:val="0"/>
          <w:numId w:val="8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Zasada aktywności.</w:t>
      </w:r>
    </w:p>
    <w:p w:rsidR="006E24CA" w:rsidRDefault="003A0C44">
      <w:pPr>
        <w:pStyle w:val="Standard"/>
        <w:numPr>
          <w:ilvl w:val="0"/>
          <w:numId w:val="8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Zasada organizowania życia społecznego.</w:t>
      </w: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Planowanie: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Codzienne planowanie pracy pedagogicznej uwzględnia:</w:t>
      </w:r>
    </w:p>
    <w:p w:rsidR="006E24CA" w:rsidRDefault="003A0C44">
      <w:pPr>
        <w:pStyle w:val="Standard"/>
        <w:numPr>
          <w:ilvl w:val="0"/>
          <w:numId w:val="9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nasze cele wychowania i nauczania,</w:t>
      </w:r>
    </w:p>
    <w:p w:rsidR="006E24CA" w:rsidRDefault="003A0C44">
      <w:pPr>
        <w:pStyle w:val="Standard"/>
        <w:numPr>
          <w:ilvl w:val="0"/>
          <w:numId w:val="9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działania zorientowane na dziecko,</w:t>
      </w:r>
    </w:p>
    <w:p w:rsidR="009D5BBD" w:rsidRDefault="009D5BBD">
      <w:pPr>
        <w:pStyle w:val="Standard"/>
        <w:numPr>
          <w:ilvl w:val="0"/>
          <w:numId w:val="9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różnorodne metody pracy,</w:t>
      </w:r>
    </w:p>
    <w:p w:rsidR="006E24CA" w:rsidRDefault="003A0C44">
      <w:pPr>
        <w:pStyle w:val="Standard"/>
        <w:numPr>
          <w:ilvl w:val="0"/>
          <w:numId w:val="9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aktualne pory roku,</w:t>
      </w:r>
    </w:p>
    <w:p w:rsidR="006E24CA" w:rsidRDefault="003A0C44">
      <w:pPr>
        <w:pStyle w:val="Standard"/>
        <w:numPr>
          <w:ilvl w:val="0"/>
          <w:numId w:val="9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święta i uroczystości,</w:t>
      </w:r>
    </w:p>
    <w:p w:rsidR="006E24CA" w:rsidRDefault="003A0C44">
      <w:pPr>
        <w:pStyle w:val="Standard"/>
        <w:numPr>
          <w:ilvl w:val="0"/>
          <w:numId w:val="9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tradycje przedszkola (kalendarz imprez),</w:t>
      </w:r>
    </w:p>
    <w:p w:rsidR="006E24CA" w:rsidRDefault="003A0C44">
      <w:pPr>
        <w:pStyle w:val="Standard"/>
        <w:numPr>
          <w:ilvl w:val="0"/>
          <w:numId w:val="9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wychowanie w duchu tradycji polskiej,</w:t>
      </w:r>
    </w:p>
    <w:p w:rsidR="006E24CA" w:rsidRDefault="003A0C44">
      <w:pPr>
        <w:pStyle w:val="Standard"/>
        <w:numPr>
          <w:ilvl w:val="0"/>
          <w:numId w:val="9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ewaluacja własnej pracy.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Formy pracy:</w:t>
      </w:r>
    </w:p>
    <w:p w:rsidR="006E24CA" w:rsidRDefault="003A0C44">
      <w:pPr>
        <w:pStyle w:val="Standard"/>
        <w:numPr>
          <w:ilvl w:val="0"/>
          <w:numId w:val="10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praca indywidualna,</w:t>
      </w:r>
    </w:p>
    <w:p w:rsidR="006E24CA" w:rsidRDefault="003A0C44">
      <w:pPr>
        <w:pStyle w:val="Standard"/>
        <w:numPr>
          <w:ilvl w:val="0"/>
          <w:numId w:val="10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praca grupowa,</w:t>
      </w:r>
    </w:p>
    <w:p w:rsidR="006E24CA" w:rsidRDefault="003A0C44">
      <w:pPr>
        <w:pStyle w:val="Standard"/>
        <w:numPr>
          <w:ilvl w:val="0"/>
          <w:numId w:val="10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praca zbiorowa.</w:t>
      </w: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Kierownictwo placówki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Rolę kierowniczą placówki oświatowej pełni dyrektor, który:</w:t>
      </w:r>
    </w:p>
    <w:p w:rsidR="006E24CA" w:rsidRDefault="003A0C44">
      <w:pPr>
        <w:pStyle w:val="Standard"/>
        <w:numPr>
          <w:ilvl w:val="0"/>
          <w:numId w:val="11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sprawuje nadzór pedagogiczny,</w:t>
      </w:r>
    </w:p>
    <w:p w:rsidR="006E24CA" w:rsidRDefault="003A0C44">
      <w:pPr>
        <w:pStyle w:val="Standard"/>
        <w:numPr>
          <w:ilvl w:val="0"/>
          <w:numId w:val="11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przewodniczy Radzie Pedagogicznej,</w:t>
      </w:r>
    </w:p>
    <w:p w:rsidR="006E24CA" w:rsidRDefault="003A0C44">
      <w:pPr>
        <w:pStyle w:val="Standard"/>
        <w:numPr>
          <w:ilvl w:val="0"/>
          <w:numId w:val="11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pełni rolę pracodawcy,</w:t>
      </w:r>
    </w:p>
    <w:p w:rsidR="006E24CA" w:rsidRDefault="003A0C44">
      <w:pPr>
        <w:pStyle w:val="Standard"/>
        <w:numPr>
          <w:ilvl w:val="0"/>
          <w:numId w:val="11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organizuje pracę nauczycieli,</w:t>
      </w:r>
    </w:p>
    <w:p w:rsidR="006E24CA" w:rsidRDefault="003A0C44">
      <w:pPr>
        <w:pStyle w:val="Standard"/>
        <w:numPr>
          <w:ilvl w:val="0"/>
          <w:numId w:val="11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inspiruje nauczycieli do działania i samodoskonalenia,</w:t>
      </w:r>
    </w:p>
    <w:p w:rsidR="006E24CA" w:rsidRDefault="003A0C44">
      <w:pPr>
        <w:pStyle w:val="Standard"/>
        <w:numPr>
          <w:ilvl w:val="0"/>
          <w:numId w:val="11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kieruje działalnością przedszkola.</w:t>
      </w: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Podział kompetencji</w:t>
      </w:r>
    </w:p>
    <w:p w:rsidR="006E24CA" w:rsidRDefault="003A0C44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Zadania dodatkowe dla nauczycieli:</w:t>
      </w:r>
    </w:p>
    <w:p w:rsidR="006E24CA" w:rsidRDefault="003A0C44">
      <w:pPr>
        <w:pStyle w:val="Standard"/>
        <w:numPr>
          <w:ilvl w:val="0"/>
          <w:numId w:val="12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koordynatorzy do spraw współpracy z Radą Rodziców,</w:t>
      </w:r>
    </w:p>
    <w:p w:rsidR="006E24CA" w:rsidRDefault="003A0C44">
      <w:pPr>
        <w:pStyle w:val="Standard"/>
        <w:numPr>
          <w:ilvl w:val="0"/>
          <w:numId w:val="12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protokolant Rad Pedagogicznych,</w:t>
      </w:r>
    </w:p>
    <w:p w:rsidR="006E24CA" w:rsidRDefault="003A0C44">
      <w:pPr>
        <w:pStyle w:val="Standard"/>
        <w:numPr>
          <w:ilvl w:val="0"/>
          <w:numId w:val="12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lider WDN,</w:t>
      </w:r>
    </w:p>
    <w:p w:rsidR="006E24CA" w:rsidRDefault="003A0C44">
      <w:pPr>
        <w:pStyle w:val="Standard"/>
        <w:numPr>
          <w:ilvl w:val="0"/>
          <w:numId w:val="12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kronikarz przedszkolny,</w:t>
      </w:r>
    </w:p>
    <w:p w:rsidR="006E24CA" w:rsidRDefault="003A0C44">
      <w:pPr>
        <w:pStyle w:val="Standard"/>
        <w:numPr>
          <w:ilvl w:val="0"/>
          <w:numId w:val="12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konsultant do spraw bieżących informacji dla rodziców,</w:t>
      </w:r>
    </w:p>
    <w:p w:rsidR="006E24CA" w:rsidRDefault="003A0C44">
      <w:pPr>
        <w:pStyle w:val="Standard"/>
        <w:numPr>
          <w:ilvl w:val="0"/>
          <w:numId w:val="12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konsultant do spraw promocji przedszkola,</w:t>
      </w:r>
    </w:p>
    <w:p w:rsidR="006E24CA" w:rsidRDefault="003A0C44">
      <w:pPr>
        <w:pStyle w:val="Standard"/>
        <w:numPr>
          <w:ilvl w:val="0"/>
          <w:numId w:val="12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administrator strony internetowej,</w:t>
      </w:r>
    </w:p>
    <w:p w:rsidR="006E24CA" w:rsidRDefault="003A0C44">
      <w:pPr>
        <w:pStyle w:val="Standard"/>
        <w:numPr>
          <w:ilvl w:val="0"/>
          <w:numId w:val="12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konsultant do spraw </w:t>
      </w:r>
      <w:proofErr w:type="spellStart"/>
      <w:r>
        <w:rPr>
          <w:color w:val="000000"/>
        </w:rPr>
        <w:t>ekologi</w:t>
      </w:r>
      <w:proofErr w:type="spellEnd"/>
      <w:r>
        <w:rPr>
          <w:color w:val="000000"/>
        </w:rPr>
        <w:t>,</w:t>
      </w:r>
    </w:p>
    <w:p w:rsidR="006E24CA" w:rsidRDefault="003A0C44">
      <w:pPr>
        <w:pStyle w:val="Standard"/>
        <w:numPr>
          <w:ilvl w:val="0"/>
          <w:numId w:val="12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doradca młodego nauczyciela,</w:t>
      </w:r>
    </w:p>
    <w:p w:rsidR="006E24CA" w:rsidRDefault="003A0C44">
      <w:pPr>
        <w:pStyle w:val="Standard"/>
        <w:numPr>
          <w:ilvl w:val="0"/>
          <w:numId w:val="12"/>
        </w:numPr>
        <w:tabs>
          <w:tab w:val="left" w:pos="1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koordynatorzy do spraw organizacji imprez plenerowych.</w:t>
      </w: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</w:p>
    <w:p w:rsidR="006E24CA" w:rsidRDefault="006E24CA">
      <w:pPr>
        <w:pStyle w:val="Standard"/>
        <w:tabs>
          <w:tab w:val="left" w:pos="105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Koncepcja pracy przedszkola – założenia</w:t>
      </w:r>
    </w:p>
    <w:p w:rsidR="006E24CA" w:rsidRDefault="003A0C44">
      <w:pPr>
        <w:pStyle w:val="Standard"/>
        <w:spacing w:line="360" w:lineRule="auto"/>
        <w:jc w:val="both"/>
      </w:pPr>
      <w:r>
        <w:rPr>
          <w:b/>
          <w:bCs/>
          <w:color w:val="000000"/>
        </w:rPr>
        <w:t xml:space="preserve">   </w:t>
      </w:r>
      <w:r>
        <w:rPr>
          <w:i/>
          <w:iCs/>
          <w:color w:val="000000"/>
        </w:rPr>
        <w:t>Dobrej jakości edukacja przedszkolna wspiera rozwój poznawczy dziecka, zwiększa jego motywację do działania, przygotowuje je do osiągnięcia sukcesu szkolnego i życiowego. Dążąc do zapewnienia wysokiej jakości edukacji przedszkolnej przyjęliśmy następujące założenia:</w:t>
      </w:r>
    </w:p>
    <w:p w:rsidR="006E24CA" w:rsidRDefault="006E24CA">
      <w:pPr>
        <w:pStyle w:val="Standard"/>
        <w:spacing w:line="360" w:lineRule="auto"/>
        <w:jc w:val="both"/>
        <w:rPr>
          <w:i/>
          <w:iCs/>
          <w:color w:val="000000"/>
        </w:rPr>
      </w:pPr>
    </w:p>
    <w:p w:rsidR="006E24CA" w:rsidRDefault="003A0C44">
      <w:pPr>
        <w:pStyle w:val="Standard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Zapewnienie dzieciom opieki, bezpieczeństwa i przyjaznej atmosfery z uwzględnieniem ich indywidualnych potrzeb.</w:t>
      </w:r>
    </w:p>
    <w:p w:rsidR="006E24CA" w:rsidRDefault="003A0C44">
      <w:pPr>
        <w:pStyle w:val="Standard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Umożliwienie dzieciom zdobywania wiedzy i doskonalenia umiejętności w celu ułatwienia startu na kolejnym etapie edukacji.</w:t>
      </w:r>
    </w:p>
    <w:p w:rsidR="006E24CA" w:rsidRDefault="003A0C44">
      <w:pPr>
        <w:pStyle w:val="Standard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Wpajanie zasad i norm współżycia społecznego.</w:t>
      </w:r>
    </w:p>
    <w:p w:rsidR="006E24CA" w:rsidRDefault="003A0C44">
      <w:pPr>
        <w:pStyle w:val="Standard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Kształtowanie poczucia przynależności narodowej.</w:t>
      </w:r>
    </w:p>
    <w:p w:rsidR="006E24CA" w:rsidRDefault="003A0C44">
      <w:pPr>
        <w:pStyle w:val="Standard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Pogłębianie świadomo</w:t>
      </w:r>
      <w:r w:rsidR="009D5BBD">
        <w:rPr>
          <w:color w:val="000000"/>
        </w:rPr>
        <w:t>ści ekologicznej przedszkolaków i prozdrowotnej poprzez współpracę z rodziną i środowiskiem lokalnym.</w:t>
      </w:r>
    </w:p>
    <w:p w:rsidR="006E24CA" w:rsidRDefault="003A0C44">
      <w:pPr>
        <w:pStyle w:val="Standard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Współpraca ze środowiskiem rodzinnym w procesie edukacji i wychowania dziecka.</w:t>
      </w:r>
    </w:p>
    <w:p w:rsidR="006E24CA" w:rsidRDefault="003A0C44">
      <w:pPr>
        <w:pStyle w:val="Standard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Tworzenie warunków do osiągnięcia umiejętności posługiwania się komputerem oraz technologią informacyjną, wprowadzenie do kodowania.</w:t>
      </w:r>
    </w:p>
    <w:p w:rsidR="006E24CA" w:rsidRDefault="003A0C44">
      <w:pPr>
        <w:pStyle w:val="Standard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Dbanie o ochronę danych osobowych zgodnie z obowiązującymi przepisami.</w:t>
      </w:r>
    </w:p>
    <w:p w:rsidR="009D5BBD" w:rsidRDefault="009D5BBD">
      <w:pPr>
        <w:pStyle w:val="Standard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Zapewnienie dzieciom opieki specjalistycznej w zakresie logopedii, pedagogiki specjalnej, psychologii</w:t>
      </w:r>
      <w:r w:rsidR="00380A4B">
        <w:rPr>
          <w:color w:val="000000"/>
        </w:rPr>
        <w:t>, terapii pedagogicznej</w:t>
      </w:r>
      <w:r>
        <w:rPr>
          <w:color w:val="000000"/>
        </w:rPr>
        <w:t>.</w:t>
      </w:r>
    </w:p>
    <w:p w:rsidR="006E24CA" w:rsidRDefault="006E24CA">
      <w:pPr>
        <w:pStyle w:val="Standard"/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Główne zadania przedszkola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Przedszkole realizuje koncepcję pracy ukierunkowaną na rozwój dzieci.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1. Przedszkole działa zgodnie z przyjętą przez Radę Pedagogiczną własną koncepcję pracy, uwzględniającą potrzeby rozwojowe dzieci, specyfikę pracy przedszkola oraz zidentyfikowane oczekiwania środowiska lokalnego.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2. Przedszkole posiada określoną koncepcję pracy, która jest znana rodzicom i przez nich akceptowana.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3. Nauczyciele i rodzice uczestniczą w procesie tworzenia, analizowania i modyfikowania koncepcji pracy przedszkola.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Procesy wspomagania rozwoju i edukacji dzieci są zorganizowane w sposób sprzyjający uczeniu się.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1. Procesy wspomagania rozwoju i edukacji dzieci są podporządkowane indywidualnym potrzebom edukacyjnym i rozwojowym oraz możliwościom psychofizycznym dzieci.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2. Procesy wspomagania rozwoju i edukacji dzieci są planowane, monitorowane i doskonalone.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3. Wnioski z monitorowania są wykorzystywane w planowaniu i realizowaniu tych procesów i podnoszą ich efektywność.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4. Wykorzystywane metody pracy są dostosowane zarówno do indywidualnych potrzeb dzieci jak i grupy przedszkolnej.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5. W przedszkolu stosuje się nowatorskie rozwiązania służące rozwojowi dzieci.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Dzieci nabywają wiadomości i umiejętności określone w podstawie programowej.  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1. Podstawa programowa wychowania przedszkolnego jest realizowana z wykorzystaniem zalecanych warunków i sposobów jej realizacji.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2. W przedszkolu monitoruje się i analizuje osiągnięcia każdego dziecka, z uwzględnieniem jego możliwości rozwojowych, formułuje się i wdraża wnioski z tych analiz.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3. Wdrażane wnioski z monitorowania i analizowania osiągnięć dzieci przyczyniają się do rozwijania ich umiejętności i zainteresowań.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4. Modyfikowane programy wychowania przedszkolnego uwzględniają wnioski z monitorowania i analizowania osiągnięć dzieci oraz rozwój ich zainteresowań.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Dzieci są aktywne.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1. Dzieci są zaangażowane w zajęcia prowadzone w przedszkolu i chętnie w nich uczestniczą.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2. Nauczyciele stwarzają sytuacje, które zachęcają dzieci do podejmowania różnorodnych aktywności.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3. Dzieci są wdrażane do samodzielności.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4. Dzieci inicjują i realizują działania na rzecz własnego rozwoju oraz uczestniczą w działaniach na rzecz społeczności lokalnej.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Respektowane są normy społeczne.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1. Relacje między wszystkimi członkami społeczności przedszkolnej są oparte na wzajemnym szacunku i zaufaniu.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Dzieci wiedzą, jakich </w:t>
      </w:r>
      <w:proofErr w:type="spellStart"/>
      <w:r>
        <w:rPr>
          <w:color w:val="000000"/>
        </w:rPr>
        <w:t>zachowań</w:t>
      </w:r>
      <w:proofErr w:type="spellEnd"/>
      <w:r>
        <w:rPr>
          <w:color w:val="000000"/>
        </w:rPr>
        <w:t xml:space="preserve"> się od nich oczekuje.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3. Dzieci w przedszkolu czują się bezpiecznie.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4. Podejmuje się działania wychowawcze mające na celu eliminowanie zagrożeń oraz wzmacnianie właściwych </w:t>
      </w:r>
      <w:proofErr w:type="spellStart"/>
      <w:r>
        <w:rPr>
          <w:color w:val="000000"/>
        </w:rPr>
        <w:t>zachowań</w:t>
      </w:r>
      <w:proofErr w:type="spellEnd"/>
      <w:r>
        <w:rPr>
          <w:color w:val="000000"/>
        </w:rPr>
        <w:t>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5. W przedszkolu kształtuje się postawę odpowiedzialności dzieci za działania właściwe i działania podejmowane w grupie. Podejmowane działania są monitorowane i w razie potrzeb modyfikowane.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6. W przedszkolu, wspólnie z rodzicami, analizuje się podejmowane działania wychowawcze, w tym mające na celu eliminowanie zagrożeń oraz wzmacnianie właściwych </w:t>
      </w:r>
      <w:proofErr w:type="spellStart"/>
      <w:r>
        <w:rPr>
          <w:color w:val="000000"/>
        </w:rPr>
        <w:t>zachowań</w:t>
      </w:r>
      <w:proofErr w:type="spellEnd"/>
      <w:r>
        <w:rPr>
          <w:color w:val="000000"/>
        </w:rPr>
        <w:t xml:space="preserve">. Ocenia się </w:t>
      </w:r>
      <w:r>
        <w:rPr>
          <w:color w:val="000000"/>
        </w:rPr>
        <w:lastRenderedPageBreak/>
        <w:t>ich skuteczność i w razie potrzeb modyfikuje.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7. Dzieci wykazują się odpowiedzialnością w działaniu i relacjach społecznych.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Przedszkole wspomaga rozwój dzieci z uwzględnieniem ich indywidualnych potrzeb.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1. W przedszkolu rozpoznaje się możliwości psychofizyczne i potrzeby rozwojowe oraz sytuację społeczną każdego dziecka.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2. Informacje uzyskane po przeprowadzonym rozpoznaniu są wykorzystywane do realizacji działań edukacyjnych z dziećmi o specyficznych potrzebach edukacyjnych i z dziećmi zdolnymi.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3. Zajęcia rewalidacyj</w:t>
      </w:r>
      <w:r w:rsidR="00380A4B">
        <w:rPr>
          <w:color w:val="000000"/>
        </w:rPr>
        <w:t xml:space="preserve">ne dla dzieci z orzeczeniami o potrzebie kształcenia specjalnego </w:t>
      </w:r>
      <w:r>
        <w:rPr>
          <w:color w:val="000000"/>
        </w:rPr>
        <w:t>oraz zajęcia specjalistyczne są dostosowane do rozpoznawanych potrzeb każdego dziecka.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4. Przedszkole współpracuje z poradnią psychologiczno-pedagogiczną i innymi podmiotami świadczącymi poradnictwo i pomoc dzieciom, zgodnie z ich potrzebami i sytuacją społeczną.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5. W przedszkolu są realizowane działania antydyskryminacyjne obejmujące całą   społeczność przedszkola.</w:t>
      </w:r>
    </w:p>
    <w:p w:rsidR="006E24CA" w:rsidRDefault="003A0C44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6. W opinii rodziców wsparcie otrzymywane w przedszkolu odpowiada potrzebom ich dzieci.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ind w:left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Nauczyciele współpracują w planowaniu i realizowaniu procesów edukacyjnych.</w:t>
      </w:r>
    </w:p>
    <w:p w:rsidR="006E24CA" w:rsidRDefault="003A0C44">
      <w:pPr>
        <w:pStyle w:val="Standard"/>
        <w:spacing w:line="360" w:lineRule="auto"/>
        <w:ind w:left="675"/>
        <w:jc w:val="both"/>
        <w:rPr>
          <w:color w:val="000000"/>
        </w:rPr>
      </w:pPr>
      <w:r>
        <w:rPr>
          <w:color w:val="000000"/>
        </w:rPr>
        <w:t xml:space="preserve">1. Nauczyciele pracują zespołowo. Wspólnie planują przebieg procesów edukacyjnych </w:t>
      </w:r>
      <w:r>
        <w:rPr>
          <w:color w:val="000000"/>
        </w:rPr>
        <w:br/>
        <w:t xml:space="preserve">     i analizują efekty swojej pracy.</w:t>
      </w:r>
    </w:p>
    <w:p w:rsidR="006E24CA" w:rsidRDefault="003A0C44">
      <w:pPr>
        <w:pStyle w:val="Standard"/>
        <w:spacing w:line="360" w:lineRule="auto"/>
        <w:ind w:left="675"/>
        <w:jc w:val="both"/>
        <w:rPr>
          <w:color w:val="000000"/>
        </w:rPr>
      </w:pPr>
      <w:r>
        <w:rPr>
          <w:color w:val="000000"/>
        </w:rPr>
        <w:t>2. Nauczyciele wspólnie rozwiązują problemy, doskonalą metody i formy współpracy.</w:t>
      </w:r>
    </w:p>
    <w:p w:rsidR="006E24CA" w:rsidRDefault="003A0C44">
      <w:pPr>
        <w:pStyle w:val="Standard"/>
        <w:spacing w:line="360" w:lineRule="auto"/>
        <w:ind w:left="675"/>
        <w:jc w:val="both"/>
        <w:rPr>
          <w:color w:val="000000"/>
        </w:rPr>
      </w:pPr>
      <w:r>
        <w:rPr>
          <w:color w:val="000000"/>
        </w:rPr>
        <w:t>3. Nauczyciele pomagają sobie nawzajem w ewaluacji i doskonaleniu własnej pracy.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ind w:left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Promowana jest wartość wychowania przedszkolnego.</w:t>
      </w:r>
    </w:p>
    <w:p w:rsidR="006E24CA" w:rsidRDefault="003A0C44">
      <w:pPr>
        <w:pStyle w:val="Standard"/>
        <w:spacing w:line="360" w:lineRule="auto"/>
        <w:ind w:left="705"/>
        <w:jc w:val="both"/>
        <w:rPr>
          <w:color w:val="000000"/>
        </w:rPr>
      </w:pPr>
      <w:r>
        <w:rPr>
          <w:color w:val="000000"/>
        </w:rPr>
        <w:t xml:space="preserve">1. Przedszkole prezentuje i upowszechnia informacje o ofercie zajęć prowadzonych </w:t>
      </w:r>
      <w:r>
        <w:rPr>
          <w:color w:val="000000"/>
        </w:rPr>
        <w:br/>
        <w:t xml:space="preserve">     w przedszkolu oraz podejmowanych działaniach.</w:t>
      </w:r>
    </w:p>
    <w:p w:rsidR="006E24CA" w:rsidRDefault="003A0C44">
      <w:pPr>
        <w:pStyle w:val="Standard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2. Przedszkole informuje środowisko lokalne o celowości i skuteczności podejmowanych    działań.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ind w:left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Rodzice są partnerami przedszkola.</w:t>
      </w:r>
    </w:p>
    <w:p w:rsidR="006E24CA" w:rsidRDefault="003A0C44">
      <w:pPr>
        <w:pStyle w:val="Standard"/>
        <w:spacing w:line="360" w:lineRule="auto"/>
        <w:ind w:left="240"/>
        <w:jc w:val="both"/>
        <w:rPr>
          <w:color w:val="000000"/>
        </w:rPr>
      </w:pPr>
      <w:r>
        <w:rPr>
          <w:color w:val="000000"/>
        </w:rPr>
        <w:t xml:space="preserve">       1. Przedszkole pozyskuje i wykorzystuje opinie rodziców na temat swojej pracy.  </w:t>
      </w:r>
    </w:p>
    <w:p w:rsidR="006E24CA" w:rsidRDefault="003A0C44">
      <w:pPr>
        <w:pStyle w:val="Standard"/>
        <w:spacing w:line="360" w:lineRule="auto"/>
        <w:ind w:left="240"/>
        <w:jc w:val="both"/>
        <w:rPr>
          <w:color w:val="000000"/>
        </w:rPr>
      </w:pPr>
      <w:r>
        <w:rPr>
          <w:color w:val="000000"/>
        </w:rPr>
        <w:t xml:space="preserve">       2. W przedszkolu współpracuje się z rodzicami na rzecz rozwoju ich dzieci.</w:t>
      </w:r>
    </w:p>
    <w:p w:rsidR="006E24CA" w:rsidRDefault="003A0C44">
      <w:pPr>
        <w:pStyle w:val="Standard"/>
        <w:spacing w:line="360" w:lineRule="auto"/>
        <w:ind w:left="240"/>
        <w:jc w:val="both"/>
        <w:rPr>
          <w:color w:val="000000"/>
        </w:rPr>
      </w:pPr>
      <w:r>
        <w:rPr>
          <w:color w:val="000000"/>
        </w:rPr>
        <w:t xml:space="preserve">       3. Rodzice współdecydują w sprawach przedszkola i uczestniczą w podejmowaniu działań.</w:t>
      </w:r>
    </w:p>
    <w:p w:rsidR="006E24CA" w:rsidRDefault="003A0C44">
      <w:pPr>
        <w:pStyle w:val="Standard"/>
        <w:spacing w:line="360" w:lineRule="auto"/>
        <w:ind w:left="240"/>
        <w:jc w:val="both"/>
        <w:rPr>
          <w:color w:val="000000"/>
        </w:rPr>
      </w:pPr>
      <w:r>
        <w:rPr>
          <w:color w:val="000000"/>
        </w:rPr>
        <w:t xml:space="preserve">       4. W przedszkolu są realizowane inicjatywy rodziców na rzecz rozwoju ich dzieci.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ind w:left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Wykorzystywane są zasoby przedszkola i środowiska lokalnego na rzecz </w:t>
      </w:r>
      <w:r>
        <w:rPr>
          <w:b/>
          <w:bCs/>
          <w:color w:val="000000"/>
        </w:rPr>
        <w:br/>
        <w:t xml:space="preserve">        wzajemnego rozwoju.</w:t>
      </w:r>
    </w:p>
    <w:p w:rsidR="006E24CA" w:rsidRDefault="003A0C44" w:rsidP="00380A4B">
      <w:pPr>
        <w:pStyle w:val="Standard"/>
        <w:numPr>
          <w:ilvl w:val="0"/>
          <w:numId w:val="3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Prowadzi się rozpoznawanie potrzeb i zasobów przedszkola oraz ś</w:t>
      </w:r>
      <w:r w:rsidR="00380A4B">
        <w:rPr>
          <w:color w:val="000000"/>
        </w:rPr>
        <w:t>rodowiska lokalnego</w:t>
      </w:r>
      <w:r>
        <w:rPr>
          <w:color w:val="000000"/>
        </w:rPr>
        <w:t xml:space="preserve"> i na tej podstawie podejmuje inicjatywy na rzecz ich wzajemnego rozwoju.</w:t>
      </w:r>
    </w:p>
    <w:p w:rsidR="006E24CA" w:rsidRDefault="003A0C44" w:rsidP="00380A4B">
      <w:pPr>
        <w:pStyle w:val="Standard"/>
        <w:numPr>
          <w:ilvl w:val="0"/>
          <w:numId w:val="31"/>
        </w:numPr>
        <w:spacing w:line="360" w:lineRule="auto"/>
        <w:rPr>
          <w:color w:val="000000"/>
        </w:rPr>
      </w:pPr>
      <w:r>
        <w:rPr>
          <w:color w:val="000000"/>
        </w:rPr>
        <w:t>Przedszkole w sposób systematyczny i celowy z uw</w:t>
      </w:r>
      <w:r w:rsidR="00380A4B">
        <w:rPr>
          <w:color w:val="000000"/>
        </w:rPr>
        <w:t>zględnieniem specyfiki jego</w:t>
      </w:r>
      <w:r>
        <w:rPr>
          <w:color w:val="000000"/>
        </w:rPr>
        <w:t xml:space="preserve"> działania współpracuje z instytucjam</w:t>
      </w:r>
      <w:r w:rsidR="00380A4B">
        <w:rPr>
          <w:color w:val="000000"/>
        </w:rPr>
        <w:t xml:space="preserve">i i organizacjami działającymi  </w:t>
      </w:r>
      <w:r>
        <w:rPr>
          <w:color w:val="000000"/>
        </w:rPr>
        <w:t xml:space="preserve">w środowisku  lokalnym.  </w:t>
      </w:r>
    </w:p>
    <w:p w:rsidR="006E24CA" w:rsidRDefault="006E24CA" w:rsidP="00380A4B">
      <w:pPr>
        <w:pStyle w:val="Standard"/>
        <w:spacing w:line="360" w:lineRule="auto"/>
        <w:ind w:left="435"/>
        <w:jc w:val="both"/>
        <w:rPr>
          <w:color w:val="000000"/>
        </w:rPr>
      </w:pPr>
    </w:p>
    <w:p w:rsidR="006E24CA" w:rsidRDefault="003A0C44" w:rsidP="00380A4B">
      <w:pPr>
        <w:pStyle w:val="Standard"/>
        <w:numPr>
          <w:ilvl w:val="0"/>
          <w:numId w:val="3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Współpraca przedszkola z instytucjami i organizacjami działającymi w śr</w:t>
      </w:r>
      <w:r w:rsidR="00380A4B">
        <w:rPr>
          <w:color w:val="000000"/>
        </w:rPr>
        <w:t xml:space="preserve">odowisku </w:t>
      </w:r>
      <w:r>
        <w:rPr>
          <w:color w:val="000000"/>
        </w:rPr>
        <w:t>lokalnym  wpływa korzystnie na rozwój dzieci.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ind w:left="1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Przedszkole w planowaniu pracy uwzględnia wnioski z analizy badań zewnętrznych </w:t>
      </w:r>
      <w:r>
        <w:rPr>
          <w:b/>
          <w:bCs/>
          <w:color w:val="000000"/>
        </w:rPr>
        <w:br/>
        <w:t xml:space="preserve">          i  wewnętrznych.</w:t>
      </w:r>
    </w:p>
    <w:p w:rsidR="006E24CA" w:rsidRDefault="003A0C44">
      <w:pPr>
        <w:pStyle w:val="Standard"/>
        <w:spacing w:line="360" w:lineRule="auto"/>
        <w:ind w:left="150"/>
        <w:jc w:val="both"/>
        <w:rPr>
          <w:color w:val="000000"/>
        </w:rPr>
      </w:pPr>
      <w:r>
        <w:rPr>
          <w:color w:val="000000"/>
        </w:rPr>
        <w:t xml:space="preserve">  1. W przedszkolu analizuje się wyniki badań zewnętrznych i wewnętrznych </w:t>
      </w:r>
      <w:r>
        <w:rPr>
          <w:color w:val="000000"/>
        </w:rPr>
        <w:br/>
        <w:t xml:space="preserve">              dotyczących wspomagania rozwoju i edukacji dzieci.</w:t>
      </w:r>
    </w:p>
    <w:p w:rsidR="006E24CA" w:rsidRDefault="003A0C44">
      <w:pPr>
        <w:pStyle w:val="Standard"/>
        <w:spacing w:line="360" w:lineRule="auto"/>
        <w:ind w:left="105"/>
        <w:jc w:val="both"/>
        <w:rPr>
          <w:color w:val="000000"/>
        </w:rPr>
      </w:pPr>
      <w:r>
        <w:rPr>
          <w:color w:val="000000"/>
        </w:rPr>
        <w:t xml:space="preserve">  2. Nauczyciele planują i podejmują działania edukacyjne i wychowawcze </w:t>
      </w:r>
      <w:r>
        <w:rPr>
          <w:color w:val="000000"/>
        </w:rPr>
        <w:br/>
        <w:t xml:space="preserve">       z uwzględnieniem wyników badań zewnętrznych i wewnętrznych oraz wniosków </w:t>
      </w:r>
      <w:r>
        <w:rPr>
          <w:color w:val="000000"/>
        </w:rPr>
        <w:br/>
        <w:t xml:space="preserve">                z tych   badań, w tym ewaluacji zewnętrznej i wewnętrznej.    </w:t>
      </w:r>
    </w:p>
    <w:p w:rsidR="006E24CA" w:rsidRDefault="003A0C44">
      <w:pPr>
        <w:pStyle w:val="Standard"/>
        <w:spacing w:line="360" w:lineRule="auto"/>
        <w:ind w:left="645"/>
        <w:jc w:val="both"/>
        <w:rPr>
          <w:color w:val="000000"/>
        </w:rPr>
      </w:pPr>
      <w:r>
        <w:rPr>
          <w:color w:val="000000"/>
        </w:rPr>
        <w:t xml:space="preserve">3. Działania prowadzone przez przedszkole są monitorowane i analizowane, </w:t>
      </w:r>
      <w:r>
        <w:rPr>
          <w:color w:val="000000"/>
        </w:rPr>
        <w:br/>
        <w:t xml:space="preserve">       a w razie  potrzeb modyfikowane.</w:t>
      </w:r>
    </w:p>
    <w:p w:rsidR="006E24CA" w:rsidRDefault="003A0C44">
      <w:pPr>
        <w:pStyle w:val="Standard"/>
        <w:spacing w:line="360" w:lineRule="auto"/>
        <w:ind w:left="645"/>
        <w:jc w:val="both"/>
        <w:rPr>
          <w:color w:val="000000"/>
        </w:rPr>
      </w:pPr>
      <w:r>
        <w:rPr>
          <w:color w:val="000000"/>
        </w:rPr>
        <w:t xml:space="preserve">4. W przedszkolu wykorzystuje się wyniki badań zewnętrznych i prowadzi </w:t>
      </w:r>
      <w:r>
        <w:rPr>
          <w:color w:val="000000"/>
        </w:rPr>
        <w:br/>
        <w:t xml:space="preserve">  badania  wewnętrzne odpowiednio do potrzeb przedszkola, w tym badania </w:t>
      </w:r>
      <w:r>
        <w:rPr>
          <w:color w:val="000000"/>
        </w:rPr>
        <w:br/>
        <w:t xml:space="preserve">      osiągnięć  dzieci, które zakończyły wychowanie przedszkolne.</w:t>
      </w:r>
    </w:p>
    <w:p w:rsidR="006E24CA" w:rsidRDefault="003A0C44">
      <w:pPr>
        <w:pStyle w:val="Standard"/>
        <w:numPr>
          <w:ilvl w:val="0"/>
          <w:numId w:val="14"/>
        </w:numPr>
        <w:spacing w:line="360" w:lineRule="auto"/>
        <w:ind w:left="1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Zarządzanie przedszkolem służy jego rozwojowi.</w:t>
      </w:r>
    </w:p>
    <w:p w:rsidR="006E24CA" w:rsidRDefault="003A0C44">
      <w:pPr>
        <w:pStyle w:val="Standard"/>
        <w:spacing w:line="360" w:lineRule="auto"/>
        <w:ind w:left="150"/>
        <w:jc w:val="both"/>
        <w:rPr>
          <w:color w:val="000000"/>
        </w:rPr>
      </w:pPr>
      <w:r>
        <w:rPr>
          <w:color w:val="000000"/>
        </w:rPr>
        <w:t xml:space="preserve">        1.  Zarządzanie przedszkolem zapewnia warunki do rozwoju dzieci.</w:t>
      </w:r>
    </w:p>
    <w:p w:rsidR="006E24CA" w:rsidRDefault="003A0C44">
      <w:pPr>
        <w:pStyle w:val="Standard"/>
        <w:spacing w:line="360" w:lineRule="auto"/>
        <w:ind w:left="150"/>
        <w:jc w:val="both"/>
        <w:rPr>
          <w:color w:val="000000"/>
        </w:rPr>
      </w:pPr>
      <w:r>
        <w:rPr>
          <w:color w:val="000000"/>
        </w:rPr>
        <w:t xml:space="preserve">   2. Zarządzanie przedszkolem sprzyja indywidualnej i zespołowej pracy nauczycieli </w:t>
      </w:r>
      <w:r>
        <w:rPr>
          <w:color w:val="000000"/>
        </w:rPr>
        <w:br/>
        <w:t xml:space="preserve">             oraz   doskonaleniu zawodowemu.</w:t>
      </w:r>
    </w:p>
    <w:p w:rsidR="006E24CA" w:rsidRDefault="003A0C44">
      <w:pPr>
        <w:pStyle w:val="Standard"/>
        <w:spacing w:line="360" w:lineRule="auto"/>
        <w:ind w:left="150"/>
        <w:jc w:val="both"/>
        <w:rPr>
          <w:color w:val="000000"/>
        </w:rPr>
      </w:pPr>
      <w:r>
        <w:rPr>
          <w:color w:val="000000"/>
        </w:rPr>
        <w:t xml:space="preserve">        3.  Ewaluacja wewnętrzna jest przeprowadzana wspólnie z nauczycielami.</w:t>
      </w:r>
    </w:p>
    <w:p w:rsidR="006E24CA" w:rsidRDefault="003A0C44">
      <w:pPr>
        <w:pStyle w:val="Standard"/>
        <w:spacing w:line="360" w:lineRule="auto"/>
        <w:ind w:left="105"/>
        <w:jc w:val="both"/>
        <w:rPr>
          <w:color w:val="000000"/>
        </w:rPr>
      </w:pPr>
      <w:r>
        <w:rPr>
          <w:color w:val="000000"/>
        </w:rPr>
        <w:t xml:space="preserve">  4. W procesie zarządzania, w oparciu o wnioski wynikające z nadzoru </w:t>
      </w:r>
      <w:r>
        <w:rPr>
          <w:color w:val="000000"/>
        </w:rPr>
        <w:br/>
        <w:t xml:space="preserve">             pedagogicznego,   podejmuje się działania służące rozwojowi przedszkola.</w:t>
      </w:r>
    </w:p>
    <w:p w:rsidR="006E24CA" w:rsidRDefault="003A0C44">
      <w:pPr>
        <w:pStyle w:val="Standard"/>
        <w:spacing w:line="360" w:lineRule="auto"/>
        <w:ind w:left="105"/>
        <w:jc w:val="both"/>
        <w:rPr>
          <w:color w:val="000000"/>
        </w:rPr>
      </w:pPr>
      <w:r>
        <w:rPr>
          <w:color w:val="000000"/>
        </w:rPr>
        <w:t xml:space="preserve">      5. Zarządzanie przedszkolem prowadzi do podejmowania nowatorskich działań, innowacji </w:t>
      </w:r>
      <w:r>
        <w:rPr>
          <w:color w:val="000000"/>
        </w:rPr>
        <w:br/>
        <w:t xml:space="preserve">             i eksperymentów.</w:t>
      </w:r>
    </w:p>
    <w:p w:rsidR="006E24CA" w:rsidRDefault="003A0C44">
      <w:pPr>
        <w:pStyle w:val="Standard"/>
        <w:spacing w:line="360" w:lineRule="auto"/>
        <w:ind w:left="105"/>
        <w:jc w:val="both"/>
        <w:rPr>
          <w:color w:val="000000"/>
        </w:rPr>
      </w:pPr>
      <w:r>
        <w:rPr>
          <w:color w:val="000000"/>
        </w:rPr>
        <w:t xml:space="preserve">   6. Zarządzanie przedszkolem sprzyja udziałowi nauczycieli i innych pracowników </w:t>
      </w:r>
      <w:r>
        <w:rPr>
          <w:color w:val="000000"/>
        </w:rPr>
        <w:br/>
        <w:t xml:space="preserve">              przedszkola oraz rodziców w procesie podejmowania decyzji dotyczących przedszkola.</w:t>
      </w:r>
    </w:p>
    <w:p w:rsidR="006E24CA" w:rsidRDefault="003A0C44">
      <w:pPr>
        <w:pStyle w:val="Standard"/>
        <w:tabs>
          <w:tab w:val="left" w:pos="600"/>
          <w:tab w:val="left" w:pos="795"/>
        </w:tabs>
        <w:spacing w:line="360" w:lineRule="auto"/>
        <w:ind w:left="555"/>
        <w:jc w:val="both"/>
        <w:rPr>
          <w:color w:val="000000"/>
        </w:rPr>
      </w:pPr>
      <w:r>
        <w:rPr>
          <w:color w:val="000000"/>
        </w:rPr>
        <w:t xml:space="preserve"> 7. Dyrektor podejmuje skuteczne działania zapewniające placówce wspomaganie zewnętrzne odpowiednie do jej potrzeb.   </w:t>
      </w:r>
    </w:p>
    <w:p w:rsidR="006E24CA" w:rsidRDefault="006E24CA">
      <w:pPr>
        <w:pStyle w:val="Standard"/>
        <w:tabs>
          <w:tab w:val="left" w:pos="600"/>
          <w:tab w:val="left" w:pos="795"/>
        </w:tabs>
        <w:spacing w:line="360" w:lineRule="auto"/>
        <w:ind w:left="555"/>
        <w:jc w:val="both"/>
        <w:rPr>
          <w:b/>
          <w:bCs/>
          <w:color w:val="000000"/>
        </w:rPr>
      </w:pPr>
    </w:p>
    <w:p w:rsidR="006E24CA" w:rsidRDefault="006E24CA">
      <w:pPr>
        <w:pStyle w:val="Standard"/>
        <w:tabs>
          <w:tab w:val="left" w:pos="600"/>
          <w:tab w:val="left" w:pos="795"/>
        </w:tabs>
        <w:spacing w:line="360" w:lineRule="auto"/>
        <w:ind w:left="555"/>
        <w:jc w:val="both"/>
        <w:rPr>
          <w:b/>
          <w:bCs/>
          <w:color w:val="000000"/>
        </w:rPr>
      </w:pPr>
    </w:p>
    <w:p w:rsidR="006E24CA" w:rsidRDefault="006E24CA">
      <w:pPr>
        <w:pStyle w:val="Standard"/>
        <w:tabs>
          <w:tab w:val="left" w:pos="600"/>
          <w:tab w:val="left" w:pos="795"/>
        </w:tabs>
        <w:spacing w:line="360" w:lineRule="auto"/>
        <w:ind w:left="555"/>
        <w:jc w:val="both"/>
        <w:rPr>
          <w:b/>
          <w:bCs/>
          <w:color w:val="000000"/>
        </w:rPr>
      </w:pP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Współpraca z rodzicami</w:t>
      </w: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Cele: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dążenie do jednolitości oddziaływań wychowawczo-dydaktycznych przedszkola </w:t>
      </w:r>
      <w:r>
        <w:rPr>
          <w:color w:val="000000"/>
        </w:rPr>
        <w:br/>
        <w:t>i środowiska rodzinnego,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wszechstronny rozwój dziecka,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nawiązanie dobrego kontaktu z rodzicami,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zapoznanie rodziców z realizowanymi w przedszkolu planami, programami pracy,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przekazanie wiedzy na temat funkcjonowania dziecka w przedszkolu,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przekazywanie informacji o stanie gotowości szkolnej dziecka,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przekazywanie porad i wskazówek od nauczycieli i specjalistów w rozpoznawaniu przyczyn trudności wychowawczych oraz doborze metod udzielania dziecku pomocy,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wzmacnianie więzi rodzinnych i relacji międzypokoleniowych,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włączanie rodziców dzieci do życia grupy i przedszkola,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zaangażowanie rodziców w prace na rzecz przedszkola,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podnoszenie świadomości edukacyjnej rodziców  poprzez szkolenia, warsztaty, prelekcje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ukazanie przedszkola jako placówki aktywnej, realizującej oczekiwania rodziców,</w:t>
      </w:r>
    </w:p>
    <w:p w:rsidR="006E24CA" w:rsidRDefault="003A0C44">
      <w:pPr>
        <w:pStyle w:val="Standard"/>
        <w:numPr>
          <w:ilvl w:val="0"/>
          <w:numId w:val="1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promowanie placówki w środowisku lokalnym.</w:t>
      </w:r>
    </w:p>
    <w:p w:rsidR="006E24CA" w:rsidRDefault="006E24CA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Formy współpracy z rodzicami:</w:t>
      </w:r>
    </w:p>
    <w:p w:rsidR="006E24CA" w:rsidRDefault="003A0C44">
      <w:pPr>
        <w:pStyle w:val="Standard"/>
        <w:numPr>
          <w:ilvl w:val="0"/>
          <w:numId w:val="1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zebrania ogólne z rodzicami oraz Radą Rodziców,</w:t>
      </w:r>
    </w:p>
    <w:p w:rsidR="006E24CA" w:rsidRDefault="003A0C44">
      <w:pPr>
        <w:pStyle w:val="Standard"/>
        <w:numPr>
          <w:ilvl w:val="0"/>
          <w:numId w:val="1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zebrania grupowe,</w:t>
      </w:r>
    </w:p>
    <w:p w:rsidR="006E24CA" w:rsidRDefault="003A0C44">
      <w:pPr>
        <w:pStyle w:val="Standard"/>
        <w:numPr>
          <w:ilvl w:val="0"/>
          <w:numId w:val="1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konsulta</w:t>
      </w:r>
      <w:r w:rsidR="007A111F">
        <w:rPr>
          <w:color w:val="000000"/>
        </w:rPr>
        <w:t>cje indywidualne z nauczycielami i specjalistami.</w:t>
      </w:r>
    </w:p>
    <w:p w:rsidR="006E24CA" w:rsidRDefault="003A0C44">
      <w:pPr>
        <w:pStyle w:val="Standard"/>
        <w:numPr>
          <w:ilvl w:val="0"/>
          <w:numId w:val="1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prowadzenie kącika dla rodziców (informacje, eksponowanie prac),</w:t>
      </w:r>
    </w:p>
    <w:p w:rsidR="006E24CA" w:rsidRDefault="003A0C44">
      <w:pPr>
        <w:pStyle w:val="Standard"/>
        <w:numPr>
          <w:ilvl w:val="0"/>
          <w:numId w:val="1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organizacja dni otwartych i zajęć otwartych dla rodziców,</w:t>
      </w:r>
    </w:p>
    <w:p w:rsidR="006E24CA" w:rsidRDefault="003A0C44">
      <w:pPr>
        <w:pStyle w:val="Standard"/>
        <w:numPr>
          <w:ilvl w:val="0"/>
          <w:numId w:val="1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organizacja szkoleń, warsztatów integracyjnych dla rodziców,</w:t>
      </w:r>
    </w:p>
    <w:p w:rsidR="006E24CA" w:rsidRDefault="003A0C44">
      <w:pPr>
        <w:pStyle w:val="Standard"/>
        <w:numPr>
          <w:ilvl w:val="0"/>
          <w:numId w:val="1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organizacja uroczystości, koncertów, inscenizacji, konkursów,</w:t>
      </w:r>
    </w:p>
    <w:p w:rsidR="006E24CA" w:rsidRDefault="003A0C44">
      <w:pPr>
        <w:pStyle w:val="Standard"/>
        <w:numPr>
          <w:ilvl w:val="0"/>
          <w:numId w:val="1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włączanie rodziców do organizacji imprez kalendarzowych, przedszkolnych,</w:t>
      </w:r>
    </w:p>
    <w:p w:rsidR="006E24CA" w:rsidRDefault="003A0C44">
      <w:pPr>
        <w:pStyle w:val="Standard"/>
        <w:numPr>
          <w:ilvl w:val="0"/>
          <w:numId w:val="1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konkursy, wycieczki, festyny,</w:t>
      </w:r>
    </w:p>
    <w:p w:rsidR="006E24CA" w:rsidRDefault="003A0C44">
      <w:pPr>
        <w:pStyle w:val="Standard"/>
        <w:numPr>
          <w:ilvl w:val="0"/>
          <w:numId w:val="1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angażowanie rodziców w pracę na </w:t>
      </w:r>
      <w:r w:rsidR="007A111F">
        <w:rPr>
          <w:color w:val="000000"/>
        </w:rPr>
        <w:t>rzecz przedszkola (wspieranie</w:t>
      </w:r>
      <w:r>
        <w:rPr>
          <w:color w:val="000000"/>
        </w:rPr>
        <w:t xml:space="preserve"> przedsięwzięć organizowanych w placówce).</w:t>
      </w:r>
    </w:p>
    <w:p w:rsidR="006E24CA" w:rsidRDefault="006E24CA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</w:p>
    <w:p w:rsidR="006E24CA" w:rsidRDefault="006E24CA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Współpraca z przedszkolami i szkołami:</w:t>
      </w:r>
    </w:p>
    <w:p w:rsidR="006E24CA" w:rsidRDefault="003A0C44">
      <w:pPr>
        <w:pStyle w:val="Standard"/>
        <w:numPr>
          <w:ilvl w:val="0"/>
          <w:numId w:val="17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udział w przeglądach, konkursach, festiwalach wspólnie z innymi placówkami,</w:t>
      </w:r>
    </w:p>
    <w:p w:rsidR="006E24CA" w:rsidRDefault="003A0C44">
      <w:pPr>
        <w:pStyle w:val="Standard"/>
        <w:numPr>
          <w:ilvl w:val="0"/>
          <w:numId w:val="17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uczestniczenie </w:t>
      </w:r>
      <w:r w:rsidR="007A111F">
        <w:rPr>
          <w:color w:val="000000"/>
        </w:rPr>
        <w:t>w lekcjach prowadzonych w szkole (lekcje w klasie pierwszej, lekcje wychowania fizycznego w hali sportowej )</w:t>
      </w:r>
    </w:p>
    <w:p w:rsidR="006E24CA" w:rsidRDefault="003A0C44">
      <w:pPr>
        <w:pStyle w:val="Standard"/>
        <w:numPr>
          <w:ilvl w:val="0"/>
          <w:numId w:val="17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zapraszanie nauczycieli z innych placówek w ramach wymiany doświadczeń (warsztaty, szkolenia),</w:t>
      </w:r>
    </w:p>
    <w:p w:rsidR="006E24CA" w:rsidRDefault="003A0C44">
      <w:pPr>
        <w:pStyle w:val="Standard"/>
        <w:numPr>
          <w:ilvl w:val="0"/>
          <w:numId w:val="17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badanie losów absolwentów.</w:t>
      </w:r>
    </w:p>
    <w:p w:rsidR="006E24CA" w:rsidRDefault="006E24CA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</w:p>
    <w:p w:rsidR="005A0FC3" w:rsidRDefault="005A0FC3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</w:p>
    <w:p w:rsidR="005A0FC3" w:rsidRDefault="005A0FC3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Współpraca z instytucjami pożytku publicznego</w:t>
      </w: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Cele:</w:t>
      </w:r>
    </w:p>
    <w:p w:rsidR="006E24CA" w:rsidRDefault="003A0C44">
      <w:pPr>
        <w:pStyle w:val="Standard"/>
        <w:numPr>
          <w:ilvl w:val="0"/>
          <w:numId w:val="18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rozbudzanie zainteresowań i rozwijanie zdolności dzieci,</w:t>
      </w:r>
    </w:p>
    <w:p w:rsidR="006E24CA" w:rsidRDefault="003A0C44">
      <w:pPr>
        <w:pStyle w:val="Standard"/>
        <w:numPr>
          <w:ilvl w:val="0"/>
          <w:numId w:val="18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satysfakcja z wykonanej pracy w postaci podziękowań, wyróżnień, nagród,</w:t>
      </w:r>
    </w:p>
    <w:p w:rsidR="006E24CA" w:rsidRDefault="003A0C44">
      <w:pPr>
        <w:pStyle w:val="Standard"/>
        <w:numPr>
          <w:ilvl w:val="0"/>
          <w:numId w:val="18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kształtowanie postaw społecznie pożądanych,</w:t>
      </w:r>
    </w:p>
    <w:p w:rsidR="006E24CA" w:rsidRDefault="003A0C44">
      <w:pPr>
        <w:pStyle w:val="Standard"/>
        <w:numPr>
          <w:ilvl w:val="0"/>
          <w:numId w:val="18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kształtowanie nawyku dbania o bezpieczeństwo swoje i innych dzieci,</w:t>
      </w:r>
    </w:p>
    <w:p w:rsidR="006E24CA" w:rsidRDefault="003A0C44">
      <w:pPr>
        <w:pStyle w:val="Standard"/>
        <w:numPr>
          <w:ilvl w:val="0"/>
          <w:numId w:val="18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urozmaicenie pracy dydaktycznej, wychowawczej, opiekuńczej,</w:t>
      </w:r>
    </w:p>
    <w:p w:rsidR="007A111F" w:rsidRPr="007A111F" w:rsidRDefault="003A0C44">
      <w:pPr>
        <w:pStyle w:val="Standard"/>
        <w:numPr>
          <w:ilvl w:val="0"/>
          <w:numId w:val="18"/>
        </w:numPr>
        <w:tabs>
          <w:tab w:val="left" w:pos="45"/>
          <w:tab w:val="left" w:pos="240"/>
        </w:tabs>
        <w:spacing w:line="360" w:lineRule="auto"/>
      </w:pPr>
      <w:r>
        <w:rPr>
          <w:color w:val="000000"/>
        </w:rPr>
        <w:t>poszerzenie kontaktów zawodowych, które mogą zaowocować dalszą współp</w:t>
      </w:r>
      <w:r w:rsidR="007A111F">
        <w:rPr>
          <w:color w:val="000000"/>
        </w:rPr>
        <w:t>racą na rzecz dzieci i placówki</w:t>
      </w:r>
    </w:p>
    <w:p w:rsidR="006E24CA" w:rsidRDefault="007A111F">
      <w:pPr>
        <w:pStyle w:val="Standard"/>
        <w:numPr>
          <w:ilvl w:val="0"/>
          <w:numId w:val="18"/>
        </w:numPr>
        <w:tabs>
          <w:tab w:val="left" w:pos="45"/>
          <w:tab w:val="left" w:pos="240"/>
        </w:tabs>
        <w:spacing w:line="360" w:lineRule="auto"/>
      </w:pPr>
      <w:r>
        <w:rPr>
          <w:color w:val="000000"/>
        </w:rPr>
        <w:t>kształtowanie postaw prozdrowotnych i proekologicznych.</w:t>
      </w:r>
      <w:r w:rsidR="003A0C44">
        <w:rPr>
          <w:b/>
          <w:bCs/>
          <w:color w:val="000000"/>
        </w:rPr>
        <w:br/>
        <w:t>Współpraca z: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Urzędem Miasta (akcje, konkursy, sprawy organizacyjne),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Komendą Powiatową Policji,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Strażą Pożarną,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Muzeum w Gałkowie i w Brzezinach,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Biblioteką Miejską,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MOK,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Poradnią Psychologiczno-Pedagogiczną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Miejsko-</w:t>
      </w:r>
      <w:proofErr w:type="spellStart"/>
      <w:r>
        <w:rPr>
          <w:color w:val="000000"/>
        </w:rPr>
        <w:t>Gimnnym</w:t>
      </w:r>
      <w:proofErr w:type="spellEnd"/>
      <w:r>
        <w:rPr>
          <w:color w:val="000000"/>
        </w:rPr>
        <w:t xml:space="preserve"> Ośrodkiem Pomocy Społecznej,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Związkiem Nauczycielstwa Polskiego,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Służbą zdrowia,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Studiem nagrań „Mania studio”,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Stowarzyszeniem „Mroga”,</w:t>
      </w:r>
    </w:p>
    <w:p w:rsidR="005042CD" w:rsidRDefault="005042CD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Stowarzyszenie</w:t>
      </w:r>
      <w:r w:rsidR="00B831C9">
        <w:rPr>
          <w:color w:val="000000"/>
        </w:rPr>
        <w:t>m</w:t>
      </w:r>
      <w:bookmarkStart w:id="0" w:name="_GoBack"/>
      <w:bookmarkEnd w:id="0"/>
      <w:r>
        <w:rPr>
          <w:color w:val="000000"/>
        </w:rPr>
        <w:t xml:space="preserve"> „Historia Koluszek”,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Pocztą Polską,</w:t>
      </w:r>
    </w:p>
    <w:p w:rsidR="007A111F" w:rsidRDefault="007A111F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Muzeum w Koluszkach</w:t>
      </w:r>
    </w:p>
    <w:p w:rsidR="006E24CA" w:rsidRDefault="003A0C44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Lokalnymi przedsiębiorcami,</w:t>
      </w:r>
    </w:p>
    <w:p w:rsidR="006E24CA" w:rsidRDefault="007A111F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Mediami (prasa, telewizja)</w:t>
      </w:r>
    </w:p>
    <w:p w:rsidR="007A111F" w:rsidRDefault="005042CD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Nadleśnictwem</w:t>
      </w:r>
      <w:r w:rsidR="007A111F">
        <w:rPr>
          <w:color w:val="000000"/>
        </w:rPr>
        <w:t xml:space="preserve"> Brzeziny</w:t>
      </w:r>
    </w:p>
    <w:p w:rsidR="005042CD" w:rsidRDefault="005042CD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Powiatowym Centrum Pomocy Rodzinie</w:t>
      </w:r>
    </w:p>
    <w:p w:rsidR="005042CD" w:rsidRDefault="005042CD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Schroniskiem w Głownie</w:t>
      </w:r>
    </w:p>
    <w:p w:rsidR="005042CD" w:rsidRDefault="005042CD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Schroniskiem na ulicy Marmurowej w Łodzi</w:t>
      </w:r>
    </w:p>
    <w:p w:rsidR="005042CD" w:rsidRDefault="005042CD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Akademią Wieku Dojrzałego</w:t>
      </w:r>
    </w:p>
    <w:p w:rsidR="005042CD" w:rsidRDefault="005042CD">
      <w:pPr>
        <w:pStyle w:val="Standard"/>
        <w:numPr>
          <w:ilvl w:val="0"/>
          <w:numId w:val="19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Klubem Seniora – Senior +</w:t>
      </w:r>
    </w:p>
    <w:p w:rsidR="005042CD" w:rsidRDefault="005042CD" w:rsidP="005042CD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Promocja placówki</w:t>
      </w: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Cele:</w:t>
      </w:r>
    </w:p>
    <w:p w:rsidR="006E24CA" w:rsidRDefault="003A0C44">
      <w:pPr>
        <w:pStyle w:val="Standard"/>
        <w:numPr>
          <w:ilvl w:val="0"/>
          <w:numId w:val="20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informowanie środowiska lokalnego o działalności placówki,</w:t>
      </w:r>
    </w:p>
    <w:p w:rsidR="006E24CA" w:rsidRDefault="003A0C44">
      <w:pPr>
        <w:pStyle w:val="Standard"/>
        <w:numPr>
          <w:ilvl w:val="0"/>
          <w:numId w:val="20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współpraca z mediami,</w:t>
      </w:r>
    </w:p>
    <w:p w:rsidR="006E24CA" w:rsidRDefault="003A0C44">
      <w:pPr>
        <w:pStyle w:val="Standard"/>
        <w:numPr>
          <w:ilvl w:val="0"/>
          <w:numId w:val="20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nawiązanie współpracy ze sponsorami i partnerami,</w:t>
      </w:r>
    </w:p>
    <w:p w:rsidR="006E24CA" w:rsidRDefault="003A0C44">
      <w:pPr>
        <w:pStyle w:val="Standard"/>
        <w:numPr>
          <w:ilvl w:val="0"/>
          <w:numId w:val="20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upowszechnianie w środowisku roli wychowania przedszkolnego.</w:t>
      </w:r>
    </w:p>
    <w:p w:rsidR="006E24CA" w:rsidRDefault="006E24CA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Działania promocyjne obejmują:</w:t>
      </w:r>
    </w:p>
    <w:p w:rsidR="006E24CA" w:rsidRDefault="003A0C44">
      <w:pPr>
        <w:pStyle w:val="Standard"/>
        <w:numPr>
          <w:ilvl w:val="0"/>
          <w:numId w:val="21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prezentowanie życzliwej postawy wobec dzieci i rodziców,</w:t>
      </w:r>
    </w:p>
    <w:p w:rsidR="006E24CA" w:rsidRDefault="003A0C44">
      <w:pPr>
        <w:pStyle w:val="Standard"/>
        <w:numPr>
          <w:ilvl w:val="0"/>
          <w:numId w:val="21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dbanie o dobrą opinię placówki,</w:t>
      </w:r>
    </w:p>
    <w:p w:rsidR="006E24CA" w:rsidRDefault="003A0C44">
      <w:pPr>
        <w:pStyle w:val="Standard"/>
        <w:numPr>
          <w:ilvl w:val="0"/>
          <w:numId w:val="21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popularyzowanie wychowania przedszkolnego,</w:t>
      </w:r>
    </w:p>
    <w:p w:rsidR="006E24CA" w:rsidRDefault="003A0C44">
      <w:pPr>
        <w:pStyle w:val="Standard"/>
        <w:numPr>
          <w:ilvl w:val="0"/>
          <w:numId w:val="21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prowadzenie kroniki przedszkola oraz strony internetowej,</w:t>
      </w:r>
    </w:p>
    <w:p w:rsidR="006E24CA" w:rsidRDefault="003A0C44">
      <w:pPr>
        <w:pStyle w:val="Standard"/>
        <w:numPr>
          <w:ilvl w:val="0"/>
          <w:numId w:val="21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organizacja uroczystości,</w:t>
      </w:r>
    </w:p>
    <w:p w:rsidR="006E24CA" w:rsidRDefault="003A0C44">
      <w:pPr>
        <w:pStyle w:val="Standard"/>
        <w:numPr>
          <w:ilvl w:val="0"/>
          <w:numId w:val="21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redagowanie artykułów do prasy,</w:t>
      </w:r>
    </w:p>
    <w:p w:rsidR="006E24CA" w:rsidRDefault="003A0C44">
      <w:pPr>
        <w:pStyle w:val="Standard"/>
        <w:numPr>
          <w:ilvl w:val="0"/>
          <w:numId w:val="21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prezentacja w lokalnych mediach,</w:t>
      </w:r>
    </w:p>
    <w:p w:rsidR="006E24CA" w:rsidRDefault="003A0C44">
      <w:pPr>
        <w:pStyle w:val="Standard"/>
        <w:numPr>
          <w:ilvl w:val="0"/>
          <w:numId w:val="21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dbałość o estetykę otoczenia wewnątrz i na zewnątrz budynku,</w:t>
      </w:r>
    </w:p>
    <w:p w:rsidR="006E24CA" w:rsidRDefault="003A0C44">
      <w:pPr>
        <w:pStyle w:val="Standard"/>
        <w:numPr>
          <w:ilvl w:val="0"/>
          <w:numId w:val="21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upowszechnianie informacji o przedszkolu.</w:t>
      </w:r>
    </w:p>
    <w:p w:rsidR="006E24CA" w:rsidRDefault="006E24CA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Praca nad koncepcją:</w:t>
      </w:r>
    </w:p>
    <w:p w:rsidR="006E24CA" w:rsidRDefault="003A0C44">
      <w:pPr>
        <w:pStyle w:val="Standard"/>
        <w:numPr>
          <w:ilvl w:val="0"/>
          <w:numId w:val="22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każdy pracownik zostaje zapoznany z Koncepcją Pracy Przedszkola,</w:t>
      </w:r>
    </w:p>
    <w:p w:rsidR="006E24CA" w:rsidRDefault="003A0C44">
      <w:pPr>
        <w:pStyle w:val="Standard"/>
        <w:numPr>
          <w:ilvl w:val="0"/>
          <w:numId w:val="22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rodzice zostają zapoznani z Koncepcją na zebraniach,</w:t>
      </w:r>
    </w:p>
    <w:p w:rsidR="006E24CA" w:rsidRDefault="003A0C44">
      <w:pPr>
        <w:pStyle w:val="Standard"/>
        <w:numPr>
          <w:ilvl w:val="0"/>
          <w:numId w:val="22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wszyscy zainteresowani mogą wnieść propozycje poprawek do Koncepcji,</w:t>
      </w:r>
    </w:p>
    <w:p w:rsidR="006E24CA" w:rsidRDefault="003A0C44">
      <w:pPr>
        <w:pStyle w:val="Standard"/>
        <w:numPr>
          <w:ilvl w:val="0"/>
          <w:numId w:val="22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pracownicy placówki dążą do realizacji zagadnień zawartych w Koncepcji,</w:t>
      </w:r>
    </w:p>
    <w:p w:rsidR="006E24CA" w:rsidRDefault="003A0C44">
      <w:pPr>
        <w:pStyle w:val="Standard"/>
        <w:numPr>
          <w:ilvl w:val="0"/>
          <w:numId w:val="22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monitoring i ewaluacja zagadnień wynikających z Koncepcji Pracy Przedszkola.</w:t>
      </w:r>
    </w:p>
    <w:p w:rsidR="006E24CA" w:rsidRDefault="006E24CA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Zamierzenia do dalszej pracy:</w:t>
      </w: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zakresie bazy:</w:t>
      </w:r>
    </w:p>
    <w:p w:rsidR="006E24CA" w:rsidRDefault="003A0C44">
      <w:pPr>
        <w:pStyle w:val="Standard"/>
        <w:numPr>
          <w:ilvl w:val="0"/>
          <w:numId w:val="23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doposażenie przedszkola i ogrodu przedszkolneg</w:t>
      </w:r>
      <w:r w:rsidR="001E1D40">
        <w:rPr>
          <w:color w:val="000000"/>
        </w:rPr>
        <w:t>o w pom</w:t>
      </w:r>
      <w:r w:rsidR="005042CD">
        <w:rPr>
          <w:color w:val="000000"/>
        </w:rPr>
        <w:t xml:space="preserve">oce dydaktyczne, zabawki- m.in </w:t>
      </w:r>
      <w:r w:rsidR="001E1D40">
        <w:rPr>
          <w:color w:val="000000"/>
        </w:rPr>
        <w:t xml:space="preserve">do </w:t>
      </w:r>
      <w:r w:rsidR="005042CD">
        <w:rPr>
          <w:color w:val="000000"/>
        </w:rPr>
        <w:t>pracy metodą</w:t>
      </w:r>
      <w:r w:rsidR="001E1D40">
        <w:rPr>
          <w:color w:val="000000"/>
        </w:rPr>
        <w:t xml:space="preserve"> M. Montessori</w:t>
      </w: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w zakresie dostrzegania potrzeb dzieci i rodziców:</w:t>
      </w:r>
    </w:p>
    <w:p w:rsidR="006E24CA" w:rsidRPr="001E1D40" w:rsidRDefault="003A0C44" w:rsidP="001E1D40">
      <w:pPr>
        <w:pStyle w:val="Standard"/>
        <w:numPr>
          <w:ilvl w:val="0"/>
          <w:numId w:val="24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planowanie cyklicznych spotkań indywidualnych z rodzicami w celu wymiany informacji o dziecku,</w:t>
      </w:r>
    </w:p>
    <w:p w:rsidR="006E24CA" w:rsidRDefault="003A0C44">
      <w:pPr>
        <w:pStyle w:val="Standard"/>
        <w:numPr>
          <w:ilvl w:val="0"/>
          <w:numId w:val="24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działania mające na celu organizowanie warunków do aktywności swobodnej, ekspresji twórczej dzieci,</w:t>
      </w:r>
    </w:p>
    <w:p w:rsidR="006E24CA" w:rsidRDefault="003A0C44">
      <w:pPr>
        <w:pStyle w:val="Standard"/>
        <w:numPr>
          <w:ilvl w:val="0"/>
          <w:numId w:val="24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modyfikacja systemu wspomagania rozwoju dzieci i udzielania im pomocy psychologiczno-pedagogicznej.</w:t>
      </w: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zakresie doskonalenia zawodowego nauczycieli:</w:t>
      </w:r>
    </w:p>
    <w:p w:rsidR="006E24CA" w:rsidRDefault="003A0C44">
      <w:pPr>
        <w:pStyle w:val="Standard"/>
        <w:numPr>
          <w:ilvl w:val="0"/>
          <w:numId w:val="2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wspomaganie, inspirowanie nauczycieli do podnoszenia kwalifikacji i zdobywania dodatkowych </w:t>
      </w:r>
      <w:proofErr w:type="spellStart"/>
      <w:r>
        <w:rPr>
          <w:color w:val="000000"/>
        </w:rPr>
        <w:t>umiejętnośc</w:t>
      </w:r>
      <w:proofErr w:type="spellEnd"/>
      <w:r w:rsidR="001E1D40">
        <w:rPr>
          <w:color w:val="000000"/>
        </w:rPr>
        <w:t xml:space="preserve">( metoda </w:t>
      </w:r>
      <w:proofErr w:type="spellStart"/>
      <w:r w:rsidR="001E1D40">
        <w:rPr>
          <w:color w:val="000000"/>
        </w:rPr>
        <w:t>M.Montessor</w:t>
      </w:r>
      <w:r>
        <w:rPr>
          <w:color w:val="000000"/>
        </w:rPr>
        <w:t>i</w:t>
      </w:r>
      <w:proofErr w:type="spellEnd"/>
      <w:r>
        <w:rPr>
          <w:color w:val="000000"/>
        </w:rPr>
        <w:t>, uzyskanie kolejnych stopni awansu zawodowego,</w:t>
      </w:r>
    </w:p>
    <w:p w:rsidR="006E24CA" w:rsidRDefault="003A0C44">
      <w:pPr>
        <w:pStyle w:val="Standard"/>
        <w:numPr>
          <w:ilvl w:val="0"/>
          <w:numId w:val="25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doskonalenie umiejętności nauczycieli związanych z wykorzystaniem w swej pracy technologii informacyjnej i komunikacyjnej, co spowoduje szybki przepływ istotnych informacji na płaszczyźnie dyrektor-nauczyciel, nauczyciel-nauczyciel.</w:t>
      </w:r>
    </w:p>
    <w:p w:rsidR="006E24CA" w:rsidRDefault="003A0C44">
      <w:pPr>
        <w:pStyle w:val="Standard"/>
        <w:tabs>
          <w:tab w:val="left" w:pos="45"/>
          <w:tab w:val="left" w:pos="24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zakresie współpracy ze środowiskiem i promocji przedszkola:</w:t>
      </w:r>
    </w:p>
    <w:p w:rsidR="006E24CA" w:rsidRDefault="003A0C44">
      <w:pPr>
        <w:pStyle w:val="Standard"/>
        <w:numPr>
          <w:ilvl w:val="0"/>
          <w:numId w:val="2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kontynuowanie i rozszerzenie współpracy z innymi placówkami w celu promowania działalności wychowawczo-dydaktycznej wykorzystującej metody aktywizujące</w:t>
      </w:r>
    </w:p>
    <w:p w:rsidR="006E24CA" w:rsidRDefault="003A0C44">
      <w:pPr>
        <w:pStyle w:val="Standard"/>
        <w:numPr>
          <w:ilvl w:val="0"/>
          <w:numId w:val="26"/>
        </w:numPr>
        <w:tabs>
          <w:tab w:val="left" w:pos="45"/>
          <w:tab w:val="left" w:pos="2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zapraszanie uczniów klas I na spotkania integracyjne celem promocji placówek i wymiany doświadczeń między kadrą pedagogiczną w zakresie realizacji podstawy programowej wychowania przedszkolnego,</w:t>
      </w:r>
    </w:p>
    <w:p w:rsidR="006E24CA" w:rsidRPr="00477F88" w:rsidRDefault="003A0C44">
      <w:pPr>
        <w:pStyle w:val="Standard"/>
        <w:numPr>
          <w:ilvl w:val="0"/>
          <w:numId w:val="26"/>
        </w:numPr>
        <w:tabs>
          <w:tab w:val="left" w:pos="45"/>
          <w:tab w:val="left" w:pos="240"/>
        </w:tabs>
        <w:spacing w:line="360" w:lineRule="auto"/>
        <w:jc w:val="both"/>
      </w:pPr>
      <w:r>
        <w:rPr>
          <w:color w:val="000000"/>
        </w:rPr>
        <w:t>kontynuowanie i rozszerzenie udziału w konkursach, kampaniach społecznych, akcjach charytatywnych, cyklicznych imprezach organizowanych przez nasze przedszkole, a także  inne placówki na terenie Polski, Europy oraz Świata</w:t>
      </w:r>
      <w:r w:rsidR="00477F88">
        <w:rPr>
          <w:color w:val="000000"/>
        </w:rPr>
        <w:t>,</w:t>
      </w:r>
    </w:p>
    <w:p w:rsidR="00477F88" w:rsidRDefault="00477F88">
      <w:pPr>
        <w:pStyle w:val="Standard"/>
        <w:numPr>
          <w:ilvl w:val="0"/>
          <w:numId w:val="26"/>
        </w:numPr>
        <w:tabs>
          <w:tab w:val="left" w:pos="45"/>
          <w:tab w:val="left" w:pos="240"/>
        </w:tabs>
        <w:spacing w:line="360" w:lineRule="auto"/>
        <w:jc w:val="both"/>
      </w:pPr>
      <w:r>
        <w:rPr>
          <w:color w:val="000000"/>
        </w:rPr>
        <w:t xml:space="preserve"> nawiązanie współpracy z instytucjami i placówkami w zakresie promowania i propagowania zasad zdrowego trybu życia oraz dbania o środowisko naturalne.</w:t>
      </w:r>
    </w:p>
    <w:sectPr w:rsidR="00477F88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39" w:rsidRDefault="00EC4439">
      <w:r>
        <w:separator/>
      </w:r>
    </w:p>
  </w:endnote>
  <w:endnote w:type="continuationSeparator" w:id="0">
    <w:p w:rsidR="00EC4439" w:rsidRDefault="00EC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panose1 w:val="05010000000000000000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A5" w:rsidRDefault="003A0C44">
    <w:pPr>
      <w:pStyle w:val="Stopka"/>
      <w:jc w:val="center"/>
    </w:pPr>
    <w:r>
      <w:rPr>
        <w:color w:val="000099"/>
      </w:rPr>
      <w:fldChar w:fldCharType="begin"/>
    </w:r>
    <w:r>
      <w:rPr>
        <w:color w:val="000099"/>
      </w:rPr>
      <w:instrText xml:space="preserve"> PAGE </w:instrText>
    </w:r>
    <w:r>
      <w:rPr>
        <w:color w:val="000099"/>
      </w:rPr>
      <w:fldChar w:fldCharType="separate"/>
    </w:r>
    <w:r w:rsidR="00B831C9">
      <w:rPr>
        <w:noProof/>
        <w:color w:val="000099"/>
      </w:rPr>
      <w:t>12</w:t>
    </w:r>
    <w:r>
      <w:rPr>
        <w:color w:val="00009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39" w:rsidRDefault="00EC4439">
      <w:r>
        <w:rPr>
          <w:color w:val="000000"/>
        </w:rPr>
        <w:separator/>
      </w:r>
    </w:p>
  </w:footnote>
  <w:footnote w:type="continuationSeparator" w:id="0">
    <w:p w:rsidR="00EC4439" w:rsidRDefault="00EC4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376D"/>
    <w:multiLevelType w:val="multilevel"/>
    <w:tmpl w:val="2A3E0E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3555161"/>
    <w:multiLevelType w:val="multilevel"/>
    <w:tmpl w:val="9884A5F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145958AE"/>
    <w:multiLevelType w:val="multilevel"/>
    <w:tmpl w:val="9244B9B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70C6C3E"/>
    <w:multiLevelType w:val="hybridMultilevel"/>
    <w:tmpl w:val="97CACB7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96FA5"/>
    <w:multiLevelType w:val="multilevel"/>
    <w:tmpl w:val="B52ABD1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1BFA0172"/>
    <w:multiLevelType w:val="multilevel"/>
    <w:tmpl w:val="35CA041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1D43422F"/>
    <w:multiLevelType w:val="multilevel"/>
    <w:tmpl w:val="817A83D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26235614"/>
    <w:multiLevelType w:val="multilevel"/>
    <w:tmpl w:val="021AFC4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285E48CE"/>
    <w:multiLevelType w:val="multilevel"/>
    <w:tmpl w:val="8A0A28B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389A39CC"/>
    <w:multiLevelType w:val="multilevel"/>
    <w:tmpl w:val="1A6CE9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3ED52D25"/>
    <w:multiLevelType w:val="multilevel"/>
    <w:tmpl w:val="5364800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43B41D42"/>
    <w:multiLevelType w:val="multilevel"/>
    <w:tmpl w:val="48CE90C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48412B27"/>
    <w:multiLevelType w:val="multilevel"/>
    <w:tmpl w:val="552271E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49AE6DDD"/>
    <w:multiLevelType w:val="multilevel"/>
    <w:tmpl w:val="FA00931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4DB85421"/>
    <w:multiLevelType w:val="multilevel"/>
    <w:tmpl w:val="5E74E2F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>
    <w:nsid w:val="50313370"/>
    <w:multiLevelType w:val="multilevel"/>
    <w:tmpl w:val="27E621D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>
    <w:nsid w:val="52B22F34"/>
    <w:multiLevelType w:val="multilevel"/>
    <w:tmpl w:val="33A0DB4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>
    <w:nsid w:val="536216E8"/>
    <w:multiLevelType w:val="multilevel"/>
    <w:tmpl w:val="E80A85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>
    <w:nsid w:val="55DC2CD5"/>
    <w:multiLevelType w:val="multilevel"/>
    <w:tmpl w:val="5EEE3A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>
    <w:nsid w:val="5614019A"/>
    <w:multiLevelType w:val="hybridMultilevel"/>
    <w:tmpl w:val="5B5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870A7"/>
    <w:multiLevelType w:val="multilevel"/>
    <w:tmpl w:val="33468CC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>
    <w:nsid w:val="59670E1B"/>
    <w:multiLevelType w:val="hybridMultilevel"/>
    <w:tmpl w:val="C4B27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B28B2"/>
    <w:multiLevelType w:val="multilevel"/>
    <w:tmpl w:val="00807D5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>
    <w:nsid w:val="5DC77117"/>
    <w:multiLevelType w:val="multilevel"/>
    <w:tmpl w:val="B80A0DA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4">
    <w:nsid w:val="63FD29C2"/>
    <w:multiLevelType w:val="multilevel"/>
    <w:tmpl w:val="5236702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5">
    <w:nsid w:val="692E67DE"/>
    <w:multiLevelType w:val="multilevel"/>
    <w:tmpl w:val="183C1F6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26">
    <w:nsid w:val="696E6500"/>
    <w:multiLevelType w:val="hybridMultilevel"/>
    <w:tmpl w:val="D9B8E27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A08A5"/>
    <w:multiLevelType w:val="multilevel"/>
    <w:tmpl w:val="A3E27E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>
    <w:nsid w:val="78D2693A"/>
    <w:multiLevelType w:val="multilevel"/>
    <w:tmpl w:val="57F6066C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9">
    <w:nsid w:val="790D29A2"/>
    <w:multiLevelType w:val="hybridMultilevel"/>
    <w:tmpl w:val="BB762172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F176BD8"/>
    <w:multiLevelType w:val="multilevel"/>
    <w:tmpl w:val="3DFE9B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28"/>
  </w:num>
  <w:num w:numId="2">
    <w:abstractNumId w:val="8"/>
  </w:num>
  <w:num w:numId="3">
    <w:abstractNumId w:val="14"/>
  </w:num>
  <w:num w:numId="4">
    <w:abstractNumId w:val="30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15"/>
  </w:num>
  <w:num w:numId="10">
    <w:abstractNumId w:val="13"/>
  </w:num>
  <w:num w:numId="11">
    <w:abstractNumId w:val="27"/>
  </w:num>
  <w:num w:numId="12">
    <w:abstractNumId w:val="10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5"/>
  </w:num>
  <w:num w:numId="18">
    <w:abstractNumId w:val="23"/>
  </w:num>
  <w:num w:numId="19">
    <w:abstractNumId w:val="12"/>
  </w:num>
  <w:num w:numId="20">
    <w:abstractNumId w:val="17"/>
  </w:num>
  <w:num w:numId="21">
    <w:abstractNumId w:val="11"/>
  </w:num>
  <w:num w:numId="22">
    <w:abstractNumId w:val="22"/>
  </w:num>
  <w:num w:numId="23">
    <w:abstractNumId w:val="18"/>
  </w:num>
  <w:num w:numId="24">
    <w:abstractNumId w:val="20"/>
  </w:num>
  <w:num w:numId="25">
    <w:abstractNumId w:val="1"/>
  </w:num>
  <w:num w:numId="26">
    <w:abstractNumId w:val="7"/>
  </w:num>
  <w:num w:numId="27">
    <w:abstractNumId w:val="19"/>
  </w:num>
  <w:num w:numId="28">
    <w:abstractNumId w:val="26"/>
  </w:num>
  <w:num w:numId="29">
    <w:abstractNumId w:val="29"/>
  </w:num>
  <w:num w:numId="30">
    <w:abstractNumId w:val="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24CA"/>
    <w:rsid w:val="000552B6"/>
    <w:rsid w:val="000A6FE3"/>
    <w:rsid w:val="001E1D40"/>
    <w:rsid w:val="00211FAF"/>
    <w:rsid w:val="002B7621"/>
    <w:rsid w:val="00380A4B"/>
    <w:rsid w:val="003A0C44"/>
    <w:rsid w:val="003F5734"/>
    <w:rsid w:val="00463923"/>
    <w:rsid w:val="00477F88"/>
    <w:rsid w:val="005042CD"/>
    <w:rsid w:val="005A0FC3"/>
    <w:rsid w:val="0065199E"/>
    <w:rsid w:val="006B27F1"/>
    <w:rsid w:val="006B4A5E"/>
    <w:rsid w:val="006E24CA"/>
    <w:rsid w:val="007A111F"/>
    <w:rsid w:val="00845606"/>
    <w:rsid w:val="008B196F"/>
    <w:rsid w:val="008B3146"/>
    <w:rsid w:val="008E0112"/>
    <w:rsid w:val="009624E0"/>
    <w:rsid w:val="0097266D"/>
    <w:rsid w:val="009D3F58"/>
    <w:rsid w:val="009D5BBD"/>
    <w:rsid w:val="00B831C9"/>
    <w:rsid w:val="00C839E2"/>
    <w:rsid w:val="00E24DD3"/>
    <w:rsid w:val="00EC4439"/>
    <w:rsid w:val="00E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4E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Nagwek1Znak">
    <w:name w:val="Nagłówek 1 Znak"/>
    <w:basedOn w:val="Domylnaczcionkaakapitu"/>
    <w:link w:val="Nagwek1"/>
    <w:uiPriority w:val="9"/>
    <w:rsid w:val="009624E0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4E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Nagwek1Znak">
    <w:name w:val="Nagłówek 1 Znak"/>
    <w:basedOn w:val="Domylnaczcionkaakapitu"/>
    <w:link w:val="Nagwek1"/>
    <w:uiPriority w:val="9"/>
    <w:rsid w:val="009624E0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10B7-291F-46AD-9DB6-DEBE9EDC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14</Pages>
  <Words>3367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Przybylska</dc:creator>
  <cp:lastModifiedBy>Przedszkole</cp:lastModifiedBy>
  <cp:revision>14</cp:revision>
  <cp:lastPrinted>2018-09-16T20:31:00Z</cp:lastPrinted>
  <dcterms:created xsi:type="dcterms:W3CDTF">2018-09-06T18:55:00Z</dcterms:created>
  <dcterms:modified xsi:type="dcterms:W3CDTF">2023-11-14T17:24:00Z</dcterms:modified>
</cp:coreProperties>
</file>