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E17" w:rsidRPr="00E765B9" w:rsidRDefault="00E765B9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pl-PL"/>
        </w:rPr>
      </w:pPr>
      <w:bookmarkStart w:id="0" w:name="_GoBack"/>
      <w:bookmarkEnd w:id="0"/>
      <w:r w:rsidRPr="00E765B9">
        <w:rPr>
          <w:rFonts w:ascii="Times New Roman" w:hAnsi="Times New Roman"/>
          <w:b/>
          <w:sz w:val="28"/>
          <w:szCs w:val="28"/>
          <w:lang w:eastAsia="pl-PL"/>
        </w:rPr>
        <w:t>Czynniki ryzyka i czynniki chroniące (załącznik nr 1)</w:t>
      </w:r>
    </w:p>
    <w:p w:rsidR="001F7E17" w:rsidRDefault="001F7E17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Szkoła Podstawowa nr 2 im. M. Konopnickiej w Koluszkach prowadzi systematyczną działalność wychowawczą, edukacyjną, informacyjną i profilaktyczną wśród uczniów, ich rodziców oraz nauczycieli, wychowawców i innych pracowników szkoły w celu przeciwdziałania narkomanii. Celem nadrzędnym wyżej wymienionych działalności programów jest promocja zdrowia.</w:t>
      </w: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Działalność, o której mowa w ust. 1 rozporządzenia, obejmuje działania mające na celu przeciwdziałanie pojawianiu się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zachowań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ryzykownych,  związanych z używaniem środków odurzających, substancji psychotropowych, środków zastępczych, nowych substancji psychoaktywnych przez uczniów, charakteryzujących się nieprzestrzeganiem przyjętych dla danego wieku zwyczajowych norm i wymagań, niosących ryzyko negatywnych konsekwencji dla zdrowia fizycznego i psychicznego ucznia oraz jego otoczenia społecznego.</w:t>
      </w: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Działalność wychowawcza</w:t>
      </w:r>
      <w:r>
        <w:rPr>
          <w:rFonts w:ascii="Times New Roman" w:hAnsi="Times New Roman"/>
          <w:sz w:val="24"/>
          <w:szCs w:val="24"/>
          <w:lang w:eastAsia="pl-PL"/>
        </w:rPr>
        <w:t xml:space="preserve"> w szkole polega na prowadzeniu działań z zakresu promocji zdrowia oraz wspomaganiu ucznia w jego rozwoju ukierunkowanym na osiągnięcie pełnej dojrzałości w sferze:</w:t>
      </w:r>
    </w:p>
    <w:p w:rsidR="000D561B" w:rsidRDefault="000D561B" w:rsidP="000D561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fizycznej – ukierunkowanej na zdobycie przez ucznia i wychowanka wiedzy 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i umiejętności pozwalających na prowadzenie zdrowego stylu życia i podejmowania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zachowań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prozdrowotnych;</w:t>
      </w:r>
    </w:p>
    <w:p w:rsidR="000D561B" w:rsidRDefault="000D561B" w:rsidP="000D561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psychicznej – ukierunkowanej na zbudowanie równowagi i harmonii psychicznej, ukształtowanie postaw sprzyjających wzmacnianiu zdrowia własnego i innych ludzi, kształtowanie środowiska sprzyjającego rozwojowi zdrowia, osiągnięcie właściwego stosunku do świata, poczucia siły, chęci do życia i witalności;</w:t>
      </w:r>
    </w:p>
    <w:p w:rsidR="000D561B" w:rsidRDefault="000D561B" w:rsidP="000D561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społecznej – ukierunkowanej na kształtowanie postawy otwartości w życiu społecznym, opartej na umiejętności samodzielnej analizy wzorów i norm społecznych oraz ćwiczeniu umiejętności wypełniania ról społecznych;</w:t>
      </w:r>
    </w:p>
    <w:p w:rsidR="000D561B" w:rsidRDefault="000D561B" w:rsidP="000D561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aksjologicznej – ukierunkowanej na zdobycie konstruktywnego i stabilnego systemu wartości, w tym docenienie znaczenia zdrowia oraz poczucia sensu istnienia.</w:t>
      </w: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Działalność wychowawcza obejmuje w szczególności:</w:t>
      </w:r>
    </w:p>
    <w:p w:rsidR="000D561B" w:rsidRDefault="000D561B" w:rsidP="000D561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współpracę z rodzicami lub opiekunami uczniów w celu budowania postawy prozdrowotnej i zdrowego stylu życia;</w:t>
      </w:r>
    </w:p>
    <w:p w:rsidR="000D561B" w:rsidRDefault="000D561B" w:rsidP="000D561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 xml:space="preserve">kształtowanie hierarchii systemu wartości, w którym zdrowie należy do jednych </w:t>
      </w:r>
    </w:p>
    <w:p w:rsidR="000D561B" w:rsidRDefault="000D561B" w:rsidP="000D561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 najważniejszych wartości w życiu;</w:t>
      </w:r>
    </w:p>
    <w:p w:rsidR="000D561B" w:rsidRDefault="000D561B" w:rsidP="000D561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wzmacnianie wśród uczniów  więzi ze szkołą lub placówką oraz społecznością lokalną;</w:t>
      </w:r>
    </w:p>
    <w:p w:rsidR="000D561B" w:rsidRPr="007763F8" w:rsidRDefault="000D561B" w:rsidP="007763F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kształtowanie przyjaznego klimatu w szkole lub placówce, budowanie prawidłowych relacji rówieśniczych oraz relacji uczniów i nauczycieli, wychowanków 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i wychowawców, </w:t>
      </w:r>
      <w:r w:rsidRPr="007763F8">
        <w:rPr>
          <w:rFonts w:ascii="Times New Roman" w:hAnsi="Times New Roman"/>
          <w:sz w:val="24"/>
          <w:szCs w:val="24"/>
          <w:lang w:eastAsia="pl-PL"/>
        </w:rPr>
        <w:t>a także nauczycieli, wychowawców i rodz</w:t>
      </w:r>
      <w:r w:rsidR="007763F8">
        <w:rPr>
          <w:rFonts w:ascii="Times New Roman" w:hAnsi="Times New Roman"/>
          <w:sz w:val="24"/>
          <w:szCs w:val="24"/>
          <w:lang w:eastAsia="pl-PL"/>
        </w:rPr>
        <w:t xml:space="preserve">iców,  w tym wzmacnianie więzi </w:t>
      </w:r>
      <w:r w:rsidRPr="007763F8">
        <w:rPr>
          <w:rFonts w:ascii="Times New Roman" w:hAnsi="Times New Roman"/>
          <w:sz w:val="24"/>
          <w:szCs w:val="24"/>
          <w:lang w:eastAsia="pl-PL"/>
        </w:rPr>
        <w:t>z rówieśnikami oraz nauczycielami i wychowawcami;</w:t>
      </w:r>
    </w:p>
    <w:p w:rsidR="000D561B" w:rsidRDefault="000D561B" w:rsidP="000D561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doskonalenie umiejętności nauczycieli i wychowawców w zakresie budowania podmiotowych relacji z uczniami, wychowankami oraz ich rodzicami lub opiekunami oraz warsztatowej pracy z grupą uczniów;</w:t>
      </w:r>
    </w:p>
    <w:p w:rsidR="000D561B" w:rsidRDefault="000D561B" w:rsidP="000D561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wzmacnianie kompetencji wychowawczych nauczycieli i wychowawców oraz rodziców;</w:t>
      </w:r>
    </w:p>
    <w:p w:rsidR="000D561B" w:rsidRDefault="000D561B" w:rsidP="000D561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rozwijanie i wspieranie działalności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wolontariackiej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oraz zaangażowania 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w działalność podmiotów, o których mowa w art. 2a ust. 1 oraz art. 56 ust. 1 ustawy </w:t>
      </w:r>
      <w:r>
        <w:rPr>
          <w:rFonts w:ascii="Times New Roman" w:hAnsi="Times New Roman"/>
          <w:sz w:val="24"/>
          <w:szCs w:val="24"/>
          <w:lang w:eastAsia="pl-PL"/>
        </w:rPr>
        <w:br/>
        <w:t>z dnia 7 września 1991 r. o systemie oświaty (Dz. U. z 20</w:t>
      </w:r>
      <w:r w:rsidR="00797E82">
        <w:rPr>
          <w:rFonts w:ascii="Times New Roman" w:hAnsi="Times New Roman"/>
          <w:sz w:val="24"/>
          <w:szCs w:val="24"/>
          <w:lang w:eastAsia="pl-PL"/>
        </w:rPr>
        <w:t>16</w:t>
      </w:r>
      <w:r>
        <w:rPr>
          <w:rFonts w:ascii="Times New Roman" w:hAnsi="Times New Roman"/>
          <w:sz w:val="24"/>
          <w:szCs w:val="24"/>
          <w:lang w:eastAsia="pl-PL"/>
        </w:rPr>
        <w:t xml:space="preserve"> r., poz. </w:t>
      </w:r>
      <w:r w:rsidR="00797E82">
        <w:rPr>
          <w:rFonts w:ascii="Times New Roman" w:hAnsi="Times New Roman"/>
          <w:sz w:val="24"/>
          <w:szCs w:val="24"/>
          <w:lang w:eastAsia="pl-PL"/>
        </w:rPr>
        <w:t xml:space="preserve">1943 ze zm.) </w:t>
      </w:r>
    </w:p>
    <w:p w:rsidR="000D561B" w:rsidRDefault="000D561B" w:rsidP="000D561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wspieranie edukacji rówieśniczej i programów rówieśniczych mających na celu modelowanie postaw prozdrowotnych i prospołecznych.</w:t>
      </w: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Działalność edukacyjna</w:t>
      </w:r>
      <w:r>
        <w:rPr>
          <w:rFonts w:ascii="Times New Roman" w:hAnsi="Times New Roman"/>
          <w:sz w:val="24"/>
          <w:szCs w:val="24"/>
          <w:lang w:eastAsia="pl-PL"/>
        </w:rPr>
        <w:t xml:space="preserve"> w szkole  polega na stałym poszerzaniu i ugruntowywaniu wiedzy </w:t>
      </w:r>
      <w:r>
        <w:rPr>
          <w:rFonts w:ascii="Times New Roman" w:hAnsi="Times New Roman"/>
          <w:sz w:val="24"/>
          <w:szCs w:val="24"/>
          <w:lang w:eastAsia="pl-PL"/>
        </w:rPr>
        <w:br/>
        <w:t>i umiejętności u uczniów, ich rodziców, nauczycieli i wychowawców z zakresu promocji zdrowia i zdrowego stylu życia.</w:t>
      </w: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Działalność edukacyjna obejmuje w szczególności:</w:t>
      </w:r>
    </w:p>
    <w:p w:rsidR="000D561B" w:rsidRDefault="000D561B" w:rsidP="000D561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poszerzenie wiedzy rodziców, nauczycieli i wychowawców na temat prawidłowości rozwoju i zaburzeń zdrowia psychicznego dzieci i młodzieży, rozpoznawania wczesnych objawów używania środków i substancji odurzających i psychotropowych, a także suplementów diet i leków w celach innych niż medyczne oraz postępowania </w:t>
      </w:r>
      <w:r>
        <w:rPr>
          <w:rFonts w:ascii="Times New Roman" w:hAnsi="Times New Roman"/>
          <w:sz w:val="24"/>
          <w:szCs w:val="24"/>
          <w:lang w:eastAsia="pl-PL"/>
        </w:rPr>
        <w:br/>
        <w:t>w tego typu przypadkach;</w:t>
      </w:r>
    </w:p>
    <w:p w:rsidR="000D561B" w:rsidRDefault="000D561B" w:rsidP="000D561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rozwijanie i wzmacnianie umiejętności psychologicznych i społecznych uczniów;</w:t>
      </w:r>
    </w:p>
    <w:p w:rsidR="000D561B" w:rsidRDefault="000D561B" w:rsidP="000D561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kształtowanie u uczniów umiejętności życiowych, w szczególności samokontroli, radzenia sobie ze stresem, rozpoznawania i wyrażania własnych emocji;</w:t>
      </w:r>
    </w:p>
    <w:p w:rsidR="000D561B" w:rsidRDefault="000D561B" w:rsidP="000D561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kształtowanie krytycznego myślenia i wspomaganie uczniów w konstruktywnym podejmowaniu decyzji w sytuacjach trudnych, zagrażających prawidłowemu </w:t>
      </w:r>
      <w:r w:rsidR="0094297E">
        <w:rPr>
          <w:rFonts w:ascii="Times New Roman" w:hAnsi="Times New Roman"/>
          <w:sz w:val="24"/>
          <w:szCs w:val="24"/>
          <w:lang w:eastAsia="pl-PL"/>
        </w:rPr>
        <w:t xml:space="preserve">rozwojowi </w:t>
      </w:r>
      <w:r>
        <w:rPr>
          <w:rFonts w:ascii="Times New Roman" w:hAnsi="Times New Roman"/>
          <w:sz w:val="24"/>
          <w:szCs w:val="24"/>
          <w:lang w:eastAsia="pl-PL"/>
        </w:rPr>
        <w:t>i zdrowemu życiu;</w:t>
      </w:r>
    </w:p>
    <w:p w:rsidR="000D561B" w:rsidRDefault="000D561B" w:rsidP="000D561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prowadzenie wewnątrzszkolnego doskonalenia kompetencji nauczycieli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 i wychowawców w zakresie rozpoznawania wczesnych objawów używania środków </w:t>
      </w:r>
      <w:r>
        <w:rPr>
          <w:rFonts w:ascii="Times New Roman" w:hAnsi="Times New Roman"/>
          <w:sz w:val="24"/>
          <w:szCs w:val="24"/>
          <w:lang w:eastAsia="pl-PL"/>
        </w:rPr>
        <w:br/>
        <w:t>i substancji, odurzających i psychotropowych, oraz podejmowania szkolnej interwencji profilaktycznej;</w:t>
      </w:r>
    </w:p>
    <w:p w:rsidR="000D561B" w:rsidRDefault="000D561B" w:rsidP="000D561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doskonalenie kompetencji nauczycieli i wychowawców w zakresie profilaktyki używania środków i substancji, odurzających i psychotropowych, norm rozwojowych i zaburzeń zdrowia psychicznego wieku rozwojowego.</w:t>
      </w: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Działalność informacyjna</w:t>
      </w:r>
      <w:r>
        <w:rPr>
          <w:rFonts w:ascii="Times New Roman" w:hAnsi="Times New Roman"/>
          <w:sz w:val="24"/>
          <w:szCs w:val="24"/>
          <w:lang w:eastAsia="pl-PL"/>
        </w:rPr>
        <w:t xml:space="preserve"> w szkole  polega na dostarczaniu rzetelnych i aktualnych informacji, dostosowanych do wieku oraz możliwości psychofizycznych odbiorców, na temat zagrożeń i rozwiązywania problemów związanych z używaniem środków i substancji, odurzających i psychotropowych, skierowanych do uczniów oraz ich rodziców, a także nauczycieli i wychowawców oraz innych pracowników szkoły.</w:t>
      </w: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Działalność informacyjna obejmuje w szczególności:</w:t>
      </w:r>
    </w:p>
    <w:p w:rsidR="000D561B" w:rsidRDefault="000D561B" w:rsidP="000D561B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dostarczenie aktualnych informacji nauczycielom, wychowawcom i rodzicom  na temat skutecznych sposobów prowadzenia działań wychowawczych i profilaktycznych związanych z przeciwdziałaniem używaniu środków i substancji  odurzających i psychotropowych;</w:t>
      </w:r>
    </w:p>
    <w:p w:rsidR="000D561B" w:rsidRDefault="000D561B" w:rsidP="000D561B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udostępnienie informacji o ofercie pomocy specjalistycznej dla uczniów, ich rodziców  </w:t>
      </w:r>
    </w:p>
    <w:p w:rsidR="000D561B" w:rsidRDefault="000D561B" w:rsidP="000D561B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przypadku używania środków i substancji odurzających i psychotropowych;</w:t>
      </w:r>
    </w:p>
    <w:p w:rsidR="000D561B" w:rsidRDefault="000D561B" w:rsidP="000D561B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przekazanie informacji uczniom, ich rodzicom  oraz nauczycielom i wychowawcom na temat konsekwencji prawnych związanych z naruszeniem przepisów ustawy z dnia 29 lipca 2005 r. o przeciwdziałaniu narkomanii;</w:t>
      </w:r>
    </w:p>
    <w:p w:rsidR="000D561B" w:rsidRDefault="000D561B" w:rsidP="000D561B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informowanie uczniów i wychowanków oraz ich rodziców o obowiązujących procedurach postępowania nauczycieli i wychowawców oraz o metodach współpracy szkół i placówek </w:t>
      </w:r>
    </w:p>
    <w:p w:rsidR="000D561B" w:rsidRDefault="000D561B" w:rsidP="000D561B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 Policją w sytuacjach zagrożenia narkomanią.</w:t>
      </w: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Działalność profilaktyczna</w:t>
      </w:r>
      <w:r>
        <w:rPr>
          <w:rFonts w:ascii="Times New Roman" w:hAnsi="Times New Roman"/>
          <w:sz w:val="24"/>
          <w:szCs w:val="24"/>
          <w:lang w:eastAsia="pl-PL"/>
        </w:rPr>
        <w:t xml:space="preserve"> w szkole  polega na realizowaniu działań z zakresu profilaktyki uniwersalnej.</w:t>
      </w: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Działalność profilaktyczna obejmuje:</w:t>
      </w:r>
    </w:p>
    <w:p w:rsidR="000D561B" w:rsidRDefault="000D561B" w:rsidP="000D561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 xml:space="preserve">w przypadku profilaktyki uniwersalnej – wspieranie wszystkich uczniów 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w prawidłowym rozwoju i zdrowym stylu życia oraz podejmowanie działań, których celem jest ograniczanie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zachowań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ryzykownych niezależnie od poziomu ryzyka używania przez nich środków i substancji odurzających i psychotropowych.</w:t>
      </w: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Działania profilaktyczne w szkole, obejmują w szczególności:</w:t>
      </w:r>
    </w:p>
    <w:p w:rsidR="000D561B" w:rsidRDefault="000D561B" w:rsidP="000D561B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realizowanie wśród uczniów oraz ich rodziców programów profilaktycznych 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i promocji zdrowia psychicznego dostosowanych do potrzeb indywidualnych 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i grupowych oraz realizowanych celów profilaktycznych, rekomendowanych </w:t>
      </w:r>
      <w:r>
        <w:rPr>
          <w:rFonts w:ascii="Times New Roman" w:hAnsi="Times New Roman"/>
          <w:sz w:val="24"/>
          <w:szCs w:val="24"/>
          <w:lang w:eastAsia="pl-PL"/>
        </w:rPr>
        <w:br/>
        <w:t>w ramach systemu rekomendacji, o którym mowa w Krajowym Programie Przeciwdziałania Narkomanii określonym w przepisach wydanych na podstawie art. 7 ust. 5 Ustawy o przeciwdziałaniu narkomanii;</w:t>
      </w:r>
    </w:p>
    <w:p w:rsidR="000D561B" w:rsidRDefault="000D561B" w:rsidP="000D561B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przygotowanie oferty zajęć rozwijających zainteresowania i uzdolnienia, jako alternatywnej pozytywnej formy działalności zaspakajającej ważne potrzeby, 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w szczególności potrzebę podniesienia samooceny, sukcesu, przynależności </w:t>
      </w:r>
      <w:r>
        <w:rPr>
          <w:rFonts w:ascii="Times New Roman" w:hAnsi="Times New Roman"/>
          <w:sz w:val="24"/>
          <w:szCs w:val="24"/>
          <w:lang w:eastAsia="pl-PL"/>
        </w:rPr>
        <w:br/>
        <w:t>i satysfakcji życiowej;</w:t>
      </w:r>
    </w:p>
    <w:p w:rsidR="000D561B" w:rsidRDefault="000D561B" w:rsidP="000D561B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kształtowanie i wzmacnianie norm przeciwnych używaniu środków i substancji odurzających i psychotropowych  przez uczniów, a także norm przeciwnych podejmowaniu innych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zachowań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ryzykownych;</w:t>
      </w:r>
    </w:p>
    <w:p w:rsidR="000D561B" w:rsidRDefault="000D561B" w:rsidP="000D561B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doskonalenie zawodowe nauczycieli i wychowawców w zakresie realizacji szkolnej interwencji profilaktycznej w przypadku podejmowania przez uczniów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zachowań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ryzykownych;</w:t>
      </w:r>
    </w:p>
    <w:p w:rsidR="000D561B" w:rsidRDefault="000D561B" w:rsidP="000D561B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włączanie, w razie potrzeby, w indywidualny program edukacyjno-terapeutyczny, </w:t>
      </w:r>
      <w:r>
        <w:rPr>
          <w:rFonts w:ascii="Times New Roman" w:hAnsi="Times New Roman"/>
          <w:sz w:val="24"/>
          <w:szCs w:val="24"/>
          <w:lang w:eastAsia="pl-PL"/>
        </w:rPr>
        <w:br/>
        <w:t>o którym mowa w art. 71b ust. 1b ustawy o systemie oświaty, działań z zakresu przeciwdziałania używaniu środków i substancji odurzających i psychotropowych.</w:t>
      </w: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Współpraca z instytucjami. </w:t>
      </w:r>
      <w:r>
        <w:rPr>
          <w:rFonts w:ascii="Times New Roman" w:hAnsi="Times New Roman"/>
          <w:sz w:val="24"/>
          <w:szCs w:val="24"/>
          <w:lang w:eastAsia="pl-PL"/>
        </w:rPr>
        <w:t xml:space="preserve">Szkoła przy prowadzeniu działalności wychowawczej 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i profilaktycznej  współpracuje z jednostkami samorządu terytorialnego, Poradnią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Psychologiczno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– Pedagogiczną w Koluszkach, Ośrodkiem Psychoedukacji i Psychoterapii 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w Koluszkach, KPP w Koluszkach,  placówkami doskonalenia nauczycieli (WODN), Stacją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Sanitarno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– Epidemiologiczną w Łodzi, Państwową Strażą Pożarną w Koluszkach, Ochotniczą Strażą Pożarną w Koluszkach,   pracodawcami, a także podmiotami, o których mowa w art. 5 ust. 3 ustawy, oraz podmiotami, o których mowa w art. 2a ustawy o systemie oświaty, w szczególności przy opracowaniu diagnozy w zakresie występujących </w:t>
      </w: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 xml:space="preserve">w środowisku szkolnym czynników chroniących oraz czynników ryzyka, o których mowa odpowiednio  w ust. 3 i 4, dotyczącej uczniów, rodziców, nauczycieli, wychowawców </w:t>
      </w:r>
      <w:r>
        <w:rPr>
          <w:rFonts w:ascii="Times New Roman" w:hAnsi="Times New Roman"/>
          <w:sz w:val="24"/>
          <w:szCs w:val="24"/>
          <w:lang w:eastAsia="pl-PL"/>
        </w:rPr>
        <w:br/>
        <w:t>i innych pracowników szkoły.</w:t>
      </w: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Podstawę do podejmowania działalności, o której mowa odpowiednio w § 2–5 rozporządzenia, stanowi opracowywana w każdym roku szkolnym diagnoza środowiska szkolnego.</w:t>
      </w: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Przez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czynniki chroniące</w:t>
      </w:r>
      <w:r>
        <w:rPr>
          <w:rFonts w:ascii="Times New Roman" w:hAnsi="Times New Roman"/>
          <w:sz w:val="24"/>
          <w:szCs w:val="24"/>
          <w:lang w:eastAsia="pl-PL"/>
        </w:rPr>
        <w:t xml:space="preserve"> należy rozumieć indywidualne cechy i zachowania uczniów lub cechy środowiska społecznego i efekty ich wzajemnego oddziaływania, których występowanie wzmacnia ogólny potencjał zdrowotny ucznia i zwiększa jego odporność na działanie czynników ryzyka.</w:t>
      </w: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Przez </w:t>
      </w:r>
      <w:r>
        <w:rPr>
          <w:rFonts w:ascii="Times New Roman" w:hAnsi="Times New Roman"/>
          <w:b/>
          <w:sz w:val="24"/>
          <w:szCs w:val="24"/>
          <w:lang w:eastAsia="pl-PL"/>
        </w:rPr>
        <w:t>czynniki ryzyka</w:t>
      </w:r>
      <w:r>
        <w:rPr>
          <w:rFonts w:ascii="Times New Roman" w:hAnsi="Times New Roman"/>
          <w:sz w:val="24"/>
          <w:szCs w:val="24"/>
          <w:lang w:eastAsia="pl-PL"/>
        </w:rPr>
        <w:t xml:space="preserve"> należy rozumieć indywidualne cechy i zachowania uczniów, cechy środowiska społecznego i efekty ich wzajemnego oddziaływania, które wiążą się z wysokim prawdopodobieństwem wystąpienia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zachowań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ryzykownych stanowiących zagrożenie dla ich prawidłowego rozwoju, zdrowia, bezpieczeństwa lub funkcjonowania społecznego.</w:t>
      </w: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Działalność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pl-PL"/>
        </w:rPr>
        <w:t>wychowawcza i profilaktyczna w szkole realizowana jest w ramach:</w:t>
      </w:r>
    </w:p>
    <w:p w:rsidR="000D561B" w:rsidRDefault="000D561B" w:rsidP="000D561B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zajęć edukacyjnych z zakresu kształcenia ogólnego, o których mowa w art. 64 </w:t>
      </w:r>
      <w:r>
        <w:rPr>
          <w:rFonts w:ascii="Times New Roman" w:hAnsi="Times New Roman"/>
          <w:sz w:val="24"/>
          <w:szCs w:val="24"/>
          <w:lang w:eastAsia="pl-PL"/>
        </w:rPr>
        <w:br/>
        <w:t>ust. 1 pkt 1 ustawy o systemie oświaty (zajęcia edukacyjne);</w:t>
      </w:r>
    </w:p>
    <w:p w:rsidR="000D561B" w:rsidRDefault="000D561B" w:rsidP="000D561B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zajęć edukacyjnych, o których mowa w przepisach wydanych na podstawie art. 64 ust.1 pkt 6 i ust. 2  ustawy o systemie oświaty (zajęcia rozwijające uzdolnienia uczniów);</w:t>
      </w:r>
    </w:p>
    <w:p w:rsidR="000D561B" w:rsidRDefault="000D561B" w:rsidP="000D561B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zajęć z wychowawcą;</w:t>
      </w:r>
    </w:p>
    <w:p w:rsidR="000D561B" w:rsidRDefault="000D561B" w:rsidP="000D561B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zajęć, o których mowa w art. 42 ust. 2 pkt 2 ustawy z dnia 26 stycznia 1982 r. – Karta Nauczyciela (Dz. U. z 2014 r. poz. 191 i 1198 oraz z 2015 r. poz. 357).</w:t>
      </w: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Działalność ta  realizowana jest  w oddziale, grupie oddziałowej, z udziałem całej społeczności szkolnej lub w trakcie bieżącej pracy z uczniem.</w:t>
      </w: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Działalność  ta odbywa się w szczególności w formie warsztatów profilaktycznych, projektów m. in. Szkoła z klasą 2.0  , debat, szkoleń, spektakli teatralnych, spotów, kampanii społecznych, happeningów, pikników edukacyjnych lub w innych formach,  uwzględniających wykorzystanie aktywnych metod pracy.</w:t>
      </w:r>
    </w:p>
    <w:p w:rsidR="00F135F2" w:rsidRDefault="00F135F2"/>
    <w:sectPr w:rsidR="00F13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A63"/>
    <w:multiLevelType w:val="hybridMultilevel"/>
    <w:tmpl w:val="08A03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35265"/>
    <w:multiLevelType w:val="hybridMultilevel"/>
    <w:tmpl w:val="C900A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40A33"/>
    <w:multiLevelType w:val="hybridMultilevel"/>
    <w:tmpl w:val="0CBA8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B1D3D"/>
    <w:multiLevelType w:val="hybridMultilevel"/>
    <w:tmpl w:val="B2C6F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85927"/>
    <w:multiLevelType w:val="hybridMultilevel"/>
    <w:tmpl w:val="E4C26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B7AEC"/>
    <w:multiLevelType w:val="hybridMultilevel"/>
    <w:tmpl w:val="29F62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6794F"/>
    <w:multiLevelType w:val="hybridMultilevel"/>
    <w:tmpl w:val="1F36D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1B"/>
    <w:rsid w:val="000D561B"/>
    <w:rsid w:val="001F7E17"/>
    <w:rsid w:val="002B3085"/>
    <w:rsid w:val="007763F8"/>
    <w:rsid w:val="00797E82"/>
    <w:rsid w:val="0094297E"/>
    <w:rsid w:val="00E765B9"/>
    <w:rsid w:val="00F1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8BF81-4603-486B-A6EC-DBACE4F1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6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1478</Words>
  <Characters>8870</Characters>
  <Application>Microsoft Office Word</Application>
  <DocSecurity>0</DocSecurity>
  <Lines>73</Lines>
  <Paragraphs>20</Paragraphs>
  <ScaleCrop>false</ScaleCrop>
  <Company/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8</cp:revision>
  <dcterms:created xsi:type="dcterms:W3CDTF">2017-09-21T08:22:00Z</dcterms:created>
  <dcterms:modified xsi:type="dcterms:W3CDTF">2017-09-21T11:00:00Z</dcterms:modified>
</cp:coreProperties>
</file>