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EF" w:rsidRPr="007917B0" w:rsidRDefault="00622FEF" w:rsidP="00622FE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7917B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KRYTERIA OCENIANIA Z PLASTYKI </w:t>
      </w:r>
    </w:p>
    <w:p w:rsidR="00622FEF" w:rsidRPr="007917B0" w:rsidRDefault="00622FEF" w:rsidP="00622FE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KLASA VI</w:t>
      </w:r>
      <w:r w:rsidRPr="007917B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</w:p>
    <w:p w:rsidR="00622FEF" w:rsidRPr="007917B0" w:rsidRDefault="00622FEF" w:rsidP="00622FEF">
      <w:pPr>
        <w:spacing w:after="0" w:line="240" w:lineRule="auto"/>
        <w:rPr>
          <w:sz w:val="24"/>
          <w:szCs w:val="24"/>
        </w:rPr>
      </w:pPr>
    </w:p>
    <w:p w:rsidR="00622FEF" w:rsidRPr="007917B0" w:rsidRDefault="00622FEF" w:rsidP="00622FE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7917B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Wymagania edukacyjne</w:t>
      </w:r>
    </w:p>
    <w:p w:rsidR="00622FEF" w:rsidRPr="007917B0" w:rsidRDefault="00622FEF" w:rsidP="00622FEF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917B0">
        <w:rPr>
          <w:rFonts w:ascii="Arial" w:eastAsia="Times New Roman" w:hAnsi="Arial" w:cs="Arial"/>
          <w:sz w:val="20"/>
          <w:szCs w:val="24"/>
          <w:lang w:eastAsia="pl-PL"/>
        </w:rPr>
        <w:t xml:space="preserve">Podczas ustalania oceny z plastyki szczególna uwaga zostanie zwrócona na wysiłek wkładany przez ucznia w wywiązywanie się z obowiązków wynikających ze specyfiki zajęć. Oprócz wiedzy i umiejętności równie ważna jest pozytywna postawa wobec przedmiotu. Składają się na nią: aktywne uczestnictwo 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</w:t>
      </w:r>
      <w:r w:rsidRPr="007917B0">
        <w:rPr>
          <w:rFonts w:ascii="Arial" w:eastAsia="Times New Roman" w:hAnsi="Arial" w:cs="Arial"/>
          <w:sz w:val="20"/>
          <w:szCs w:val="24"/>
          <w:lang w:eastAsia="pl-PL"/>
        </w:rPr>
        <w:t xml:space="preserve">w zajęciach, przynoszenie na lekcje odpowiednich materiałów i przyborów, przestrzeganie zasad BHP podczas posługiwania się narzędziami, efektywne gospodarowanie czasem przeznaczonym na ćwiczenia plastyczne, a także zachowywanie porządku w swoim miejscu pracy – zarówno podczas zajęć, jak i po ich zakończeniu. Nie bez znaczenia są też dobre wyniki osiągane w konkursach plastycznych, </w:t>
      </w:r>
      <w:r w:rsidR="00E37108">
        <w:rPr>
          <w:rFonts w:ascii="Arial" w:eastAsia="Times New Roman" w:hAnsi="Arial" w:cs="Arial"/>
          <w:sz w:val="20"/>
          <w:szCs w:val="24"/>
          <w:lang w:eastAsia="pl-PL"/>
        </w:rPr>
        <w:t xml:space="preserve">systematyczność w realizowaniu zadań plastycznych, </w:t>
      </w:r>
      <w:r w:rsidRPr="007917B0">
        <w:rPr>
          <w:rFonts w:ascii="Arial" w:eastAsia="Times New Roman" w:hAnsi="Arial" w:cs="Arial"/>
          <w:sz w:val="20"/>
          <w:szCs w:val="24"/>
          <w:lang w:eastAsia="pl-PL"/>
        </w:rPr>
        <w:t>udział w szkolnych i pozaszkolnych uroczystościach (przygotowywanie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dekoracji</w:t>
      </w:r>
      <w:r w:rsidRPr="007917B0">
        <w:rPr>
          <w:rFonts w:ascii="Arial" w:eastAsia="Times New Roman" w:hAnsi="Arial" w:cs="Arial"/>
          <w:sz w:val="20"/>
          <w:szCs w:val="24"/>
          <w:lang w:eastAsia="pl-PL"/>
        </w:rPr>
        <w:t xml:space="preserve">), wykonywanie ponadobowiązkowych prac plastycznych, przygotowywanie gazetek szkolnych lub informacji wzbogacających proces lekcyjny na podstawie różnych źródeł.                  </w:t>
      </w:r>
    </w:p>
    <w:p w:rsidR="00622FEF" w:rsidRPr="007917B0" w:rsidRDefault="00622FEF" w:rsidP="00622FEF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917B0">
        <w:rPr>
          <w:rFonts w:ascii="Arial" w:eastAsia="Times New Roman" w:hAnsi="Arial" w:cs="Arial"/>
          <w:sz w:val="20"/>
          <w:szCs w:val="24"/>
          <w:lang w:eastAsia="pl-PL"/>
        </w:rPr>
        <w:t xml:space="preserve">Prace plastyczne oceniane będą pod względem </w:t>
      </w:r>
      <w:r w:rsidR="00E37108">
        <w:rPr>
          <w:rFonts w:ascii="Arial" w:eastAsia="Times New Roman" w:hAnsi="Arial" w:cs="Arial"/>
          <w:sz w:val="20"/>
          <w:szCs w:val="24"/>
          <w:lang w:eastAsia="pl-PL"/>
        </w:rPr>
        <w:t xml:space="preserve">kreatywności i </w:t>
      </w:r>
      <w:r w:rsidRPr="007917B0">
        <w:rPr>
          <w:rFonts w:ascii="Arial" w:eastAsia="Times New Roman" w:hAnsi="Arial" w:cs="Arial"/>
          <w:sz w:val="20"/>
          <w:szCs w:val="24"/>
          <w:lang w:eastAsia="pl-PL"/>
        </w:rPr>
        <w:t xml:space="preserve">trafności doboru środków artystycznego wyrazu, umiejętności posługiwania się daną techniką plastyczną, pomysłowości w doborze materiałów 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</w:t>
      </w:r>
      <w:r w:rsidRPr="007917B0">
        <w:rPr>
          <w:rFonts w:ascii="Arial" w:eastAsia="Times New Roman" w:hAnsi="Arial" w:cs="Arial"/>
          <w:sz w:val="20"/>
          <w:szCs w:val="24"/>
          <w:lang w:eastAsia="pl-PL"/>
        </w:rPr>
        <w:t xml:space="preserve">i narzędzi, stosowania niekonwencjonalnych, twórczych rozwiązań, stosowania ciekawych 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</w:t>
      </w:r>
      <w:r w:rsidRPr="007917B0">
        <w:rPr>
          <w:rFonts w:ascii="Arial" w:eastAsia="Times New Roman" w:hAnsi="Arial" w:cs="Arial"/>
          <w:sz w:val="20"/>
          <w:szCs w:val="24"/>
          <w:lang w:eastAsia="pl-PL"/>
        </w:rPr>
        <w:t>i przemyślanych  układów kompozycyjnych, oryginalności realizacji danego tematu oraz estetyki pracy (ostatnie kryterium nie dotyczy uczniów cierpiących na różne dysfunkcje).</w:t>
      </w:r>
    </w:p>
    <w:p w:rsidR="00622FEF" w:rsidRPr="007917B0" w:rsidRDefault="00622FEF" w:rsidP="00622FEF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622FEF" w:rsidRPr="007917B0" w:rsidRDefault="00622FEF" w:rsidP="00622FEF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622FEF" w:rsidRPr="007917B0" w:rsidRDefault="00622FEF" w:rsidP="00622FE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7917B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Oceny szkolne ________________________________________________________________________________</w:t>
      </w:r>
    </w:p>
    <w:p w:rsidR="00622FEF" w:rsidRPr="007917B0" w:rsidRDefault="00622FEF" w:rsidP="00622FE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622FEF" w:rsidRPr="007917B0" w:rsidRDefault="00622FEF" w:rsidP="00622FEF">
      <w:pPr>
        <w:keepNext/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4"/>
          <w:lang w:eastAsia="pl-PL"/>
        </w:rPr>
      </w:pPr>
      <w:r w:rsidRPr="007917B0">
        <w:rPr>
          <w:rFonts w:ascii="Arial" w:eastAsia="Times New Roman" w:hAnsi="Arial" w:cs="Arial"/>
          <w:b/>
          <w:bCs/>
          <w:i/>
          <w:iCs/>
          <w:sz w:val="20"/>
          <w:szCs w:val="24"/>
          <w:lang w:eastAsia="pl-PL"/>
        </w:rPr>
        <w:t>Ocena celująca</w:t>
      </w:r>
      <w:r w:rsidRPr="007917B0">
        <w:rPr>
          <w:rFonts w:ascii="Arial" w:eastAsia="Times New Roman" w:hAnsi="Arial" w:cs="Arial"/>
          <w:b/>
          <w:bCs/>
          <w:iCs/>
          <w:sz w:val="20"/>
          <w:szCs w:val="24"/>
          <w:lang w:eastAsia="pl-PL"/>
        </w:rPr>
        <w:t xml:space="preserve"> – 6 (cel.)</w:t>
      </w:r>
    </w:p>
    <w:p w:rsidR="00622FEF" w:rsidRPr="007917B0" w:rsidRDefault="00622FEF" w:rsidP="00622FE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917B0">
        <w:rPr>
          <w:rFonts w:ascii="Arial" w:hAnsi="Arial" w:cs="Arial"/>
          <w:sz w:val="20"/>
          <w:szCs w:val="24"/>
        </w:rPr>
        <w:t>Jeżeli uczeń przejawia szczególne zainteresowania plastyką</w:t>
      </w:r>
      <w:r w:rsidR="007C758D">
        <w:rPr>
          <w:rFonts w:ascii="Arial" w:hAnsi="Arial" w:cs="Arial"/>
          <w:sz w:val="20"/>
          <w:szCs w:val="24"/>
        </w:rPr>
        <w:t>, jest kreatywny</w:t>
      </w:r>
      <w:bookmarkStart w:id="0" w:name="_GoBack"/>
      <w:bookmarkEnd w:id="0"/>
      <w:r w:rsidRPr="007917B0">
        <w:rPr>
          <w:rFonts w:ascii="Arial" w:hAnsi="Arial" w:cs="Arial"/>
          <w:sz w:val="20"/>
          <w:szCs w:val="24"/>
        </w:rPr>
        <w:t xml:space="preserve"> (np. </w:t>
      </w:r>
      <w:r>
        <w:rPr>
          <w:rFonts w:ascii="Arial" w:hAnsi="Arial" w:cs="Arial"/>
          <w:sz w:val="20"/>
          <w:szCs w:val="24"/>
        </w:rPr>
        <w:t xml:space="preserve">przygotowuje </w:t>
      </w:r>
      <w:r w:rsidRPr="007917B0">
        <w:rPr>
          <w:rFonts w:ascii="Arial" w:hAnsi="Arial" w:cs="Arial"/>
          <w:sz w:val="20"/>
          <w:szCs w:val="24"/>
        </w:rPr>
        <w:t>pomoce dydaktyczne,</w:t>
      </w:r>
      <w:r w:rsidR="00F40DD8">
        <w:rPr>
          <w:rFonts w:ascii="Arial" w:hAnsi="Arial" w:cs="Arial"/>
          <w:sz w:val="20"/>
          <w:szCs w:val="24"/>
        </w:rPr>
        <w:t xml:space="preserve"> wykonuje gazetki szkolne,</w:t>
      </w:r>
      <w:r>
        <w:rPr>
          <w:rFonts w:ascii="Arial" w:hAnsi="Arial" w:cs="Arial"/>
          <w:sz w:val="20"/>
          <w:szCs w:val="24"/>
        </w:rPr>
        <w:t xml:space="preserve"> pomaga</w:t>
      </w:r>
      <w:r w:rsidRPr="007917B0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w przygotowaniu opraw plastycznych imprez szkolnych, </w:t>
      </w:r>
      <w:r w:rsidRPr="007917B0">
        <w:rPr>
          <w:rFonts w:ascii="Arial" w:hAnsi="Arial" w:cs="Arial"/>
          <w:sz w:val="20"/>
          <w:szCs w:val="24"/>
        </w:rPr>
        <w:t xml:space="preserve">uczęszcza do galerii, muzeów itp.) oraz posiada wiedzę i umiejętności znacznie wykraczające poza wymagania określone w programie nauczania, może uzyskać stopień celujący. </w:t>
      </w:r>
      <w:r w:rsidR="007C758D">
        <w:rPr>
          <w:rFonts w:ascii="Arial" w:hAnsi="Arial" w:cs="Arial"/>
          <w:sz w:val="20"/>
          <w:szCs w:val="24"/>
        </w:rPr>
        <w:t xml:space="preserve">Na lekcjach pracuje samodzielnie i systematycznie. </w:t>
      </w:r>
      <w:r w:rsidRPr="007917B0">
        <w:rPr>
          <w:rFonts w:ascii="Arial" w:hAnsi="Arial" w:cs="Arial"/>
          <w:sz w:val="20"/>
          <w:szCs w:val="24"/>
        </w:rPr>
        <w:t>Ponadto powinien aktywnie uczestniczyć</w:t>
      </w:r>
      <w:r>
        <w:rPr>
          <w:rFonts w:ascii="Arial" w:hAnsi="Arial" w:cs="Arial"/>
          <w:sz w:val="20"/>
          <w:szCs w:val="24"/>
        </w:rPr>
        <w:t xml:space="preserve"> w konkursach plastycznych i </w:t>
      </w:r>
      <w:r w:rsidRPr="007917B0">
        <w:rPr>
          <w:rFonts w:ascii="Arial" w:hAnsi="Arial" w:cs="Arial"/>
          <w:sz w:val="20"/>
          <w:szCs w:val="24"/>
        </w:rPr>
        <w:t xml:space="preserve">osiągać </w:t>
      </w:r>
      <w:r>
        <w:rPr>
          <w:rFonts w:ascii="Arial" w:hAnsi="Arial" w:cs="Arial"/>
          <w:sz w:val="20"/>
          <w:szCs w:val="24"/>
        </w:rPr>
        <w:t xml:space="preserve">w nich </w:t>
      </w:r>
      <w:r w:rsidRPr="007917B0">
        <w:rPr>
          <w:rFonts w:ascii="Arial" w:hAnsi="Arial" w:cs="Arial"/>
          <w:sz w:val="20"/>
          <w:szCs w:val="24"/>
        </w:rPr>
        <w:t>sukcesy, wykazywać zaangażowanie i twórczą inicjatywę we wszelkich działaniach plastycznych na terenie szkoły oraz poza nią.</w:t>
      </w:r>
    </w:p>
    <w:p w:rsidR="00622FEF" w:rsidRPr="007917B0" w:rsidRDefault="00622FEF" w:rsidP="00622FE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622FEF" w:rsidRPr="007917B0" w:rsidRDefault="00622FEF" w:rsidP="00622FEF">
      <w:pPr>
        <w:keepNext/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4"/>
          <w:lang w:eastAsia="pl-PL"/>
        </w:rPr>
      </w:pPr>
      <w:r w:rsidRPr="007917B0">
        <w:rPr>
          <w:rFonts w:ascii="Arial" w:eastAsia="Times New Roman" w:hAnsi="Arial" w:cs="Arial"/>
          <w:b/>
          <w:bCs/>
          <w:i/>
          <w:iCs/>
          <w:sz w:val="20"/>
          <w:szCs w:val="24"/>
          <w:lang w:eastAsia="pl-PL"/>
        </w:rPr>
        <w:t xml:space="preserve">Ocena bardzo dobra </w:t>
      </w:r>
      <w:r w:rsidRPr="007917B0">
        <w:rPr>
          <w:rFonts w:ascii="Arial" w:eastAsia="Times New Roman" w:hAnsi="Arial" w:cs="Arial"/>
          <w:b/>
          <w:bCs/>
          <w:iCs/>
          <w:sz w:val="20"/>
          <w:szCs w:val="24"/>
          <w:lang w:eastAsia="pl-PL"/>
        </w:rPr>
        <w:t>– 5 (bdb.)</w:t>
      </w:r>
    </w:p>
    <w:p w:rsidR="00622FEF" w:rsidRPr="007917B0" w:rsidRDefault="00622FEF" w:rsidP="00622FE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917B0">
        <w:rPr>
          <w:rFonts w:ascii="Arial" w:hAnsi="Arial" w:cs="Arial"/>
          <w:sz w:val="20"/>
          <w:szCs w:val="24"/>
        </w:rPr>
        <w:t xml:space="preserve">Uczeń, który opanował wszystkie określone w programie nauczania wiadomości i umiejętności oraz </w:t>
      </w:r>
      <w:r>
        <w:rPr>
          <w:rFonts w:ascii="Arial" w:hAnsi="Arial" w:cs="Arial"/>
          <w:sz w:val="20"/>
          <w:szCs w:val="24"/>
        </w:rPr>
        <w:t xml:space="preserve">wykorzystuje je </w:t>
      </w:r>
      <w:r w:rsidRPr="007917B0">
        <w:rPr>
          <w:rFonts w:ascii="Arial" w:hAnsi="Arial" w:cs="Arial"/>
          <w:sz w:val="20"/>
          <w:szCs w:val="24"/>
        </w:rPr>
        <w:t>w działaniach plastycznych, otrzymuje stopień bardzo dobry. Uczeń bierze udział w dyskusjach na temat prezentowanych obiektów. Stosuje również z powodzeniem wiedzę teoretyczną, wykonując ćwiczenia praktyczne, oraz sprawnie operuje wybraną techniką plastyczną.</w:t>
      </w:r>
      <w:r w:rsidR="007C758D" w:rsidRPr="007C758D">
        <w:rPr>
          <w:rFonts w:ascii="Arial" w:hAnsi="Arial" w:cs="Arial"/>
          <w:sz w:val="20"/>
          <w:szCs w:val="24"/>
        </w:rPr>
        <w:t xml:space="preserve"> </w:t>
      </w:r>
      <w:r w:rsidR="007C758D">
        <w:rPr>
          <w:rFonts w:ascii="Arial" w:hAnsi="Arial" w:cs="Arial"/>
          <w:sz w:val="20"/>
          <w:szCs w:val="24"/>
        </w:rPr>
        <w:t xml:space="preserve">Na </w:t>
      </w:r>
      <w:r w:rsidR="007C758D">
        <w:rPr>
          <w:rFonts w:ascii="Arial" w:hAnsi="Arial" w:cs="Arial"/>
          <w:sz w:val="20"/>
          <w:szCs w:val="24"/>
        </w:rPr>
        <w:t xml:space="preserve">lekcjach pracuje </w:t>
      </w:r>
      <w:r w:rsidR="007C758D">
        <w:rPr>
          <w:rFonts w:ascii="Arial" w:hAnsi="Arial" w:cs="Arial"/>
          <w:sz w:val="20"/>
          <w:szCs w:val="24"/>
        </w:rPr>
        <w:t>systematycznie.</w:t>
      </w:r>
      <w:r w:rsidRPr="007917B0">
        <w:rPr>
          <w:rFonts w:ascii="Arial" w:hAnsi="Arial" w:cs="Arial"/>
          <w:sz w:val="20"/>
          <w:szCs w:val="24"/>
        </w:rPr>
        <w:t xml:space="preserve"> Ponadto chętnie uczestniczy w różnorodnych działaniach plastycznych na terenie szkoły i poza nią  (startuje w</w:t>
      </w:r>
      <w:r w:rsidR="00E37108">
        <w:rPr>
          <w:rFonts w:ascii="Arial" w:hAnsi="Arial" w:cs="Arial"/>
          <w:sz w:val="20"/>
          <w:szCs w:val="24"/>
        </w:rPr>
        <w:t xml:space="preserve"> konkursach plastycznych, pomaga w realizacji gazetek szkolnych</w:t>
      </w:r>
      <w:r w:rsidRPr="007917B0">
        <w:rPr>
          <w:rFonts w:ascii="Arial" w:hAnsi="Arial" w:cs="Arial"/>
          <w:sz w:val="20"/>
          <w:szCs w:val="24"/>
        </w:rPr>
        <w:t>) oraz uzupełnia wiadomości samodzielnie dobranymi lub wskazanymi przez nauczyciela lekturami.</w:t>
      </w:r>
    </w:p>
    <w:p w:rsidR="00622FEF" w:rsidRPr="007917B0" w:rsidRDefault="00622FEF" w:rsidP="00622FE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622FEF" w:rsidRPr="007917B0" w:rsidRDefault="00622FEF" w:rsidP="00622FEF">
      <w:pPr>
        <w:keepNext/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4"/>
          <w:lang w:eastAsia="pl-PL"/>
        </w:rPr>
      </w:pPr>
      <w:r w:rsidRPr="007917B0">
        <w:rPr>
          <w:rFonts w:ascii="Arial" w:eastAsia="Times New Roman" w:hAnsi="Arial" w:cs="Arial"/>
          <w:b/>
          <w:bCs/>
          <w:i/>
          <w:iCs/>
          <w:sz w:val="20"/>
          <w:szCs w:val="24"/>
          <w:lang w:eastAsia="pl-PL"/>
        </w:rPr>
        <w:t xml:space="preserve">Ocena dobra </w:t>
      </w:r>
      <w:r w:rsidRPr="007917B0">
        <w:rPr>
          <w:rFonts w:ascii="Arial" w:eastAsia="Times New Roman" w:hAnsi="Arial" w:cs="Arial"/>
          <w:b/>
          <w:bCs/>
          <w:iCs/>
          <w:sz w:val="20"/>
          <w:szCs w:val="24"/>
          <w:lang w:eastAsia="pl-PL"/>
        </w:rPr>
        <w:t>– 4 (</w:t>
      </w:r>
      <w:proofErr w:type="spellStart"/>
      <w:r w:rsidRPr="007917B0">
        <w:rPr>
          <w:rFonts w:ascii="Arial" w:eastAsia="Times New Roman" w:hAnsi="Arial" w:cs="Arial"/>
          <w:b/>
          <w:bCs/>
          <w:iCs/>
          <w:sz w:val="20"/>
          <w:szCs w:val="24"/>
          <w:lang w:eastAsia="pl-PL"/>
        </w:rPr>
        <w:t>db</w:t>
      </w:r>
      <w:proofErr w:type="spellEnd"/>
      <w:r w:rsidRPr="007917B0">
        <w:rPr>
          <w:rFonts w:ascii="Arial" w:eastAsia="Times New Roman" w:hAnsi="Arial" w:cs="Arial"/>
          <w:b/>
          <w:bCs/>
          <w:iCs/>
          <w:sz w:val="20"/>
          <w:szCs w:val="24"/>
          <w:lang w:eastAsia="pl-PL"/>
        </w:rPr>
        <w:t>.)</w:t>
      </w:r>
    </w:p>
    <w:p w:rsidR="00622FEF" w:rsidRPr="007917B0" w:rsidRDefault="00622FEF" w:rsidP="00622FE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917B0">
        <w:rPr>
          <w:rFonts w:ascii="Arial" w:hAnsi="Arial" w:cs="Arial"/>
          <w:sz w:val="20"/>
          <w:szCs w:val="24"/>
        </w:rPr>
        <w:t>Stosowanie przez ucznia w praktyce elementów zdobytej wiedzy teoretycznej oraz jego aktywne uc</w:t>
      </w:r>
      <w:r>
        <w:rPr>
          <w:rFonts w:ascii="Arial" w:hAnsi="Arial" w:cs="Arial"/>
          <w:sz w:val="20"/>
          <w:szCs w:val="24"/>
        </w:rPr>
        <w:t xml:space="preserve">zestnictwo </w:t>
      </w:r>
      <w:r w:rsidRPr="007917B0">
        <w:rPr>
          <w:rFonts w:ascii="Arial" w:hAnsi="Arial" w:cs="Arial"/>
          <w:sz w:val="20"/>
          <w:szCs w:val="24"/>
        </w:rPr>
        <w:t>w zajęciach (udział w dyskusjach na temat prezentowanych obiektów, staranne wykonywanie ćwiczeń) stanowi podstawę do wystawienia oceny dobrej. Uczeń powinien samodzielne rozwiązywać zadania teoretyczne, odpowiednio posługiwać się przyborami i narzędziami oraz wykonywać prace plastyczne poprawne pod wzgl</w:t>
      </w:r>
      <w:r>
        <w:rPr>
          <w:rFonts w:ascii="Arial" w:hAnsi="Arial" w:cs="Arial"/>
          <w:sz w:val="20"/>
          <w:szCs w:val="24"/>
        </w:rPr>
        <w:t>ędem technicznym</w:t>
      </w:r>
      <w:r w:rsidRPr="007917B0">
        <w:rPr>
          <w:rFonts w:ascii="Arial" w:hAnsi="Arial" w:cs="Arial"/>
          <w:sz w:val="20"/>
          <w:szCs w:val="24"/>
        </w:rPr>
        <w:t xml:space="preserve"> i estetycznym.</w:t>
      </w:r>
      <w:r w:rsidR="007C758D">
        <w:rPr>
          <w:rFonts w:ascii="Arial" w:hAnsi="Arial" w:cs="Arial"/>
          <w:sz w:val="20"/>
          <w:szCs w:val="24"/>
        </w:rPr>
        <w:t xml:space="preserve"> Stara się realizować zadania systematycznie.</w:t>
      </w:r>
    </w:p>
    <w:p w:rsidR="00622FEF" w:rsidRPr="007917B0" w:rsidRDefault="00622FEF" w:rsidP="00622FE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622FEF" w:rsidRPr="007917B0" w:rsidRDefault="00622FEF" w:rsidP="00622FEF">
      <w:pPr>
        <w:keepNext/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4"/>
          <w:lang w:eastAsia="pl-PL"/>
        </w:rPr>
      </w:pPr>
      <w:r w:rsidRPr="007917B0">
        <w:rPr>
          <w:rFonts w:ascii="Arial" w:eastAsia="Times New Roman" w:hAnsi="Arial" w:cs="Arial"/>
          <w:b/>
          <w:bCs/>
          <w:i/>
          <w:iCs/>
          <w:sz w:val="20"/>
          <w:szCs w:val="24"/>
          <w:lang w:eastAsia="pl-PL"/>
        </w:rPr>
        <w:t xml:space="preserve">Ocena dostateczna </w:t>
      </w:r>
      <w:r w:rsidRPr="007917B0">
        <w:rPr>
          <w:rFonts w:ascii="Arial" w:eastAsia="Times New Roman" w:hAnsi="Arial" w:cs="Arial"/>
          <w:b/>
          <w:bCs/>
          <w:iCs/>
          <w:sz w:val="20"/>
          <w:szCs w:val="24"/>
          <w:lang w:eastAsia="pl-PL"/>
        </w:rPr>
        <w:t>– 3 (</w:t>
      </w:r>
      <w:proofErr w:type="spellStart"/>
      <w:r w:rsidRPr="007917B0">
        <w:rPr>
          <w:rFonts w:ascii="Arial" w:eastAsia="Times New Roman" w:hAnsi="Arial" w:cs="Arial"/>
          <w:b/>
          <w:bCs/>
          <w:iCs/>
          <w:sz w:val="20"/>
          <w:szCs w:val="24"/>
          <w:lang w:eastAsia="pl-PL"/>
        </w:rPr>
        <w:t>dst</w:t>
      </w:r>
      <w:proofErr w:type="spellEnd"/>
      <w:r w:rsidRPr="007917B0">
        <w:rPr>
          <w:rFonts w:ascii="Arial" w:eastAsia="Times New Roman" w:hAnsi="Arial" w:cs="Arial"/>
          <w:b/>
          <w:bCs/>
          <w:iCs/>
          <w:sz w:val="20"/>
          <w:szCs w:val="24"/>
          <w:lang w:eastAsia="pl-PL"/>
        </w:rPr>
        <w:t>.)</w:t>
      </w:r>
    </w:p>
    <w:p w:rsidR="00622FEF" w:rsidRPr="007917B0" w:rsidRDefault="00622FEF" w:rsidP="00622FE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917B0">
        <w:rPr>
          <w:rFonts w:ascii="Arial" w:hAnsi="Arial" w:cs="Arial"/>
          <w:sz w:val="20"/>
          <w:szCs w:val="24"/>
        </w:rPr>
        <w:t>Jeżeli uczeń opanuje w stopniu średnim materiał objęty programem nauczania (braki w wiadomościach o charakterze szczegółowym</w:t>
      </w:r>
      <w:r w:rsidR="007C758D">
        <w:rPr>
          <w:rFonts w:ascii="Arial" w:hAnsi="Arial" w:cs="Arial"/>
          <w:sz w:val="20"/>
          <w:szCs w:val="24"/>
        </w:rPr>
        <w:t xml:space="preserve"> i brak systematyczności w wykonywaniu realizacji plastycznych</w:t>
      </w:r>
      <w:r w:rsidRPr="007917B0">
        <w:rPr>
          <w:rFonts w:ascii="Arial" w:hAnsi="Arial" w:cs="Arial"/>
          <w:sz w:val="20"/>
          <w:szCs w:val="24"/>
        </w:rPr>
        <w:t xml:space="preserve">), należy wystawić mu ocenę dostateczną. Uczeń powinien </w:t>
      </w:r>
      <w:r w:rsidR="007C758D">
        <w:rPr>
          <w:rFonts w:ascii="Arial" w:hAnsi="Arial" w:cs="Arial"/>
          <w:sz w:val="20"/>
          <w:szCs w:val="24"/>
        </w:rPr>
        <w:t xml:space="preserve">starać się </w:t>
      </w:r>
      <w:r w:rsidRPr="007917B0">
        <w:rPr>
          <w:rFonts w:ascii="Arial" w:hAnsi="Arial" w:cs="Arial"/>
          <w:sz w:val="20"/>
          <w:szCs w:val="24"/>
        </w:rPr>
        <w:t xml:space="preserve">samodzielnie rozwiązywać zadania </w:t>
      </w:r>
      <w:r w:rsidRPr="007917B0">
        <w:rPr>
          <w:rFonts w:ascii="Arial" w:hAnsi="Arial" w:cs="Arial"/>
          <w:sz w:val="20"/>
          <w:szCs w:val="24"/>
        </w:rPr>
        <w:lastRenderedPageBreak/>
        <w:t>plastyczne o niewielkim stopniu trudności, poprawnie posługując się różnymi przyborami i narzędziami pracy.</w:t>
      </w:r>
    </w:p>
    <w:p w:rsidR="00622FEF" w:rsidRPr="007917B0" w:rsidRDefault="00622FEF" w:rsidP="00622FE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622FEF" w:rsidRPr="007917B0" w:rsidRDefault="00622FEF" w:rsidP="00622FEF">
      <w:pPr>
        <w:keepNext/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0"/>
          <w:szCs w:val="24"/>
          <w:lang w:eastAsia="pl-PL"/>
        </w:rPr>
      </w:pPr>
      <w:r w:rsidRPr="007917B0">
        <w:rPr>
          <w:rFonts w:ascii="Arial" w:eastAsia="Times New Roman" w:hAnsi="Arial" w:cs="Arial"/>
          <w:b/>
          <w:bCs/>
          <w:i/>
          <w:iCs/>
          <w:sz w:val="20"/>
          <w:szCs w:val="24"/>
          <w:lang w:eastAsia="pl-PL"/>
        </w:rPr>
        <w:t xml:space="preserve">Ocena dopuszczająca </w:t>
      </w:r>
      <w:r w:rsidRPr="007917B0">
        <w:rPr>
          <w:rFonts w:ascii="Arial" w:eastAsia="Times New Roman" w:hAnsi="Arial" w:cs="Arial"/>
          <w:b/>
          <w:bCs/>
          <w:iCs/>
          <w:sz w:val="20"/>
          <w:szCs w:val="24"/>
          <w:lang w:eastAsia="pl-PL"/>
        </w:rPr>
        <w:t>– 2 (</w:t>
      </w:r>
      <w:proofErr w:type="spellStart"/>
      <w:r w:rsidRPr="007917B0">
        <w:rPr>
          <w:rFonts w:ascii="Arial" w:eastAsia="Times New Roman" w:hAnsi="Arial" w:cs="Arial"/>
          <w:b/>
          <w:bCs/>
          <w:iCs/>
          <w:sz w:val="20"/>
          <w:szCs w:val="24"/>
          <w:lang w:eastAsia="pl-PL"/>
        </w:rPr>
        <w:t>dop</w:t>
      </w:r>
      <w:proofErr w:type="spellEnd"/>
      <w:r w:rsidRPr="007917B0">
        <w:rPr>
          <w:rFonts w:ascii="Arial" w:eastAsia="Times New Roman" w:hAnsi="Arial" w:cs="Arial"/>
          <w:b/>
          <w:bCs/>
          <w:iCs/>
          <w:sz w:val="20"/>
          <w:szCs w:val="24"/>
          <w:lang w:eastAsia="pl-PL"/>
        </w:rPr>
        <w:t>.)</w:t>
      </w:r>
    </w:p>
    <w:p w:rsidR="00622FEF" w:rsidRPr="007917B0" w:rsidRDefault="00622FEF" w:rsidP="00622FE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917B0">
        <w:rPr>
          <w:rFonts w:ascii="Arial" w:hAnsi="Arial" w:cs="Arial"/>
          <w:sz w:val="20"/>
          <w:szCs w:val="24"/>
        </w:rPr>
        <w:t>Przyswojenie przez ucznia podstawowych wiadomości i umiejętności wymienionych w programie nauczania dla przedmiotu „plastyka” stanowi podstawę do wystawienia oceny dopuszczającej. Uczeń powinien rozwiązywać (samodzielnie bądź z pomocą nauczyciela) zadania plastyczne o niewielkim stopniu trudności, wyko</w:t>
      </w:r>
      <w:r>
        <w:rPr>
          <w:rFonts w:ascii="Arial" w:hAnsi="Arial" w:cs="Arial"/>
          <w:sz w:val="20"/>
          <w:szCs w:val="24"/>
        </w:rPr>
        <w:t xml:space="preserve">rzystując </w:t>
      </w:r>
      <w:r w:rsidRPr="007917B0">
        <w:rPr>
          <w:rFonts w:ascii="Arial" w:hAnsi="Arial" w:cs="Arial"/>
          <w:sz w:val="20"/>
          <w:szCs w:val="24"/>
        </w:rPr>
        <w:t>w stopniu minimalnym dostępne narzędzia pracy.</w:t>
      </w:r>
    </w:p>
    <w:p w:rsidR="00622FEF" w:rsidRPr="007917B0" w:rsidRDefault="00622FEF" w:rsidP="00622FE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622FEF" w:rsidRPr="007917B0" w:rsidRDefault="00622FEF" w:rsidP="00622FE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917B0">
        <w:rPr>
          <w:rFonts w:ascii="Arial" w:hAnsi="Arial" w:cs="Arial"/>
          <w:b/>
          <w:i/>
          <w:sz w:val="20"/>
          <w:szCs w:val="20"/>
        </w:rPr>
        <w:t>Ocena niedostateczna</w:t>
      </w:r>
      <w:r w:rsidRPr="007917B0">
        <w:rPr>
          <w:rFonts w:ascii="Arial" w:hAnsi="Arial" w:cs="Arial"/>
          <w:b/>
          <w:sz w:val="20"/>
          <w:szCs w:val="20"/>
        </w:rPr>
        <w:t xml:space="preserve"> – 1 (</w:t>
      </w:r>
      <w:proofErr w:type="spellStart"/>
      <w:r w:rsidRPr="007917B0">
        <w:rPr>
          <w:rFonts w:ascii="Arial" w:hAnsi="Arial" w:cs="Arial"/>
          <w:b/>
          <w:sz w:val="20"/>
          <w:szCs w:val="20"/>
        </w:rPr>
        <w:t>ndst</w:t>
      </w:r>
      <w:proofErr w:type="spellEnd"/>
      <w:r w:rsidRPr="007917B0">
        <w:rPr>
          <w:rFonts w:ascii="Arial" w:hAnsi="Arial" w:cs="Arial"/>
          <w:b/>
          <w:sz w:val="20"/>
          <w:szCs w:val="20"/>
        </w:rPr>
        <w:t>.)</w:t>
      </w:r>
      <w:r w:rsidRPr="007917B0">
        <w:rPr>
          <w:rFonts w:ascii="Arial" w:hAnsi="Arial" w:cs="Arial"/>
          <w:sz w:val="20"/>
          <w:szCs w:val="20"/>
        </w:rPr>
        <w:t xml:space="preserve">   </w:t>
      </w:r>
    </w:p>
    <w:p w:rsidR="00622FEF" w:rsidRPr="007917B0" w:rsidRDefault="00622FEF" w:rsidP="00622FE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917B0">
        <w:rPr>
          <w:rFonts w:ascii="Arial" w:hAnsi="Arial" w:cs="Arial"/>
          <w:sz w:val="20"/>
          <w:szCs w:val="20"/>
        </w:rPr>
        <w:t xml:space="preserve">Uczeń posiada bardzo duże braki w wiadomościach i umiejętnościach określonych  </w:t>
      </w:r>
      <w:r w:rsidRPr="007917B0">
        <w:rPr>
          <w:rFonts w:ascii="Arial" w:hAnsi="Arial" w:cs="Arial"/>
          <w:sz w:val="20"/>
          <w:szCs w:val="24"/>
        </w:rPr>
        <w:t>w programie nauczania dla przedmiotu „plastyka”</w:t>
      </w:r>
      <w:r w:rsidRPr="007917B0">
        <w:rPr>
          <w:rFonts w:ascii="Arial" w:hAnsi="Arial" w:cs="Arial"/>
          <w:sz w:val="20"/>
          <w:szCs w:val="20"/>
        </w:rPr>
        <w:t xml:space="preserve">. </w:t>
      </w:r>
    </w:p>
    <w:p w:rsidR="00622FEF" w:rsidRDefault="00622FEF" w:rsidP="00622FEF"/>
    <w:p w:rsidR="00520CDD" w:rsidRDefault="00520CDD"/>
    <w:sectPr w:rsidR="00520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EF"/>
    <w:rsid w:val="00296498"/>
    <w:rsid w:val="00520CDD"/>
    <w:rsid w:val="00622FEF"/>
    <w:rsid w:val="007C758D"/>
    <w:rsid w:val="00E37108"/>
    <w:rsid w:val="00F4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A6DD4-54FA-4506-850D-B42CEB64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F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haotyczna tekstu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dcterms:created xsi:type="dcterms:W3CDTF">2020-10-08T18:48:00Z</dcterms:created>
  <dcterms:modified xsi:type="dcterms:W3CDTF">2022-09-26T19:28:00Z</dcterms:modified>
</cp:coreProperties>
</file>