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KARTA ZGŁOSZENIA UCZESTNIKA / SOLISTY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Zgłaszam udział solisty w międzyszkolnym konkursie kolęd i pastorałek i zobowiązuję się do przestrzegania regulaminu konkursu.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Nadesłanie karty zgłoszeniowej jest równoznaczne z wyrażeniem zgody na przetwarzanie danych osobowych i wykorzystanie wizerunku do celów organizacyjnych i promocyjnych.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Pełna nazwa szkoły: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Opiekun: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Adres e-mail do korespondencji, telefon (obowiązkowo):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Grupa wiekowa: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38150" cy="4095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9950" y="3598650"/>
                          <a:ext cx="392100" cy="36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38150" cy="409575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klasy I-III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38150" cy="409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9950" y="3598650"/>
                          <a:ext cx="392100" cy="36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38150" cy="40957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klasy IV - VIII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Wykonywany utwór: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……………………………………….                                          ……………………………………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Miejscowość, data                                                                   Podpis opiekuna</w:t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4Bu+Kv6uD6ta7qNXbHiRwEOZQ==">AMUW2mWEI5eTEa6u6DMoyohNj1dqYsNLRP23Fo9QeByCAABfFmGCE9+DohUQizJ/AHJtObXnNRlo6yPVSKTWyIahVXjzKC711ckLXfoua2I6t/zPeN+vIOg=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