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D" w:rsidRDefault="003F276F">
      <w:pPr>
        <w:spacing w:after="154" w:line="259" w:lineRule="auto"/>
        <w:ind w:left="0" w:right="0" w:firstLine="0"/>
        <w:jc w:val="left"/>
      </w:pPr>
      <w:r>
        <w:t xml:space="preserve">                                                                   </w:t>
      </w:r>
      <w:bookmarkStart w:id="0" w:name="_GoBack"/>
      <w:bookmarkEnd w:id="0"/>
      <w:r>
        <w:t xml:space="preserve">INFORMACJA DLA RODZICA </w:t>
      </w:r>
    </w:p>
    <w:p w:rsidR="00B356BD" w:rsidRDefault="003F276F">
      <w:pPr>
        <w:ind w:left="-5" w:right="0"/>
      </w:pPr>
      <w:r>
        <w:t xml:space="preserve">W przypadku uszkodzenia, zniszczenia lub niezwrócenia podręczników lub materiałów edukacyjnych zakupionych ze środków dotacji celowej zgodnie z </w:t>
      </w:r>
      <w:r>
        <w:rPr>
          <w:i/>
        </w:rPr>
        <w:t>Regulaminem wypożyczania i udostępniania</w:t>
      </w:r>
      <w:r>
        <w:t xml:space="preserve"> </w:t>
      </w:r>
      <w:r>
        <w:rPr>
          <w:i/>
        </w:rPr>
        <w:t>podręczników (materiałów edukacyjnych) uczniom Szkoły Podstawowej nr 2 im. Mikołaja Kopernika w</w:t>
      </w:r>
      <w:r>
        <w:t xml:space="preserve"> </w:t>
      </w:r>
      <w:r>
        <w:rPr>
          <w:i/>
        </w:rPr>
        <w:t>Zielonce</w:t>
      </w:r>
      <w:r>
        <w:t>, rodzic jest zobowiązany do wpłaty za podręczniki:</w:t>
      </w:r>
      <w:r>
        <w:t xml:space="preserve"> </w:t>
      </w:r>
    </w:p>
    <w:p w:rsidR="00B356BD" w:rsidRDefault="003F276F">
      <w:pPr>
        <w:spacing w:after="151" w:line="259" w:lineRule="auto"/>
        <w:ind w:left="0" w:right="0" w:firstLine="0"/>
        <w:jc w:val="left"/>
      </w:pPr>
      <w:r>
        <w:rPr>
          <w:b/>
          <w:u w:val="single" w:color="000000"/>
        </w:rPr>
        <w:t>kwoty 24,75 zł</w:t>
      </w:r>
      <w:r>
        <w:t xml:space="preserve"> </w:t>
      </w:r>
      <w:r>
        <w:t xml:space="preserve">za podręcznik do języka </w:t>
      </w:r>
      <w:r>
        <w:t xml:space="preserve">angielskiego do </w:t>
      </w:r>
      <w:r>
        <w:rPr>
          <w:b/>
          <w:u w:val="single" w:color="000000"/>
        </w:rPr>
        <w:t>kla</w:t>
      </w:r>
      <w:r>
        <w:rPr>
          <w:b/>
          <w:u w:val="single" w:color="000000"/>
        </w:rPr>
        <w:t>sy I, II, III szkoły podstawowej.</w:t>
      </w:r>
      <w:r>
        <w:rPr>
          <w:b/>
        </w:rPr>
        <w:t xml:space="preserve"> </w:t>
      </w:r>
    </w:p>
    <w:p w:rsidR="00B356BD" w:rsidRDefault="003F276F">
      <w:pPr>
        <w:pStyle w:val="Nagwek1"/>
        <w:ind w:left="-5"/>
      </w:pPr>
      <w:r>
        <w:t xml:space="preserve">Klasa I </w:t>
      </w:r>
    </w:p>
    <w:p w:rsidR="00B356BD" w:rsidRDefault="003F276F">
      <w:pPr>
        <w:ind w:left="-5" w:right="0"/>
      </w:pPr>
      <w:r>
        <w:t xml:space="preserve">Kwoty 12,30 </w:t>
      </w:r>
      <w:r>
        <w:t xml:space="preserve">zł za część 1 podręcznika zintegrowanego „Wielka Przygoda” oraz kwotę 12,40 zł za każdą </w:t>
      </w:r>
      <w:r>
        <w:t xml:space="preserve">z 3 </w:t>
      </w:r>
      <w:r>
        <w:t>części „</w:t>
      </w:r>
      <w:r>
        <w:t>Wielkiej Przygody</w:t>
      </w:r>
      <w:r>
        <w:t>” do klasy I szkoły podstawowej</w:t>
      </w:r>
      <w:r>
        <w:t xml:space="preserve"> </w:t>
      </w:r>
      <w:r>
        <w:t>–</w:t>
      </w:r>
      <w:r>
        <w:t xml:space="preserve"> </w:t>
      </w:r>
      <w:r>
        <w:t>Podręcznik zintegrowany.</w:t>
      </w:r>
      <w:r>
        <w:t xml:space="preserve"> </w:t>
      </w:r>
    </w:p>
    <w:p w:rsidR="00B356BD" w:rsidRDefault="003F276F">
      <w:pPr>
        <w:pStyle w:val="Nagwek1"/>
        <w:ind w:left="-5"/>
      </w:pPr>
      <w:r>
        <w:t xml:space="preserve">Klasa II </w:t>
      </w:r>
    </w:p>
    <w:p w:rsidR="00B356BD" w:rsidRDefault="003F276F">
      <w:pPr>
        <w:numPr>
          <w:ilvl w:val="0"/>
          <w:numId w:val="1"/>
        </w:numPr>
        <w:ind w:right="0"/>
      </w:pPr>
      <w:r>
        <w:t>Kwoty 8,50 zł</w:t>
      </w:r>
      <w:r>
        <w:t xml:space="preserve"> za każdą z 4 części „Elementarza Odkrywców” do klasy I</w:t>
      </w:r>
      <w:r>
        <w:t xml:space="preserve">I </w:t>
      </w:r>
      <w:r>
        <w:t>szkoły podstawowej –</w:t>
      </w:r>
      <w:r>
        <w:t xml:space="preserve"> </w:t>
      </w:r>
      <w:r>
        <w:t>Podręcznik zintegrowany.</w:t>
      </w:r>
      <w:r>
        <w:t xml:space="preserve"> </w:t>
      </w:r>
    </w:p>
    <w:p w:rsidR="00B356BD" w:rsidRDefault="003F276F">
      <w:pPr>
        <w:numPr>
          <w:ilvl w:val="0"/>
          <w:numId w:val="1"/>
        </w:numPr>
        <w:ind w:right="0"/>
      </w:pPr>
      <w:r>
        <w:t>Kwoty 7,</w:t>
      </w:r>
      <w:r>
        <w:t>75 zł za każdą z 2 części „Elementarza Odkrywców” do klasy I</w:t>
      </w:r>
      <w:r>
        <w:t xml:space="preserve">I </w:t>
      </w:r>
      <w:r>
        <w:t>szkoły podstawowej –</w:t>
      </w:r>
      <w:r>
        <w:t xml:space="preserve"> </w:t>
      </w:r>
      <w:r>
        <w:t>Podręcznik do matematyki.</w:t>
      </w:r>
      <w:r>
        <w:t xml:space="preserve"> </w:t>
      </w:r>
    </w:p>
    <w:p w:rsidR="00B356BD" w:rsidRDefault="003F276F">
      <w:pPr>
        <w:pStyle w:val="Nagwek1"/>
        <w:ind w:left="-5"/>
      </w:pPr>
      <w:r>
        <w:t xml:space="preserve">Klasa III </w:t>
      </w:r>
    </w:p>
    <w:p w:rsidR="00B356BD" w:rsidRDefault="003F276F">
      <w:pPr>
        <w:numPr>
          <w:ilvl w:val="0"/>
          <w:numId w:val="2"/>
        </w:numPr>
        <w:ind w:right="0" w:hanging="220"/>
      </w:pPr>
      <w:r>
        <w:t xml:space="preserve">Kwoty 8,50 zł za każdą </w:t>
      </w:r>
      <w:r>
        <w:t>z 4 części „Elementarza Odkrywców” do klasy III szkoły podstawowej –</w:t>
      </w:r>
      <w:r>
        <w:t xml:space="preserve"> </w:t>
      </w:r>
    </w:p>
    <w:p w:rsidR="00B356BD" w:rsidRDefault="003F276F">
      <w:pPr>
        <w:ind w:left="-5" w:right="0"/>
      </w:pPr>
      <w:r>
        <w:t>Podręcznik zintegrowany.</w:t>
      </w:r>
      <w:r>
        <w:t xml:space="preserve"> </w:t>
      </w:r>
    </w:p>
    <w:p w:rsidR="00B356BD" w:rsidRDefault="003F276F">
      <w:pPr>
        <w:numPr>
          <w:ilvl w:val="0"/>
          <w:numId w:val="2"/>
        </w:numPr>
        <w:ind w:right="0" w:hanging="220"/>
      </w:pPr>
      <w:r>
        <w:t>Kwoty 7,75 zł za każdą z 2 części „Elementarza Odkrywców” do klasy III szkoły podstawowej –</w:t>
      </w:r>
      <w:r>
        <w:t xml:space="preserve"> </w:t>
      </w:r>
      <w:r>
        <w:t>Podręcznik do matematyki.</w:t>
      </w:r>
      <w:r>
        <w:t xml:space="preserve"> </w:t>
      </w:r>
    </w:p>
    <w:p w:rsidR="00B356BD" w:rsidRDefault="003F276F">
      <w:pPr>
        <w:ind w:left="-5" w:right="0"/>
      </w:pPr>
      <w:r>
        <w:t>Kwota ta stanowi dochód szkoły/jednostki samorządu terytorialnego.</w:t>
      </w:r>
      <w:r>
        <w:t xml:space="preserve"> </w:t>
      </w:r>
    </w:p>
    <w:p w:rsidR="00B356BD" w:rsidRDefault="003F276F">
      <w:pPr>
        <w:spacing w:after="83" w:line="324" w:lineRule="auto"/>
        <w:ind w:left="-5" w:right="0"/>
      </w:pPr>
      <w:r>
        <w:t>Wpłaty dokonuje rodzic ucznia na rachunek dochodów Szkoły Podstawowej nr 2 im. Mikoła</w:t>
      </w:r>
      <w:r>
        <w:t xml:space="preserve">ja </w:t>
      </w:r>
      <w:r>
        <w:t>Kopernika w Zielonce obsługiwany przez PKO BP w Zielonce</w:t>
      </w:r>
      <w:r>
        <w:t xml:space="preserve"> </w:t>
      </w:r>
      <w:r>
        <w:rPr>
          <w:b/>
          <w:u w:val="single" w:color="000000"/>
        </w:rPr>
        <w:t>numer rachunku: 25 1020 1042 0000 8302 0330</w:t>
      </w:r>
      <w:r>
        <w:rPr>
          <w:b/>
          <w:u w:val="single" w:color="000000"/>
        </w:rPr>
        <w:t xml:space="preserve"> 0993.</w:t>
      </w:r>
      <w:r>
        <w:rPr>
          <w:b/>
        </w:rPr>
        <w:t xml:space="preserve"> </w:t>
      </w:r>
    </w:p>
    <w:p w:rsidR="00B356BD" w:rsidRDefault="003F276F">
      <w:pPr>
        <w:ind w:left="-5" w:right="0"/>
      </w:pPr>
      <w:r>
        <w:t>W treści przelewu należy wpisać: „zwrot za podręcznik klasa ……, część   „(podajemy numer części).</w:t>
      </w:r>
      <w:r>
        <w:t xml:space="preserve"> </w:t>
      </w:r>
    </w:p>
    <w:p w:rsidR="00B356BD" w:rsidRDefault="003F276F">
      <w:pPr>
        <w:spacing w:after="154" w:line="259" w:lineRule="auto"/>
        <w:ind w:left="0" w:right="0" w:firstLine="0"/>
        <w:jc w:val="left"/>
      </w:pPr>
      <w:r>
        <w:rPr>
          <w:i/>
        </w:rPr>
        <w:t xml:space="preserve">Podstawa prawna: </w:t>
      </w:r>
    </w:p>
    <w:p w:rsidR="00B356BD" w:rsidRDefault="003F276F">
      <w:pPr>
        <w:spacing w:after="162" w:line="252" w:lineRule="auto"/>
        <w:ind w:left="0" w:right="3" w:firstLine="0"/>
      </w:pPr>
      <w:r>
        <w:rPr>
          <w:i/>
        </w:rPr>
        <w:t xml:space="preserve">Art. 22ak ust. 2 i 3 pkt 1 </w:t>
      </w:r>
      <w:r>
        <w:rPr>
          <w:i/>
        </w:rPr>
        <w:t>ustawy o systemie oświaty stanowi, iż szczegółowe warunki korzystania przez uczniów z podręczników lub materiałów edukacyjnych określa dyrektor szkoły, uwzględniając konieczność zapewnienia co najmniej trzyletniego okresu używania tych podręczników i mater</w:t>
      </w:r>
      <w:r>
        <w:rPr>
          <w:i/>
        </w:rPr>
        <w:t xml:space="preserve">iałów. W przypadku uszkodzenia, zniszczenia lub niezwrócenia podręcznika lub materiału edukacyjnego szkoła podstawowa i gimnazjum może żądać od rodziców ucznia zwrotu kosztu zakupu podręcznika lub materiału edukacyjnego. </w:t>
      </w:r>
    </w:p>
    <w:p w:rsidR="00B356BD" w:rsidRDefault="003F276F">
      <w:pPr>
        <w:spacing w:after="15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B356BD" w:rsidRDefault="003F276F">
      <w:pPr>
        <w:spacing w:after="0" w:line="254" w:lineRule="auto"/>
        <w:ind w:left="720" w:right="0" w:firstLine="0"/>
        <w:jc w:val="left"/>
      </w:pPr>
      <w:r>
        <w:rPr>
          <w:u w:val="single" w:color="000000"/>
        </w:rPr>
        <w:t>W celu usprawnienia obiegu infor</w:t>
      </w:r>
      <w:r>
        <w:rPr>
          <w:u w:val="single" w:color="000000"/>
        </w:rPr>
        <w:t>macji bardzo prosimy o dostarczenie do biblioteki szkolnej</w:t>
      </w:r>
      <w:r>
        <w:t xml:space="preserve"> </w:t>
      </w:r>
      <w:r>
        <w:rPr>
          <w:u w:val="single" w:color="000000"/>
        </w:rPr>
        <w:t>kopii potwierdzającej dokonanie wpłaty.</w:t>
      </w:r>
      <w:r>
        <w:t xml:space="preserve"> </w:t>
      </w:r>
    </w:p>
    <w:p w:rsidR="00B356BD" w:rsidRDefault="003F276F">
      <w:pPr>
        <w:ind w:left="730" w:right="645"/>
      </w:pPr>
      <w:r>
        <w:t xml:space="preserve">                                                                                                    </w:t>
      </w:r>
      <w:r>
        <w:t>Data i podpis dyrektora szkoły</w:t>
      </w:r>
      <w:r>
        <w:t xml:space="preserve">  </w:t>
      </w:r>
    </w:p>
    <w:sectPr w:rsidR="00B356BD">
      <w:pgSz w:w="11908" w:h="16836"/>
      <w:pgMar w:top="1440" w:right="141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E3400"/>
    <w:multiLevelType w:val="hybridMultilevel"/>
    <w:tmpl w:val="3AB0F85A"/>
    <w:lvl w:ilvl="0" w:tplc="6158E5C2">
      <w:start w:val="1"/>
      <w:numFmt w:val="lowerLetter"/>
      <w:lvlText w:val="%1)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8B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E5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893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CED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CEF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63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6F9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EA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23DC7"/>
    <w:multiLevelType w:val="hybridMultilevel"/>
    <w:tmpl w:val="6058841E"/>
    <w:lvl w:ilvl="0" w:tplc="DDA0C20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43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857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29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0A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A6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4B6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4A2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D"/>
    <w:rsid w:val="003F276F"/>
    <w:rsid w:val="00B3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C99ED-30E6-4E0D-B8A5-85703A2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 w:line="255" w:lineRule="auto"/>
      <w:ind w:left="10" w:right="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Dyrekcja</dc:creator>
  <cp:keywords/>
  <cp:lastModifiedBy>Ula Pietruszka</cp:lastModifiedBy>
  <cp:revision>2</cp:revision>
  <dcterms:created xsi:type="dcterms:W3CDTF">2024-06-11T12:00:00Z</dcterms:created>
  <dcterms:modified xsi:type="dcterms:W3CDTF">2024-06-11T12:00:00Z</dcterms:modified>
</cp:coreProperties>
</file>