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DBE083A" w:rsidP="2DBE083A" w:rsidRDefault="2DBE083A" w14:paraId="3F83A480" w14:textId="0566EEFA">
      <w:p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auto"/>
        </w:rPr>
      </w:pPr>
      <w:commentRangeStart w:id="2063054232"/>
      <w:commentRangeEnd w:id="2063054232"/>
      <w:r>
        <w:rPr>
          <w:rStyle w:val="CommentReference"/>
        </w:rPr>
        <w:commentReference w:id="2063054232"/>
      </w: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auto"/>
        </w:rPr>
        <w:t>Zapraszamy dzieci i młodzież z terenu województwa lubelskiego do udziału w wakacyjnych konkursach plastyczno-fotograficznych!</w:t>
      </w:r>
    </w:p>
    <w:p w:rsidR="2DBE083A" w:rsidP="2DBE083A" w:rsidRDefault="2DBE083A" w14:paraId="5D5170D2" w14:textId="77DD85CF">
      <w:pPr>
        <w:pStyle w:val="Normal"/>
        <w:spacing w:after="16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Instytut Rozwoju Samorządu Terytorialnego we współpracy ze Stowarzyszeniem Samorządów Euroregion Roztocze oraz Zespołem Lubelskich Parków Krajobrazowych zapraszają uczniów szkół podstawowych i ponadpodstawowych do udziału w konkursach fotograficznych „Energia przyszłości” oraz „Czyste powietrze – nasz wspólny cel!”. </w:t>
      </w:r>
    </w:p>
    <w:p w:rsidR="2DBE083A" w:rsidP="2DBE083A" w:rsidRDefault="2DBE083A" w14:paraId="48524608" w14:textId="0C37B390">
      <w:pPr>
        <w:pStyle w:val="Normal"/>
        <w:spacing w:after="16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Celem konkursów jest edukacja ekologiczna, promowanie postaw proekologicznych oraz wzrost świadomości dzieci i młodzieży z terenu województwa lubelskiego w zakresie odnawialnych źródłach energii (wiatr, słońce, woda) oraz przeciwdziałania szkodliwym emisjom na obszarach objętych ochroną.</w:t>
      </w:r>
    </w:p>
    <w:p w:rsidR="2DBE083A" w:rsidP="2DBE083A" w:rsidRDefault="2DBE083A" w14:paraId="796C9175" w14:textId="43106DC3">
      <w:pPr>
        <w:spacing w:before="0" w:beforeAutospacing="off" w:after="30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Tematyka prac w ramach konkursu „Czyste powietrze – nasz wspólny cel!”  powinna nawiązywać do:</w:t>
      </w:r>
    </w:p>
    <w:p w:rsidR="2DBE083A" w:rsidP="2DBE083A" w:rsidRDefault="2DBE083A" w14:paraId="1B2600EF" w14:textId="719CBE93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możliwych sposobów walki ze smogiem i ograniczania emisji,</w:t>
      </w:r>
    </w:p>
    <w:p w:rsidR="2DBE083A" w:rsidP="2DBE083A" w:rsidRDefault="2DBE083A" w14:paraId="0008F26E" w14:textId="4D9E10DF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wpływu zanieczyszczeń powietrza na zdrowie ludzkie,</w:t>
      </w:r>
    </w:p>
    <w:p w:rsidR="2DBE083A" w:rsidP="2DBE083A" w:rsidRDefault="2DBE083A" w14:paraId="513A70A6" w14:textId="664CF10B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możliwości zmiany codziennych nawyków wpływających na ograniczenie emisji,</w:t>
      </w:r>
    </w:p>
    <w:p w:rsidR="2DBE083A" w:rsidP="2DBE083A" w:rsidRDefault="2DBE083A" w14:paraId="779721A4" w14:textId="2677A7A5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inwestycji na rzecz poprawy jakości powietrza w najbliższym otoczeniu.</w:t>
      </w:r>
    </w:p>
    <w:p w:rsidR="2DBE083A" w:rsidP="2DBE083A" w:rsidRDefault="2DBE083A" w14:paraId="2EEA0C2F" w14:textId="6BC6C8E8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</w:p>
    <w:p w:rsidR="2DBE083A" w:rsidP="2DBE083A" w:rsidRDefault="2DBE083A" w14:paraId="010DB8C0" w14:textId="6D88A390">
      <w:pPr>
        <w:pStyle w:val="Normal"/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W ramach konkursu „Energia przyszłości” - czekamy na prace plastyczne i fotografie nawiązujące do:</w:t>
      </w:r>
    </w:p>
    <w:p w:rsidR="2DBE083A" w:rsidP="2DBE083A" w:rsidRDefault="2DBE083A" w14:paraId="69C09109" w14:textId="1D9AEDBF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korzyści płynących z zastosowania instalacji produkujących energię ze źródeł odnawialnych,</w:t>
      </w: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 </w:t>
      </w:r>
    </w:p>
    <w:p w:rsidR="2DBE083A" w:rsidP="2DBE083A" w:rsidRDefault="2DBE083A" w14:paraId="2A80B78B" w14:textId="00C86991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skutków zanieczyszczeń powietrza,</w:t>
      </w: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 </w:t>
      </w:r>
    </w:p>
    <w:p w:rsidR="2DBE083A" w:rsidP="2DBE083A" w:rsidRDefault="2DBE083A" w14:paraId="116ED65F" w14:textId="4CD2AD8B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możliwości ograniczania energochłonności w przemyśle, w gospodarstwach domowych i przestrzeni publicznej (gmina/powiat), </w:t>
      </w: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 </w:t>
      </w:r>
    </w:p>
    <w:p w:rsidR="2DBE083A" w:rsidP="2DBE083A" w:rsidRDefault="2DBE083A" w14:paraId="59F316AD" w14:textId="35DB835B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Przykładów wykorzystania instalacji OZE w najbliższym otoczeniu (gospodarstwo domowe oraz przestrzeń publiczna w gminie/powiecie).</w:t>
      </w:r>
    </w:p>
    <w:p w:rsidR="2DBE083A" w:rsidP="2DBE083A" w:rsidRDefault="2DBE083A" w14:paraId="5652E607" w14:textId="492DC499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</w:p>
    <w:p w:rsidR="2DBE083A" w:rsidP="2DBE083A" w:rsidRDefault="2DBE083A" w14:paraId="354A0151" w14:textId="0038EB5E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Na prace czekamy do 15 września 2023 r.</w:t>
      </w:r>
    </w:p>
    <w:p w:rsidR="2DBE083A" w:rsidP="2DBE083A" w:rsidRDefault="2DBE083A" w14:paraId="3914499C" w14:textId="23E12E37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Do wygrania nagrody rzeczowe. </w:t>
      </w:r>
    </w:p>
    <w:p w:rsidR="2DBE083A" w:rsidP="2DBE083A" w:rsidRDefault="2DBE083A" w14:paraId="2AA4A0A8" w14:textId="238C2365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Regulaminy konkursów dostępne na stronie: </w:t>
      </w: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www.irst.lubelskie.pl</w:t>
      </w:r>
      <w:r>
        <w:br/>
      </w:r>
      <w:r w:rsidRPr="2DBE083A" w:rsidR="2DBE08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W załączniku - plakaty dotyczące ww. konkursów.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W" w:author="Microsoft Word" w:date="2023-07-13T11:15:28" w:id="2063054232">
    <w:p w:rsidR="2DBE083A" w:rsidRDefault="2DBE083A" w14:paraId="607B288F" w14:textId="21800338">
      <w:pPr>
        <w:pStyle w:val="CommentText"/>
      </w:pPr>
      <w:r w:rsidR="2DBE083A">
        <w:rPr/>
        <w:t xml:space="preserve">Get the conversation going by adding comments and using Share (above) to send a link to this doc. It’s free! No subscription or sign-in necessary.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07B288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DEC0C5A" w16cex:dateUtc="2023-07-13T09:15:28.3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07B288F" w16cid:durableId="5DEC0C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b957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f544a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9a8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0647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49ba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71369B"/>
    <w:rsid w:val="2071369B"/>
    <w:rsid w:val="2DB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369B"/>
  <w15:chartTrackingRefBased/>
  <w15:docId w15:val="{E24E8452-13F4-4017-90A1-1C584BC87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427df712442a467f" /><Relationship Type="http://schemas.microsoft.com/office/2011/relationships/people" Target="people.xml" Id="Rc9489d26619540be" /><Relationship Type="http://schemas.microsoft.com/office/2011/relationships/commentsExtended" Target="commentsExtended.xml" Id="R57ae0b67ab974590" /><Relationship Type="http://schemas.microsoft.com/office/2016/09/relationships/commentsIds" Target="commentsIds.xml" Id="R2f118c2e19e74444" /><Relationship Type="http://schemas.microsoft.com/office/2018/08/relationships/commentsExtensible" Target="commentsExtensible.xml" Id="Rcab198adb0524589" /><Relationship Type="http://schemas.openxmlformats.org/officeDocument/2006/relationships/numbering" Target="numbering.xml" Id="R9438e092e92540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2023-07-13T09:15:09.9863582Z</dcterms:created>
  <dcterms:modified xsi:type="dcterms:W3CDTF">2023-07-13T09:57:59.4115089Z</dcterms:modified>
  <dc:creator>Monika Kalita</dc:creator>
  <lastModifiedBy>Monika Kalita</lastModifiedBy>
</coreProperties>
</file>