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Wymagania edukacyjne na poszczególne oceny Matematyka z kluczem, klasa 5, edycja do uszczuplonej podstawy programowej 2024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32"/>
        <w:gridCol w:w="3400"/>
        <w:gridCol w:w="2616"/>
        <w:gridCol w:w="2617"/>
        <w:gridCol w:w="2616"/>
        <w:gridCol w:w="2622"/>
      </w:tblGrid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Numer i nazwa działu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Wymagania na ocenę dopuszczającą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dostateczną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dobrą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bardzo dobrą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celującą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I- Liczby naturalne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liczby naturalne w zakresie 200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liczby naturalne w zakresie 100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dodawania, odejmowania, mnożenia i dzielenia liczb naturalnych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kwadraty i sześciany liczb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iloczyn dwóch lub trzech tych samych czynników w postaci potęgi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właściwą kolejność wykonywania działań w wyrażeniach dwudziałaniowych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cyfry rzymskie (I, V, X, L, C, D, M)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rzymskimi liczby zapisane cyframi arabskimi (w zakresie do 39)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pisemnie liczby trzy- i czterocyfrowe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sprawdza wynik odejmowania za pomocą dodawania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liczby dwu- i trzycyfrowe przez liczbę jedno- i dwucyfrową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wielokrotności liczby jednocyfrowej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cechy podzielności przez 2, 3, 4, 5, 10 i 100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cechy podzielności przez 2, 5, 10 i 100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wykonuje dzielenie z resztą (proste przykłady)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pisemnie liczby wielocyfrowe przez liczby jednocyfrowe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 obliczeniach przemienność i łączność dodawania i mnożenia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liczby zakończone zerami, pomijając zera przy mnożeniu i dopisując je w wyniku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liczby zakończone zerami, pomijając tyle samo zer w dzielnej i dzielniku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dodawania, odejmowania, mnożenia i dzielenia liczb naturalnych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potęgi o dowolnym naturalnym wykładniku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potęgę w postaci iloczynu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iloczyn tych samych czynników w postaci potęgi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potęgi liczb, także z wykorzystaniem kalkulatora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potęgowania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wartość trójdziałaniowego wyrażenia arytmetycznego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dopasowuje zapis rozwiązania do treści zadania tekstowego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arabskimi liczby zapisane cyframi rzymskimi (w zakresie do 39)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wynik pojedynczego działania: dodawania lub odejmowania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szacowanie w sytuacjach praktycznych (czy starczy pieniędzy na zakup, ile pieniędzy zostanie)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dodawania i odejmowania pisemnego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mnożenia pisemnego przez liczby dwu- i trzycyfrowe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cechy podzielności przez 3, 9 i 4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dzielenia z resztą i interpretuje wynik działania stosownie do treści zadania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liczby pierwsze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liczby złożone na podstawie cech podzielności przez 2, 3, 4, 5, 9, 10 i 100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liczbę dwucyfrową w postaci iloczynu czynników pierwszych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brakujący czynnik w iloczynie, dzielnik lub dzielną w ilorazie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dzielenia pisemnego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bez użycia potęgi liczbę podaną w postaci 10n 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potęgowania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układa zadanie tekstowe do prostego wyrażenia arytmetycznego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rozwiązanie zadania tekstowego w postaci jednego kilkudziałaniowego wyrażenia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rzymskimi liczby zapisane cyframi arabskimi (w zakresie do 3000)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pisemnie liczby wielocyfrowe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liczby wielocyfrowe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pisemnie liczby wielocyfrowe przez liczby dwu- i trzycyfrowe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działań pisemnych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działań na liczbach naturalnych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potęgowania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wielodziałaniowych wyrażeń arytmetycznych (także z potęgowaniem)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rozwiązanie zadania tekstowego z zastosowaniem porównywania różnicowego i ilorazowego w postaci jednego kilkudziałaniowego wyrażenia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kolejności wykonywania działań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 wyrażenie arytmetyczne tak, aby dawało podany wynik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arabskimi liczby zapisane cyframi rzymskimi (w zakresie do 3000)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wartość wyrażenia zawierającego więcej niż jedno działanie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dodawania i odejmowania pisemnego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mnożenia pisemnego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cech podzielności i wielokrotności liczb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rozkłada na czynniki pierwsze liczby kilkucyfrowe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cech podzielności, dzielenia pisemnego oraz porównywania ilorazowego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metodę mnożenia „po kawałku” do liczb dwucyfrowych i trzycyfrowych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w postaci jednej potęgi iloczyny potęg o takich samych podstawach 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treść zadania o podwyższonym stopniu trudności w postaci jednego wyrażenia arytmetycznego 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wynik złożonych działań dodawania i odejmowania również w sytuacjach praktycznych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analizuje i rozumie inne sposoby pamięciowych i pisemnych działań w tym na liczbach rzymskich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cechy podzielności liczb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II- Figury geometryczne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pojęcia: prosta, półprosta, odcinek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i oznacza prostą, półprostą i odcinek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 wzajemne położenia dwóch prostych na płaszczyźnie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proste (odcinki) równoległe i prostopadłe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prostych, półprostych, odcinków i punktów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w kącie wierzchołek, ramiona i wnętrze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rozpoznaje, wskazuje i rysuje kąty ostre, proste, rozwarte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kąty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kątomierzem do mierzenia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trójkąt ostrokątny, prostokątny i rozwartokątny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twierdzenie o sumie kątów w trójkącie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trójkąt równoboczny, równoramienny i różnoboczny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ramiona i podstawę w trójkącie równobocznym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trójkąta równobocznego przy danym obwodzie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odcinki, które są wysokościami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wierzchołek, z którego wychodzi wysokość, i bok, na który jest opuszczona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wysokości trójkąta ostrokątnego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i rysuje kwadrat i prostokąt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równoległobok, romb, trapez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boki prostopadłe, boki równoległe, przekątne w prostokątach i równoległobokach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równoległobok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równoległoboku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wysokości równoległoboku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co najmniej jedną wysokość równoległoboku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trapezy o danych długościach podstaw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poznane czworokąty jako części innych figur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prostych, półprostych, odcinków i punktów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proste (odcinki) prostopadłe i równoległe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rozpoznaje, wskazuje i rysuje kąty pełne, półpełne, wklęsłe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kąty przyległe i wierzchołkowe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różnych rodzajów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miary kątów przedstawionych na rysunku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kąty o mierze mniejszej niż 180°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obliczania miar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nierówność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obliczania miar kątów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trójkąta, mając dane zależności (różnicowe i ilorazowe) między długościami boków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różne rodzaje trójkątów jako części innych wielokątów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różne rodzaje trójkątów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wysokości trójkąta prostokątnego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wysokości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kwadrat o danym obwodzie, prostokąt o danym obwodzie i danym jednym boku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rombu przy danym obwodzie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dwie różne wysokości równoległoboku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rodzaje trapezów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trapez o danych długościach podstaw i wysokości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długości odcinków w trapezie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wykorzystuje twierdzenie o sumie kątów w czworokącie do obliczania miary kątów czworokąta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związane z mierzeniem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 z własności kątów przyległych i wierzchołkowych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obliczania miar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miary kątów w trójkącie na podstawie podanych zależności między kątami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trójkąt o danych dwóch bokach i danym kącie między nimi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trójkącie równoramiennym wyznacza przy danym jednym kącie miary pozostałych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osie symetrii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własności trójkątów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wysokości trójkąta rozwartokątnego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związane z rysowaniem, mierzeniem i obliczaniem długości odpowiednich odcinków w równoległobokach, trapezach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trapez o danych długościach boków i danych kątach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prostych, półprostych, odcinków i punktów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różne rodzaje kątów na bardziej złożonych rysunkach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rodzajów kątów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rodzajów i własności trójkątów, a także ich wysokości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równoległobok spełniający określone warunki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własności różnych rodzajów czworokątów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punktów przecięcia kilku prostych, z których żadna z nich nie jest równoległa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uzasadnia własności kątów powstałych w wyniku przecięcia prostą dwóch prostych równoległych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stosuje nierówność trójkąta do wykazania istnienia danego czworokąta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konstruuje trójkąty o zadanych bokach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punkt przecięcia wysokości w trójkącie i podaje jego położenie w zależności od trójkąta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konstruuje równoległoboki o zadanych bokach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 własności czworokątów złożonych z trójkątów równoramiennych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III- Ułamki zwykłe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ułamek w postaci dzielenia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liczby mieszane na ułamki niewłaściwe i ułamki niewłaściwe na liczby mieszane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o 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rozszerza ułamki do wskazanego mianownika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skraca ułamki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lub liczby mieszane o 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dodawania i odejmowania ułamków o 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ze sprowadzeniem do wspólnego mianownika jednego z ułamków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ułamek i liczbę mieszaną przez liczbę naturalną, z wykorzystaniem skracania przy mnożeniu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ułamki, stosując przy tym skracanie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odwrotności ułamków, liczb naturalnych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ułamki, stosując przy tym skracanie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w postaci ułamka rozwiązania prostych zadań tekstowych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o takich samych licznikach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rozszerza ułamki do wskazanego licznika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skraca ułamki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ułamki nieskracalne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doprowadza ułamki właściwe do postaci nieskracalnej, a ułamki niewłaściwe i liczby mieszane do najprostszej postaci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licznik lub mianownik ułamka równego danemu po skróceniu lub rozszerzeniu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sprowadza ułamki do wspólnego mianownika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dodawania i odejmowania ułamków o 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lub liczby mieszane o różnych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zastosowaniem dodawania i odejmowania ułamków o różnych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z wykorzystaniem ich różnicy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ułamek liczby naturalnej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liczby mieszane, stosując przy tym skracanie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zastosowaniem mnożenia ułamków,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liczby mieszane, stosując przy tym skracanie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zastosowaniem dzielenia ułamków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kwadraty i sześciany ułamków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dowolne ułamki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dodawania i odejmowania ułamków o 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składnik w sumie lub odjemnik w różnicy ułamków o różnych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dodawania i odejmowania ułamków zwykłych o różnych mianownikach oraz porównywania różnicowego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ułamek liczby mieszanej i ułamek ułamka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brakujący czynnik w iloczynie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liczby mieszane i wyniki doprowadza do najprostszej postaci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dzielnik lub dzielną przy danym ilorazie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mnożenia ułamków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z zastosowaniem dzielenia ułamków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potęgi ułamków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zadnia z zastosowaniem dodawania i odejmowania ułamków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mnożenia ułamków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zastosowaniem obliczania ułamka liczby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dzielenia ułamków i liczb mieszanych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działań na ułamkach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złożone zadania tekstowe z zastosowaniem obliczania ułamka danej wielkości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rozumowania pozwalające porównać ułamki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wielodziałaniowe wyrażenia arytmetyczne zawierające skończone ciągi ułamków zwykłych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dane ułamki w postaci sumy różnych ułamków o liczniku równym 1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prawa działań do obliczania wartości wyrażeń arytmetycznych zawierających ułamki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analizuje i rozumie inne sposoby obliczania wartości niektórych działań na ułamkach zwykłych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IV- Ułamki dziesiętne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ułamek dziesiętny w postaci ułamka zwykłego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zwykły na dziesiętny poprzez rozszerzanie ułamka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i zapisuje słownie ułamki dziesiętne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ułamki dziesiętne zapisane słownie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ułamki dziesiętne zaznaczone na osi liczbowej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dziesiętne sposobem pisemnym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dodawania i odejmowania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w pamięci ułamki dziesiętne przez 10, 100, 1000…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ułamki dziesiętne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pisemnie ułamek dziesiętny przez jednocyfrową liczbę naturalną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podstawowe jednostki masy, monetarne (polskie), długości i zależności między nimi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większe jednostki na mniejsze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słownie zapisane ułamki dziesiętne zapisuje przy pomocy cyfr (trudniejsze sytuacje, np. trzy i cztery setne)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ułamki dziesiętne na osi liczbowej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dziesiętne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dziesiętne w pamięci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dziesiętne z wykorzystaniem ich różnicy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dopełnienie ułamka dziesiętnego do całości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składnik sumy w dodawaniu, odjemną lub odjemnik w odejmowaniu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dodawania i odejmowania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w pamięci ułamek dziesiętny przez liczbę naturalną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mnożenia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w pamięci ułamek dziesiętny przez liczbę naturalną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pisemnie ułamek dziesiętny przez liczbę naturalną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dzielenia ułamków dziesiętnych i porównywania ilorazowego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jednostek (np. koszt zakupu przy danej cenie za kg)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dziesiętne z ułamkami zwykłymi o mianownikach 2, 4 lub 5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dwudziałaniowych wyrażeń zawierających dodawanie i odejmowanie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 odczytuje duże liczby za pomocą skrótów (np. 2,5 tys.)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w pamięci ułamki dziesiętne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ułamki dziesiętne sposobem pisemnym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działań na ułamkach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dzielną lub dzielnik w ilorazie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wyrażenie dwumianowane w postaci ułamka dziesiętnego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wielkości podane w różnych jednostkach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ułamek dziesiętny z ułamkiem zwykłym o mianowniku 8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nietypowa zadania tekstowe z zastosowaniem porównywania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dodawania i odejmowania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mnożenia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dzielenia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zamiany jednostek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wymagające działań na ułamkach zwykłych i dziesiętnych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na osi liczbowej przybliżone położenie ułamków dziesiętnych z dużą liczbą cyfr po przecinku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stosuje nietypowe sposoby obliczania wartości niektórych działań na ułamkach dziesiętnych 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V- Pola figur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pojęcie pola figury jako liczby kwadratów jednostkowych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prostokąta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równoległoboku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trójkąta przy danym boku i odpowiadającej mu wysokości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wzór na pole trapezu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pola figur narysowanych na kratownicy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prostokąta przy danym jednym boku i zależności ilorazowej lub różnicowej drugiego boku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prostokąta przy danym polu i drugim boku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zastosowaniem pola prostokąta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rombu z wykorzystaniem długości przekątnych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zastosowaniem pól równoległoboku i rombu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trójkąta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trójkąta prostokątnego o danych przyprostokątnych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trapezu o danych podstawach i danej wysokości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dotyczące pola prostokąta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równoległoboku przy danym polu i danej wysokości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wysokość równoległoboku przy danym polu i danej długości boku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pól równoległoboku i rombu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podstawy trójkąta przy danym polu i danej wysokości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trapezu o danej sumie długości podstaw i wysokości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pola trapezu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 pole powierzchni figury o danych wymiarach w różnych jednostkach (bez zamiany jednostek pola)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z wykorzystaniem jednostek pola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dotyczące pola prostokąta, równoległoboku, trapezu, trójkąta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pola figur złożonych z prostokątów, równoległoboków i trójkątów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wysokości trójkąta prostokątnego opuszczoną na przeciwprostokątną przy danych trzech bokach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wysokość trapezu przy danych podstawach i polu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podstawy trapezu przy danej wysokości, drugiej podstawie i danym polu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pola figur, które można podzielić na prostokąty, równoległoboki, trójkąty, trapezy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wykorzystaniem różnych jednostek pola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jednostki pola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powierzchnie wyrażone w różnych jednostkach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oblicza, jak zmienia się pole i obwód prostokąta, którego wszystkie boki zostały wydłużone lub skrócone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 wielokąty narysowane na kracie do większych wielokątów, aby obliczyć ich pole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dokonuje podziału wielokątów narysowanych na kracie na mniejsze wielokąty o bokach, których wierzchołki są w punktach kratowych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przelicza jednostki pola nie należące do układu SI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VI- Matematyka i my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upływ czasu pomiędzy wskazaniami zegara bez przekraczania godziny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godzinę po upływie podanego czasu od podanej godziny bez przekraczania godziny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jednostki masy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dwóch liczb naturalnych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liczby całkowite zaznaczone na osi liczbowej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podane liczby całkowite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temperaturę z termometru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dwie liczby całkowite jedno- i dwucyfrowe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upływ czasu pomiędzy wskazaniami zegara z przekraczaniem godziny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godzinę po upływie podanego czasu od podanej godziny z przekraczaniem godziny (bez przekraczania doby)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datę po upływie podanej liczby dni od podanego dnia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dotyczące czasu, także z wykorzystaniem informacji podanych w tabelach i kalendarzu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koszt zakupu przy podanej cenie za kilogram lub metr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kilku liczb naturalnych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tekstowe dotyczące obliczania średniej arytmetycznej (np. średnia odległość)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liczbę przeciwną do danej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dwie liczby całkowite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sumę kilku liczb całkowitych jedno- lub dwucyfrowych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zastosowaniem dodawania liczb całkowitych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korzystając z osi liczbowej, oblicza o ile różnią się liczby całkowite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różnicę między temperaturami wyrażonymi za pomocą liczb całkowitych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dotyczące czasu, także z wykorzystaniem informacji podanych w tabelach i kalendarzu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na jaką ilość towaru wystarczy pieniędzy przy podanej cenie jednostkowej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średniej arytmetycznej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liczby całkowite w kolejności rosnącej lub malejącej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temperaturę po spadku (wzroście) o podaną liczbę stopni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liczbę całkowitą różniącą się od danej o podaną liczbę naturalną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dotyczące czasu i kalendarza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zadania z zastosowaniem obliczania średniej wielkości wyrażonych w różnych jednostkach </w:t>
              <w:br/>
              <w:t>(np. długości)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sumę liczb na podstawie podanej średniej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jedną z wartości przy danej średniej i pozostałych wartościach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średnią arytmetyczną liczb całkowitych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liczbę minut i sekund po upływie podanego dłuższego czasu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ceny tego samego towaru zapakowanego w opakowania o różnej masie lub objętości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znajduje na osi liczbowej położenie podstawowych ułamków ujemnych 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kolejność liczb w odejmowaniu, przedstawiając liczby razem ze stojącymi przed nimi znakami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różnicę dwóch liczb całkowitych jedno- lub dwucyfrowych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VII- Figury przestrzenne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graniastosłupy, ostrosłupy, prostopadłościany, kule, walce i stożki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i wskazuje krawędzie, wierzchołki, ściany boczne, podstawy brył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krawędzi, wierzchołków i ścian graniastosłupów i ostrosłupów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objętości brył zbudowanych z sześcianów jednostkowych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jednostki objętości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 jednostkę do pomiaru objętości danego przedmiotu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siatki prostopadłościanów i graniastosłupów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rzuty prostopadłościanów, graniastosłupów i ostrosłupów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objętości prostopadłościanu o wymiarach podanych w tych samych jednostkach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objętość sześcianu o podanej długości krawędzi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pojęcie siatki prostopadłościanu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siatkę sześcianu o podanej długości krawędzi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siatkę prostopadłościanu o danych długościach krawędzi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przykłady brył o danej liczbie wierzchołków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przykłady brył, których ściany spełniają dany warunek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objętości prostopadłościanu o wymiarach podanych w różnych jednostkach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dotyczące objętości prostopadłościanu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 siatkę do modelu prostopadłościanu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objętość prostopadłościanu, korzystając z jego siatki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siatki graniastosłupów przy podanym kształcie podstawy i podanych długościach krawędzi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 siatkę do modelu graniastosłupa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graniastosłupów i ostrosłupów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objętości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wysokość prostopadłościanu przy danej objętości i danych długościach dwóch krawędzi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objętości prostopadłościanu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dotyczące siatek graniastosłupów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sześcianów jednostkowych o krawędzi 1 cm, z których składa się sześcian o krawędzi 1 dm i sześcian o krawędzi 1 m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i projektuje różnorodne siatki brył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LibreOffice/7.2.5.2$Windows_X86_64 LibreOffice_project/499f9727c189e6ef3471021d6132d4c694f357e5</Application>
  <AppVersion>15.0000</AppVersion>
  <Pages>11</Pages>
  <Words>3358</Words>
  <Characters>21013</Characters>
  <CharactersWithSpaces>23675</CharactersWithSpaces>
  <Paragraphs>361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2024-09-30T09:20:40Z</dcterms:created>
  <dc:creator/>
  <dc:description/>
  <dc:language>pl-PL</dc:language>
  <cp:lastModifiedBy/>
  <dcterms:modified xsi:type="dcterms:W3CDTF">2024-09-29T12:52:21Z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