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AC" w:rsidRPr="0012693A" w:rsidRDefault="008149AC" w:rsidP="008149AC">
      <w:pPr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12693A">
        <w:rPr>
          <w:rFonts w:eastAsia="Times New Roman" w:cstheme="minorHAnsi"/>
          <w:sz w:val="28"/>
          <w:szCs w:val="28"/>
          <w:u w:val="single"/>
          <w:lang w:eastAsia="pl-PL"/>
        </w:rPr>
        <w:t>Konspekt zajęć zintegrowanych przeprowadzonych w klasie 3 aut.</w:t>
      </w:r>
    </w:p>
    <w:p w:rsidR="008149AC" w:rsidRDefault="008149AC" w:rsidP="0081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9AC" w:rsidRPr="00873692" w:rsidRDefault="003A518A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Temat tygodnia: Co w życiu naprawdę się liczy? Runo leśne. Utrwalanie nazw liczb w dodawaniu i odejmowaniu.</w:t>
      </w:r>
    </w:p>
    <w:p w:rsidR="001B036F" w:rsidRPr="00873692" w:rsidRDefault="001B036F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Temat: Czarne skarby.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Czarne i czerwone skarby- cechy charakterystyczne legendy. Utrwalanie w praktyce poznanych pojęć w dodawaniu i odejmowaniu.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 xml:space="preserve">Cele: 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- poznanie cech charakterystycznych legendy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- doskonalenie czytania ze zrozumieniem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- kształcenie umiejętności wyróżniania postaci i zdarzeń w legendzie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-układanie wydarzeń w porządku chronologicznym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- kształcenie umiejętności stosowania pojęć suma, składnik, różnica, odjemna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- doskonalenie umiejętności obliczania sum i różnic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- rozumienie dlaczego węgiel jest cenny</w:t>
      </w:r>
    </w:p>
    <w:p w:rsidR="003A518A" w:rsidRPr="00873692" w:rsidRDefault="003A518A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>- umiejętne korzystanie z różnych źródeł informacji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3692">
        <w:rPr>
          <w:rFonts w:eastAsia="Times New Roman" w:cstheme="minorHAnsi"/>
          <w:sz w:val="24"/>
          <w:szCs w:val="24"/>
          <w:lang w:eastAsia="pl-PL"/>
        </w:rPr>
        <w:t xml:space="preserve">  Metody: czynna, słowna, oglądowa</w:t>
      </w:r>
    </w:p>
    <w:p w:rsidR="008149AC" w:rsidRPr="00873692" w:rsidRDefault="008149AC" w:rsidP="008149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Forma pracy: zbiorowa, indywidualna zróżnicowana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 xml:space="preserve">Środki dydaktyczne: Oto ja- podr.pol.społ.cz.1, ćwiczenie pol.społ.cz.1, podr.mat.przyr.cz.1, </w:t>
      </w:r>
      <w:proofErr w:type="spellStart"/>
      <w:r w:rsidRPr="00873692">
        <w:rPr>
          <w:rFonts w:cstheme="minorHAnsi"/>
          <w:sz w:val="24"/>
          <w:szCs w:val="24"/>
        </w:rPr>
        <w:t>multibook</w:t>
      </w:r>
      <w:proofErr w:type="spellEnd"/>
      <w:r w:rsidRPr="00873692">
        <w:rPr>
          <w:rFonts w:cstheme="minorHAnsi"/>
          <w:sz w:val="24"/>
          <w:szCs w:val="24"/>
        </w:rPr>
        <w:t>- ćwiczenia interaktywne</w:t>
      </w:r>
      <w:r w:rsidR="003A518A" w:rsidRPr="00873692">
        <w:rPr>
          <w:rFonts w:cstheme="minorHAnsi"/>
          <w:sz w:val="24"/>
          <w:szCs w:val="24"/>
        </w:rPr>
        <w:t>,</w:t>
      </w:r>
      <w:r w:rsidR="0012693A">
        <w:rPr>
          <w:rFonts w:cstheme="minorHAnsi"/>
          <w:sz w:val="24"/>
          <w:szCs w:val="24"/>
        </w:rPr>
        <w:t xml:space="preserve"> kartoniki z nazwami cech charakteru,</w:t>
      </w:r>
      <w:r w:rsidR="003A518A" w:rsidRPr="00873692">
        <w:rPr>
          <w:rFonts w:cstheme="minorHAnsi"/>
          <w:sz w:val="24"/>
          <w:szCs w:val="24"/>
        </w:rPr>
        <w:t xml:space="preserve"> filmy na </w:t>
      </w:r>
      <w:proofErr w:type="spellStart"/>
      <w:r w:rsidR="003A518A" w:rsidRPr="00873692">
        <w:rPr>
          <w:rFonts w:cstheme="minorHAnsi"/>
          <w:sz w:val="24"/>
          <w:szCs w:val="24"/>
        </w:rPr>
        <w:t>You</w:t>
      </w:r>
      <w:proofErr w:type="spellEnd"/>
      <w:r w:rsidR="003A518A" w:rsidRPr="00873692">
        <w:rPr>
          <w:rFonts w:cstheme="minorHAnsi"/>
          <w:sz w:val="24"/>
          <w:szCs w:val="24"/>
        </w:rPr>
        <w:t xml:space="preserve"> </w:t>
      </w:r>
      <w:proofErr w:type="spellStart"/>
      <w:r w:rsidR="00873692" w:rsidRPr="00873692">
        <w:rPr>
          <w:rFonts w:cstheme="minorHAnsi"/>
          <w:sz w:val="24"/>
          <w:szCs w:val="24"/>
        </w:rPr>
        <w:t>T</w:t>
      </w:r>
      <w:r w:rsidR="003A518A" w:rsidRPr="00873692">
        <w:rPr>
          <w:rFonts w:cstheme="minorHAnsi"/>
          <w:sz w:val="24"/>
          <w:szCs w:val="24"/>
        </w:rPr>
        <w:t>ube</w:t>
      </w:r>
      <w:proofErr w:type="spellEnd"/>
      <w:r w:rsidR="003A518A" w:rsidRPr="00873692">
        <w:rPr>
          <w:rFonts w:cstheme="minorHAnsi"/>
          <w:sz w:val="24"/>
          <w:szCs w:val="24"/>
        </w:rPr>
        <w:t xml:space="preserve"> – Podróże z historią- Kopalnia węgla, Jak powstał węgiel? Do c</w:t>
      </w:r>
      <w:r w:rsidR="001B036F" w:rsidRPr="00873692">
        <w:rPr>
          <w:rFonts w:cstheme="minorHAnsi"/>
          <w:sz w:val="24"/>
          <w:szCs w:val="24"/>
        </w:rPr>
        <w:t>z</w:t>
      </w:r>
      <w:r w:rsidR="003A518A" w:rsidRPr="00873692">
        <w:rPr>
          <w:rFonts w:cstheme="minorHAnsi"/>
          <w:sz w:val="24"/>
          <w:szCs w:val="24"/>
        </w:rPr>
        <w:t>ego jest wykorzystywany?, Dzień Górnika  4 grudnia.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1. Zapoznanie uczniów z celami zajęć.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2.Czarne i czerwone kamienie- słuchanie opowiadania</w:t>
      </w:r>
    </w:p>
    <w:p w:rsidR="008149AC" w:rsidRPr="00873692" w:rsidRDefault="0093001A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-  C</w:t>
      </w:r>
      <w:r w:rsidR="008149AC" w:rsidRPr="00873692">
        <w:rPr>
          <w:rFonts w:cstheme="minorHAnsi"/>
          <w:sz w:val="24"/>
          <w:szCs w:val="24"/>
        </w:rPr>
        <w:t>zytanie ze zrozumieniem wybranego fragmentu.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- Cechy charakterystyczne legendy.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- Udzielanie odpowiedzi na pytania.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- Wyjaśnienie o jakich czarnych i czerwonych kamieniach jest mowa w legendzie. Łączenie nazw kamieni z pasującymi do nich wyrazami i wyrażeniami.</w:t>
      </w:r>
    </w:p>
    <w:p w:rsidR="0093001A" w:rsidRPr="00873692" w:rsidRDefault="0093001A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- obejrzenie filmiku</w:t>
      </w:r>
      <w:r w:rsidR="001B036F" w:rsidRPr="00873692">
        <w:rPr>
          <w:rFonts w:cstheme="minorHAnsi"/>
          <w:sz w:val="24"/>
          <w:szCs w:val="24"/>
        </w:rPr>
        <w:t xml:space="preserve"> na </w:t>
      </w:r>
      <w:proofErr w:type="spellStart"/>
      <w:r w:rsidR="001B036F" w:rsidRPr="00873692">
        <w:rPr>
          <w:rFonts w:cstheme="minorHAnsi"/>
          <w:sz w:val="24"/>
          <w:szCs w:val="24"/>
        </w:rPr>
        <w:t>You</w:t>
      </w:r>
      <w:proofErr w:type="spellEnd"/>
      <w:r w:rsidR="00873692" w:rsidRPr="00873692">
        <w:rPr>
          <w:rFonts w:cstheme="minorHAnsi"/>
          <w:sz w:val="24"/>
          <w:szCs w:val="24"/>
        </w:rPr>
        <w:t xml:space="preserve"> </w:t>
      </w:r>
      <w:proofErr w:type="spellStart"/>
      <w:r w:rsidR="00873692" w:rsidRPr="00873692">
        <w:rPr>
          <w:rFonts w:cstheme="minorHAnsi"/>
          <w:sz w:val="24"/>
          <w:szCs w:val="24"/>
        </w:rPr>
        <w:t>T</w:t>
      </w:r>
      <w:r w:rsidRPr="00873692">
        <w:rPr>
          <w:rFonts w:cstheme="minorHAnsi"/>
          <w:sz w:val="24"/>
          <w:szCs w:val="24"/>
        </w:rPr>
        <w:t>ube</w:t>
      </w:r>
      <w:proofErr w:type="spellEnd"/>
      <w:r w:rsidRPr="00873692">
        <w:rPr>
          <w:rFonts w:cstheme="minorHAnsi"/>
          <w:sz w:val="24"/>
          <w:szCs w:val="24"/>
        </w:rPr>
        <w:t>- „Podróże z historią- Kopalnia węgla”, „Jak powstał węgiel?. Do czego jest wykorzystywany?”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3. Wydarzenia w legendzie- porządkowanie zdarzeń, uważne słuchanie</w:t>
      </w:r>
      <w:r w:rsidR="00873692">
        <w:rPr>
          <w:rFonts w:cstheme="minorHAnsi"/>
          <w:sz w:val="24"/>
          <w:szCs w:val="24"/>
        </w:rPr>
        <w:t>, doskonalenie techniki czytania</w:t>
      </w:r>
      <w:r w:rsidRPr="00873692">
        <w:rPr>
          <w:rFonts w:cstheme="minorHAnsi"/>
          <w:sz w:val="24"/>
          <w:szCs w:val="24"/>
        </w:rPr>
        <w:t>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Ćwiczenie interaktywne- Przestaw kartoniki tak aby utworzyć legendę „Czarne i czerwone kamienie”.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lastRenderedPageBreak/>
        <w:t>Ćwiczenie interaktywne- Przeciągnij do ramki kartoniki z nazwami postaci z legend.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4. Fikcja i realizm w legendzie- ćwiczenia w mówieniu i pisaniu.</w:t>
      </w:r>
    </w:p>
    <w:p w:rsidR="00873692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Postaci realne i fantastyczne w legendzie- zaznaczanie.</w:t>
      </w:r>
    </w:p>
    <w:p w:rsidR="008149AC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Zapisywanie nazw postaci w zeszycie.</w:t>
      </w:r>
    </w:p>
    <w:p w:rsidR="00873692" w:rsidRDefault="00873692" w:rsidP="008149AC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N-l</w:t>
      </w:r>
      <w:proofErr w:type="spellEnd"/>
      <w:r>
        <w:rPr>
          <w:rFonts w:cstheme="minorHAnsi"/>
          <w:sz w:val="24"/>
          <w:szCs w:val="24"/>
        </w:rPr>
        <w:t xml:space="preserve"> na tablicy zapisuje wyrazy oznaczające cechy charakteru: pracowitość, skromność, sprawiedliwość, mądrość, przebiegłość, uczciwość, życzliwość, tajemniczość, nieuczciwość, wrażliwość. Uczniowie czytają je głośno- wyjaśnianie znaczenia.</w:t>
      </w:r>
    </w:p>
    <w:p w:rsidR="00873692" w:rsidRPr="00873692" w:rsidRDefault="00FD301B" w:rsidP="008149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Przyporządkowywanie postaciom z legendy odpowiednich cech, zapisywanie we właściwej formie.</w:t>
      </w:r>
    </w:p>
    <w:p w:rsidR="0093001A" w:rsidRPr="00873692" w:rsidRDefault="0093001A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5. Kiedy górnicy mają swoje święto?</w:t>
      </w:r>
    </w:p>
    <w:p w:rsidR="0093001A" w:rsidRPr="00873692" w:rsidRDefault="0093001A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 xml:space="preserve">- </w:t>
      </w:r>
      <w:proofErr w:type="spellStart"/>
      <w:r w:rsidRPr="00873692">
        <w:rPr>
          <w:rFonts w:cstheme="minorHAnsi"/>
          <w:sz w:val="24"/>
          <w:szCs w:val="24"/>
        </w:rPr>
        <w:t>EduKredka</w:t>
      </w:r>
      <w:proofErr w:type="spellEnd"/>
      <w:r w:rsidRPr="00873692">
        <w:rPr>
          <w:rFonts w:cstheme="minorHAnsi"/>
          <w:sz w:val="24"/>
          <w:szCs w:val="24"/>
        </w:rPr>
        <w:t>- Dzień Górnika 4 grudnia film edukacyjny.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5. Liczby w dodawaniu i odejmowaniu- stosowanie pojęć w praktycznym działaniu.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Ćwiczenia interaktywne: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- Przeciągnij kartoniki z nazwami liczb w dodawaniu i odejmowaniu pod odpowiednie liczby.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- Wpisz odpowiednie liczby w puste miejsca w tabelach.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Zadanie domowe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  <w:r w:rsidRPr="00873692">
        <w:rPr>
          <w:rFonts w:cstheme="minorHAnsi"/>
          <w:sz w:val="24"/>
          <w:szCs w:val="24"/>
        </w:rPr>
        <w:t>Narysuj  postać skarbnika z legendy.</w:t>
      </w:r>
    </w:p>
    <w:p w:rsidR="008149AC" w:rsidRPr="00873692" w:rsidRDefault="008149AC" w:rsidP="008149AC">
      <w:pPr>
        <w:rPr>
          <w:rFonts w:cstheme="minorHAnsi"/>
          <w:sz w:val="24"/>
          <w:szCs w:val="24"/>
        </w:rPr>
      </w:pPr>
    </w:p>
    <w:p w:rsidR="008149AC" w:rsidRPr="00873692" w:rsidRDefault="008149AC" w:rsidP="008149AC">
      <w:pPr>
        <w:ind w:left="4248" w:firstLine="708"/>
        <w:rPr>
          <w:rFonts w:cstheme="minorHAnsi"/>
          <w:sz w:val="24"/>
          <w:szCs w:val="24"/>
        </w:rPr>
      </w:pPr>
      <w:bookmarkStart w:id="0" w:name="_GoBack"/>
      <w:bookmarkEnd w:id="0"/>
      <w:r w:rsidRPr="00873692">
        <w:rPr>
          <w:rFonts w:cstheme="minorHAnsi"/>
          <w:sz w:val="24"/>
          <w:szCs w:val="24"/>
        </w:rPr>
        <w:t xml:space="preserve">Opracowała: Wanda </w:t>
      </w:r>
      <w:proofErr w:type="spellStart"/>
      <w:r w:rsidRPr="00873692">
        <w:rPr>
          <w:rFonts w:cstheme="minorHAnsi"/>
          <w:sz w:val="24"/>
          <w:szCs w:val="24"/>
        </w:rPr>
        <w:t>Kotuła</w:t>
      </w:r>
      <w:proofErr w:type="spellEnd"/>
    </w:p>
    <w:p w:rsidR="0025627E" w:rsidRDefault="0025627E"/>
    <w:p w:rsidR="004D1011" w:rsidRDefault="004D1011"/>
    <w:p w:rsidR="004D1011" w:rsidRDefault="004D1011"/>
    <w:p w:rsidR="004D1011" w:rsidRDefault="004D1011"/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53" w:rsidRDefault="00393C53" w:rsidP="004D1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011" w:rsidRPr="00393C53" w:rsidRDefault="004D1011" w:rsidP="004D1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C53">
        <w:rPr>
          <w:rFonts w:ascii="Times New Roman" w:hAnsi="Times New Roman" w:cs="Times New Roman"/>
          <w:sz w:val="28"/>
          <w:szCs w:val="28"/>
        </w:rPr>
        <w:t>Plan spotkań Klasowych Zespołów Edukacyjno-Tera</w:t>
      </w:r>
      <w:r w:rsidR="00393C53" w:rsidRPr="00393C53">
        <w:rPr>
          <w:rFonts w:ascii="Times New Roman" w:hAnsi="Times New Roman" w:cs="Times New Roman"/>
          <w:sz w:val="28"/>
          <w:szCs w:val="28"/>
        </w:rPr>
        <w:t>peutycznych w roku szkolnym 2020/2021</w:t>
      </w:r>
      <w:r w:rsidRPr="00393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11" w:rsidRPr="00393C53" w:rsidRDefault="004D1011" w:rsidP="004D1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C53">
        <w:rPr>
          <w:rFonts w:ascii="Times New Roman" w:hAnsi="Times New Roman" w:cs="Times New Roman"/>
          <w:sz w:val="28"/>
          <w:szCs w:val="28"/>
        </w:rPr>
        <w:t>kl. 3aut.</w:t>
      </w:r>
    </w:p>
    <w:tbl>
      <w:tblPr>
        <w:tblStyle w:val="Tabela-Siatka"/>
        <w:tblW w:w="9771" w:type="dxa"/>
        <w:tblLook w:val="04A0"/>
      </w:tblPr>
      <w:tblGrid>
        <w:gridCol w:w="628"/>
        <w:gridCol w:w="1436"/>
        <w:gridCol w:w="2633"/>
        <w:gridCol w:w="2617"/>
        <w:gridCol w:w="2457"/>
      </w:tblGrid>
      <w:tr w:rsidR="004D1011" w:rsidTr="00770B0C">
        <w:trPr>
          <w:trHeight w:val="57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rodziców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specjalistów</w:t>
            </w:r>
          </w:p>
        </w:tc>
      </w:tr>
      <w:tr w:rsidR="004D1011" w:rsidTr="00770B0C">
        <w:trPr>
          <w:trHeight w:val="25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12.09.2019r.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393C53" w:rsidP="00770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Funkcjonowanie uczniów ich indywidualne potrzeby, mocne i słabe strony</w:t>
            </w:r>
            <w:r w:rsidR="004D1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predyspozycje</w:t>
            </w:r>
            <w:r w:rsidR="004D10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zainteresowania</w:t>
            </w:r>
            <w:r w:rsidR="004D10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uzdolnienia</w:t>
            </w:r>
            <w:r w:rsidR="004D10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1011" w:rsidRDefault="004D1011" w:rsidP="00770B0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Oczekiwania rodziców.  </w:t>
            </w:r>
          </w:p>
          <w:p w:rsidR="004D1011" w:rsidRDefault="004D1011" w:rsidP="00770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11" w:rsidTr="00770B0C">
        <w:trPr>
          <w:trHeight w:val="25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19.11.2019r.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133B29" w:rsidP="00770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</w:t>
            </w:r>
            <w:r w:rsidR="004D1011">
              <w:rPr>
                <w:rFonts w:ascii="Times New Roman" w:hAnsi="Times New Roman" w:cs="Times New Roman"/>
              </w:rPr>
              <w:t xml:space="preserve">                               o postępach i trudnościach w nauce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10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uczniów </w:t>
            </w:r>
            <w:r w:rsidR="004D101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ch</w:t>
            </w:r>
            <w:r w:rsidR="004D10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zachowaniu. w</w:t>
            </w:r>
            <w:r w:rsidR="004D1011">
              <w:rPr>
                <w:rFonts w:ascii="Times New Roman" w:hAnsi="Times New Roman" w:cs="Times New Roman"/>
              </w:rPr>
              <w:t>skazówki do dalszej pracy - wymiana doświadczeń.</w:t>
            </w:r>
          </w:p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11" w:rsidTr="00770B0C">
        <w:trPr>
          <w:trHeight w:val="25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133B29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20.01.2021</w:t>
            </w:r>
            <w:r w:rsidR="004D101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4D1011" w:rsidP="0077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Podsumowanie pracy uczniów za I semestr,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analizą wyników nauczania, pochwały, trudności i ustalenie celów do dalszej realizacji.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1011" w:rsidRDefault="004D1011" w:rsidP="0077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11" w:rsidRDefault="004D1011" w:rsidP="00770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11" w:rsidTr="00770B0C">
        <w:trPr>
          <w:trHeight w:val="25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19.05.2020r.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4D1011" w:rsidP="00770B0C">
            <w:pPr>
              <w:tabs>
                <w:tab w:val="left" w:pos="870"/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II semestru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monitorowanie postępów i opracowanie wniosków do pracy w kolejnym roku.</w:t>
            </w:r>
          </w:p>
          <w:p w:rsidR="004D1011" w:rsidRDefault="004D1011" w:rsidP="0077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11" w:rsidRDefault="004D1011" w:rsidP="0077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11" w:rsidRDefault="004D1011" w:rsidP="0077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11" w:rsidRDefault="004D1011" w:rsidP="0077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11" w:rsidRDefault="004D1011" w:rsidP="00770B0C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011" w:rsidRDefault="004D1011"/>
    <w:sectPr w:rsidR="004D1011" w:rsidSect="00D0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9AC"/>
    <w:rsid w:val="0012693A"/>
    <w:rsid w:val="00133B29"/>
    <w:rsid w:val="001B036F"/>
    <w:rsid w:val="0025627E"/>
    <w:rsid w:val="00393C53"/>
    <w:rsid w:val="003A518A"/>
    <w:rsid w:val="004D1011"/>
    <w:rsid w:val="008149AC"/>
    <w:rsid w:val="00873692"/>
    <w:rsid w:val="0093001A"/>
    <w:rsid w:val="00B23F20"/>
    <w:rsid w:val="00FD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9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01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4D101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6</cp:revision>
  <dcterms:created xsi:type="dcterms:W3CDTF">2021-02-01T20:29:00Z</dcterms:created>
  <dcterms:modified xsi:type="dcterms:W3CDTF">2021-02-03T15:41:00Z</dcterms:modified>
</cp:coreProperties>
</file>