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9FF14" w14:textId="77777777" w:rsidR="00EC5685" w:rsidRDefault="00EC5685" w:rsidP="00EC5685">
      <w:pPr>
        <w:spacing w:before="120" w:after="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ZAŁĄCZNIK NR 1 </w:t>
      </w:r>
    </w:p>
    <w:p w14:paraId="6E6B6B2B" w14:textId="77777777" w:rsidR="00EC5685" w:rsidRDefault="00EC5685" w:rsidP="00EC5685">
      <w:pPr>
        <w:spacing w:before="120"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DO OŚWIADCZENIA DO ODBIORU DZIECKA Z </w:t>
      </w:r>
      <w:r>
        <w:rPr>
          <w:rFonts w:ascii="Bookman Old Style" w:hAnsi="Bookman Old Style" w:cstheme="minorHAnsi"/>
          <w:color w:val="000000" w:themeColor="text1"/>
        </w:rPr>
        <w:t>ZESPOŁU SZKÓŁ W HUCIE JÓZEFÓW</w:t>
      </w:r>
    </w:p>
    <w:p w14:paraId="29FB46B6" w14:textId="77777777" w:rsidR="00EC5685" w:rsidRDefault="00EC5685" w:rsidP="00EC5685">
      <w:pPr>
        <w:spacing w:before="120" w:after="0"/>
        <w:jc w:val="both"/>
        <w:rPr>
          <w:rFonts w:ascii="Bookman Old Style" w:hAnsi="Bookman Old Style"/>
        </w:rPr>
      </w:pPr>
    </w:p>
    <w:p w14:paraId="27D471C9" w14:textId="77777777" w:rsidR="00EC5685" w:rsidRDefault="00EC5685" w:rsidP="00EC5685">
      <w:pPr>
        <w:spacing w:before="120"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………………………………………………………………………………………..…………………………</w:t>
      </w:r>
    </w:p>
    <w:p w14:paraId="1C1DF24E" w14:textId="77777777" w:rsidR="00EC5685" w:rsidRPr="00EC5685" w:rsidRDefault="00EC5685" w:rsidP="00EC5685">
      <w:pPr>
        <w:spacing w:before="120" w:after="0"/>
        <w:jc w:val="center"/>
        <w:rPr>
          <w:rFonts w:ascii="Bookman Old Style" w:hAnsi="Bookman Old Style"/>
          <w:i/>
        </w:rPr>
      </w:pPr>
      <w:r w:rsidRPr="00EC5685">
        <w:rPr>
          <w:rFonts w:ascii="Bookman Old Style" w:hAnsi="Bookman Old Style"/>
          <w:i/>
        </w:rPr>
        <w:t>Imię i nazwisko osoby upoważnionej do odbioru dziecka</w:t>
      </w:r>
    </w:p>
    <w:p w14:paraId="43E55C59" w14:textId="77777777" w:rsidR="00EC5685" w:rsidRDefault="00EC5685" w:rsidP="00EC5685">
      <w:pPr>
        <w:spacing w:before="120" w:after="0"/>
        <w:jc w:val="center"/>
        <w:rPr>
          <w:rFonts w:ascii="Bookman Old Style" w:hAnsi="Bookman Old Style"/>
        </w:rPr>
      </w:pPr>
    </w:p>
    <w:p w14:paraId="51149D25" w14:textId="77777777" w:rsidR="00EC5685" w:rsidRDefault="00EC5685" w:rsidP="00EC5685">
      <w:pPr>
        <w:spacing w:before="120"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Seria i nr dowodu osobistego: ……………………………………………………………………………</w:t>
      </w:r>
    </w:p>
    <w:p w14:paraId="1EDD73FA" w14:textId="63BD8F92" w:rsidR="00EC5685" w:rsidRDefault="00EC5685" w:rsidP="00EC5685">
      <w:pPr>
        <w:spacing w:before="120"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Nr telefonu</w:t>
      </w:r>
      <w:r w:rsidR="000926F6">
        <w:rPr>
          <w:rFonts w:ascii="Bookman Old Style" w:hAnsi="Bookman Old Style"/>
        </w:rPr>
        <w:t xml:space="preserve">: </w:t>
      </w:r>
      <w:r>
        <w:rPr>
          <w:rFonts w:ascii="Bookman Old Style" w:hAnsi="Bookman Old Style"/>
        </w:rPr>
        <w:t>……………………………………………………………………………………</w:t>
      </w:r>
      <w:r w:rsidR="000926F6">
        <w:rPr>
          <w:rFonts w:ascii="Bookman Old Style" w:hAnsi="Bookman Old Style"/>
        </w:rPr>
        <w:t>…………….</w:t>
      </w:r>
    </w:p>
    <w:p w14:paraId="30B70800" w14:textId="77777777" w:rsidR="00EC5685" w:rsidRDefault="00EC5685" w:rsidP="00EC5685">
      <w:pPr>
        <w:spacing w:before="120" w:after="0"/>
        <w:jc w:val="both"/>
        <w:rPr>
          <w:rFonts w:ascii="Bookman Old Style" w:eastAsia="Calibri" w:hAnsi="Bookman Old Style"/>
          <w:i/>
        </w:rPr>
      </w:pPr>
    </w:p>
    <w:p w14:paraId="78BABB18" w14:textId="77777777" w:rsidR="00EC5685" w:rsidRDefault="00EC5685" w:rsidP="00EC5685">
      <w:pPr>
        <w:spacing w:before="120"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 trybie art. 13 ust. 1 i 2 RODO, niniejszym informuję, iż:</w:t>
      </w:r>
    </w:p>
    <w:p w14:paraId="2EA8726B" w14:textId="77777777" w:rsidR="00EC5685" w:rsidRDefault="00EC5685" w:rsidP="00EC56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/>
        <w:ind w:left="993" w:hanging="43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Administratorem Pani/Pana danych jest </w:t>
      </w:r>
      <w:r>
        <w:rPr>
          <w:rFonts w:ascii="Bookman Old Style" w:hAnsi="Bookman Old Style" w:cstheme="minorHAnsi"/>
          <w:color w:val="000000" w:themeColor="text1"/>
        </w:rPr>
        <w:t>Zespół Szkół w Hucie Józefów</w:t>
      </w:r>
      <w:r>
        <w:rPr>
          <w:rFonts w:ascii="Bookman Old Style" w:hAnsi="Bookman Old Style"/>
        </w:rPr>
        <w:t>, Huta Józefów 132, 23-225 Szastarka, który przetwarza Pani/Pana dane zgodnie z art. 6 ust. 1 lit. a RODO.</w:t>
      </w:r>
    </w:p>
    <w:p w14:paraId="0F3A3F87" w14:textId="77777777" w:rsidR="00EC5685" w:rsidRDefault="00EC5685" w:rsidP="00EC56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/>
        <w:ind w:left="993" w:hanging="43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Dane kontaktowe Inspektora Ochrony Danych Osobowych: adres e-mail: </w:t>
      </w:r>
      <w:r>
        <w:rPr>
          <w:rFonts w:ascii="Bookman Old Style" w:hAnsi="Bookman Old Style"/>
          <w:u w:val="single"/>
        </w:rPr>
        <w:t>ewa.kowalska@devcomm.pl</w:t>
      </w:r>
    </w:p>
    <w:p w14:paraId="48A3CA8D" w14:textId="77777777" w:rsidR="00EC5685" w:rsidRDefault="00EC5685" w:rsidP="00EC56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/>
        <w:ind w:left="993" w:hanging="43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Pani (a) dane osobowe przetwarzane będą tylko w celu weryfikacji tożsamości /</w:t>
      </w:r>
      <w:r>
        <w:rPr>
          <w:rFonts w:ascii="Bookman Old Style" w:eastAsia="Calibri" w:hAnsi="Bookman Old Style"/>
        </w:rPr>
        <w:t>identyfikacji osoby odbierającej dziecko z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 w:cstheme="minorHAnsi"/>
          <w:color w:val="000000" w:themeColor="text1"/>
        </w:rPr>
        <w:t>Zespołu Szkół w Hucie Józefów</w:t>
      </w:r>
      <w:r>
        <w:rPr>
          <w:rFonts w:ascii="Bookman Old Style" w:hAnsi="Bookman Old Style"/>
        </w:rPr>
        <w:t>.</w:t>
      </w:r>
    </w:p>
    <w:p w14:paraId="4E9E5904" w14:textId="77777777" w:rsidR="00EC5685" w:rsidRDefault="00EC5685" w:rsidP="00EC56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/>
        <w:ind w:left="993" w:hanging="43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Dane osobowe będą przetwarzane i przechowywane wyłącznie w formie papierowej, przez okres 10 lat, a więc do czasu przedawnienia roszczeń cywilnych.</w:t>
      </w:r>
    </w:p>
    <w:p w14:paraId="2BC9C778" w14:textId="77777777" w:rsidR="00EC5685" w:rsidRDefault="00EC5685" w:rsidP="00EC56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/>
        <w:ind w:left="993" w:hanging="43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Przysługuje Pani (u) prawo do cofnięcia zgody na przetwarzanie danych </w:t>
      </w:r>
      <w:r>
        <w:rPr>
          <w:rFonts w:ascii="Bookman Old Style" w:hAnsi="Bookman Old Style"/>
        </w:rPr>
        <w:br/>
        <w:t xml:space="preserve">w dowolnym momencie. Cofnięcie zgody nie będzie miało wpływu na zgodność </w:t>
      </w:r>
      <w:r>
        <w:rPr>
          <w:rFonts w:ascii="Bookman Old Style" w:hAnsi="Bookman Old Style"/>
        </w:rPr>
        <w:br/>
        <w:t xml:space="preserve">z prawem przetwarzania, którego dokonano na podstawie zgody przed jej cofnięciem. Cofnięcie zgody będzie skutkowało brakiem możliwości odbioru dziecka z </w:t>
      </w:r>
      <w:r>
        <w:rPr>
          <w:rFonts w:ascii="Bookman Old Style" w:hAnsi="Bookman Old Style" w:cstheme="minorHAnsi"/>
          <w:color w:val="000000" w:themeColor="text1"/>
        </w:rPr>
        <w:t>Zespołu Szkół w Hucie Józefów</w:t>
      </w:r>
      <w:r>
        <w:rPr>
          <w:rFonts w:ascii="Bookman Old Style" w:hAnsi="Bookman Old Style"/>
        </w:rPr>
        <w:t>.</w:t>
      </w:r>
    </w:p>
    <w:p w14:paraId="76F61856" w14:textId="77777777" w:rsidR="00EC5685" w:rsidRDefault="00EC5685" w:rsidP="00EC56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/>
        <w:ind w:left="993" w:hanging="43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Przysługuje Pani (u) prawo do żądania dostępu do danych osobowych dotyczących Pani (a) osoby, ich sprostowania, usunięcia lub ograniczenia przetwarzania oraz do wniesienia sprzeciwu.</w:t>
      </w:r>
    </w:p>
    <w:p w14:paraId="5A10A1F6" w14:textId="77777777" w:rsidR="00EC5685" w:rsidRDefault="00EC5685" w:rsidP="00EC56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/>
        <w:ind w:left="993" w:hanging="43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Każda osoba, której dane dotyczą ma prawo wnieść skargę do organu nadzorczego, zgodnie z dyspozycją art. 77 RODO.</w:t>
      </w:r>
    </w:p>
    <w:p w14:paraId="4B224AFC" w14:textId="77777777" w:rsidR="00EC5685" w:rsidRDefault="00EC5685" w:rsidP="00EC5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i/>
        </w:rPr>
      </w:pPr>
    </w:p>
    <w:p w14:paraId="7DA37F9B" w14:textId="37FC3915" w:rsidR="00EC5685" w:rsidRDefault="00EC5685" w:rsidP="00EC5685">
      <w:pPr>
        <w:spacing w:after="0"/>
        <w:jc w:val="both"/>
        <w:rPr>
          <w:rFonts w:ascii="Bookman Old Style" w:hAnsi="Bookman Old Style"/>
          <w:i/>
          <w:color w:val="000000"/>
          <w:spacing w:val="2"/>
        </w:rPr>
      </w:pPr>
      <w:r>
        <w:rPr>
          <w:rFonts w:ascii="Bookman Old Style" w:eastAsia="Calibri" w:hAnsi="Bookman Old Style"/>
          <w:i/>
        </w:rPr>
        <w:t>Wyrażam zgodę na prze</w:t>
      </w:r>
      <w:r>
        <w:rPr>
          <w:rFonts w:ascii="Bookman Old Style" w:hAnsi="Bookman Old Style"/>
          <w:i/>
        </w:rPr>
        <w:t xml:space="preserve">twarzanie moich </w:t>
      </w:r>
      <w:r>
        <w:rPr>
          <w:rFonts w:ascii="Bookman Old Style" w:eastAsia="Calibri" w:hAnsi="Bookman Old Style"/>
          <w:i/>
        </w:rPr>
        <w:t>danych osobowych</w:t>
      </w:r>
      <w:r>
        <w:rPr>
          <w:rFonts w:ascii="Bookman Old Style" w:hAnsi="Bookman Old Style"/>
          <w:i/>
        </w:rPr>
        <w:t xml:space="preserve"> (nazwisko, imię, seria i nr dowodu osobistego, nr telefonu) </w:t>
      </w:r>
      <w:r>
        <w:rPr>
          <w:rFonts w:ascii="Bookman Old Style" w:eastAsia="Calibri" w:hAnsi="Bookman Old Style"/>
          <w:i/>
        </w:rPr>
        <w:t>w trybie art. 6</w:t>
      </w:r>
      <w:r w:rsidR="000926F6">
        <w:rPr>
          <w:rFonts w:ascii="Bookman Old Style" w:eastAsia="Calibri" w:hAnsi="Bookman Old Style"/>
          <w:i/>
        </w:rPr>
        <w:t xml:space="preserve"> </w:t>
      </w:r>
      <w:r>
        <w:rPr>
          <w:rFonts w:ascii="Bookman Old Style" w:eastAsia="Calibri" w:hAnsi="Bookman Old Style"/>
          <w:i/>
        </w:rPr>
        <w:t xml:space="preserve">ust. 1 lit. a </w:t>
      </w:r>
      <w:r>
        <w:rPr>
          <w:rFonts w:ascii="Bookman Old Style" w:hAnsi="Bookman Old Style"/>
          <w:i/>
        </w:rPr>
        <w:t>Rozporządzenia Parlamentu Europejskiego i Rady (UE) 2016/679 z dnia 27 kwietnia 2016 r. w sprawie ochrony osób fizycznych w związku z przetwarzaniem danych osobowych i w sprawie swobodnego przepływu takich danych oraz uchylenia dyrektywy 95/46/WE (ogólne rozporządzenie o ochronie danych)</w:t>
      </w:r>
      <w:r>
        <w:rPr>
          <w:rStyle w:val="Hipercze"/>
          <w:rFonts w:ascii="Bookman Old Style" w:hAnsi="Bookman Old Style"/>
        </w:rPr>
        <w:t xml:space="preserve"> </w:t>
      </w:r>
      <w:r>
        <w:rPr>
          <w:rStyle w:val="Uwydatnienie"/>
          <w:rFonts w:ascii="Bookman Old Style" w:hAnsi="Bookman Old Style"/>
        </w:rPr>
        <w:t>Dz. U. UE</w:t>
      </w:r>
      <w:r>
        <w:rPr>
          <w:rStyle w:val="st"/>
          <w:rFonts w:ascii="Bookman Old Style" w:hAnsi="Bookman Old Style"/>
        </w:rPr>
        <w:t xml:space="preserve">. </w:t>
      </w:r>
      <w:r>
        <w:rPr>
          <w:rStyle w:val="Uwydatnienie"/>
          <w:rFonts w:ascii="Bookman Old Style" w:hAnsi="Bookman Old Style"/>
        </w:rPr>
        <w:t>L</w:t>
      </w:r>
      <w:r>
        <w:rPr>
          <w:rStyle w:val="st"/>
          <w:rFonts w:ascii="Bookman Old Style" w:hAnsi="Bookman Old Style"/>
        </w:rPr>
        <w:t xml:space="preserve">. </w:t>
      </w:r>
      <w:r>
        <w:rPr>
          <w:rStyle w:val="Uwydatnienie"/>
          <w:rFonts w:ascii="Bookman Old Style" w:hAnsi="Bookman Old Style"/>
        </w:rPr>
        <w:t>2016.119.1</w:t>
      </w:r>
      <w:r>
        <w:rPr>
          <w:rStyle w:val="st"/>
          <w:rFonts w:ascii="Bookman Old Style" w:hAnsi="Bookman Old Style"/>
          <w:i/>
        </w:rPr>
        <w:t xml:space="preserve"> z dnia 4 maja 2016r</w:t>
      </w:r>
      <w:r>
        <w:rPr>
          <w:rFonts w:ascii="Bookman Old Style" w:hAnsi="Bookman Old Style"/>
          <w:i/>
        </w:rPr>
        <w:t>, zwanego dalej RODO, zgodnie z treścią powyższej klauzuli informacyjnej.</w:t>
      </w:r>
    </w:p>
    <w:p w14:paraId="04636A41" w14:textId="77777777" w:rsidR="00EC5685" w:rsidRDefault="00EC5685" w:rsidP="00EC5685">
      <w:pPr>
        <w:spacing w:after="0"/>
        <w:jc w:val="both"/>
        <w:rPr>
          <w:rFonts w:ascii="Bookman Old Style" w:hAnsi="Bookman Old Style" w:cs="Calibri"/>
        </w:rPr>
      </w:pPr>
    </w:p>
    <w:p w14:paraId="74EFE659" w14:textId="77777777" w:rsidR="00EC5685" w:rsidRDefault="00EC5685" w:rsidP="00EC5685">
      <w:pPr>
        <w:spacing w:after="0"/>
        <w:jc w:val="both"/>
        <w:rPr>
          <w:rFonts w:ascii="Bookman Old Style" w:hAnsi="Bookman Old Style" w:cs="Calibri"/>
        </w:rPr>
      </w:pPr>
    </w:p>
    <w:p w14:paraId="3264E104" w14:textId="77777777" w:rsidR="00EC5685" w:rsidRDefault="00EC5685" w:rsidP="00EC5685">
      <w:pPr>
        <w:spacing w:after="0"/>
        <w:jc w:val="center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……………………………………………….          ……………………………………………….</w:t>
      </w:r>
    </w:p>
    <w:p w14:paraId="540EB094" w14:textId="6226BDAF" w:rsidR="009A5C80" w:rsidRDefault="00EC5685" w:rsidP="000926F6">
      <w:pPr>
        <w:spacing w:after="0"/>
        <w:jc w:val="center"/>
      </w:pPr>
      <w:r>
        <w:rPr>
          <w:rFonts w:ascii="Bookman Old Style" w:hAnsi="Bookman Old Style" w:cs="Calibri"/>
          <w:i/>
          <w:sz w:val="20"/>
          <w:szCs w:val="20"/>
        </w:rPr>
        <w:t xml:space="preserve">                   miejscowość/ data                                  czytelny podpis osoby wyrażającej zgodę</w:t>
      </w:r>
    </w:p>
    <w:sectPr w:rsidR="009A5C80" w:rsidSect="00EC568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05ACE"/>
    <w:multiLevelType w:val="hybridMultilevel"/>
    <w:tmpl w:val="C438348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60302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5685"/>
    <w:rsid w:val="000926F6"/>
    <w:rsid w:val="003A73F6"/>
    <w:rsid w:val="008F23B7"/>
    <w:rsid w:val="009A5C80"/>
    <w:rsid w:val="00B608BB"/>
    <w:rsid w:val="00EC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E7734"/>
  <w15:docId w15:val="{B03BD037-DC9F-4757-8D53-69C37918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568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C568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C5685"/>
    <w:pPr>
      <w:ind w:left="720"/>
      <w:contextualSpacing/>
    </w:pPr>
  </w:style>
  <w:style w:type="character" w:customStyle="1" w:styleId="st">
    <w:name w:val="st"/>
    <w:basedOn w:val="Domylnaczcionkaakapitu"/>
    <w:rsid w:val="00EC5685"/>
  </w:style>
  <w:style w:type="character" w:styleId="Uwydatnienie">
    <w:name w:val="Emphasis"/>
    <w:basedOn w:val="Domylnaczcionkaakapitu"/>
    <w:uiPriority w:val="20"/>
    <w:qFormat/>
    <w:rsid w:val="00EC56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0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izabe</cp:lastModifiedBy>
  <cp:revision>3</cp:revision>
  <dcterms:created xsi:type="dcterms:W3CDTF">2019-04-11T06:32:00Z</dcterms:created>
  <dcterms:modified xsi:type="dcterms:W3CDTF">2023-02-26T11:10:00Z</dcterms:modified>
</cp:coreProperties>
</file>