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19" w:rsidRDefault="00835108" w:rsidP="00835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08">
        <w:rPr>
          <w:rFonts w:ascii="Times New Roman" w:hAnsi="Times New Roman" w:cs="Times New Roman"/>
          <w:b/>
          <w:sz w:val="24"/>
          <w:szCs w:val="24"/>
        </w:rPr>
        <w:t>Informacja dla Pacjentów</w:t>
      </w:r>
    </w:p>
    <w:p w:rsidR="00835108" w:rsidRDefault="00835108" w:rsidP="008351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Szanowny Pacjencie!</w:t>
      </w:r>
    </w:p>
    <w:p w:rsidR="00835108" w:rsidRDefault="00835108" w:rsidP="00CF0BF8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Indywidualna Praktyka Pielęgniarska </w:t>
      </w:r>
      <w:r w:rsidR="00B80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Beata Kochanowska,</w:t>
      </w:r>
      <w:r w:rsidR="009C7EF7">
        <w:rPr>
          <w:rFonts w:ascii="Times New Roman" w:hAnsi="Times New Roman" w:cs="Times New Roman"/>
          <w:sz w:val="24"/>
          <w:szCs w:val="24"/>
        </w:rPr>
        <w:t xml:space="preserve"> reprezentowana przez Beatę Kochanowską zwaną</w:t>
      </w:r>
      <w:r>
        <w:rPr>
          <w:rFonts w:ascii="Times New Roman" w:hAnsi="Times New Roman" w:cs="Times New Roman"/>
          <w:sz w:val="24"/>
          <w:szCs w:val="24"/>
        </w:rPr>
        <w:t xml:space="preserve"> dalej „Administratorem”.</w:t>
      </w:r>
    </w:p>
    <w:p w:rsidR="00835108" w:rsidRDefault="00835108" w:rsidP="00CF0BF8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Twoje dane przetwarzane są w celu ochrony stanu zdrowia, świadczenia usług medycznych, zarządzania udzielaniem tych usług oraz leczenia. Podstawą prawną</w:t>
      </w:r>
      <w:r w:rsidR="005246F3">
        <w:rPr>
          <w:rFonts w:ascii="Times New Roman" w:hAnsi="Times New Roman" w:cs="Times New Roman"/>
          <w:sz w:val="24"/>
          <w:szCs w:val="24"/>
        </w:rPr>
        <w:t xml:space="preserve"> przetwarzania pozyskanych danych są głównie: Ustawa z dnia 6 listopada 2008 roku </w:t>
      </w:r>
      <w:r w:rsidR="009F724B">
        <w:rPr>
          <w:rFonts w:ascii="Times New Roman" w:hAnsi="Times New Roman" w:cs="Times New Roman"/>
          <w:sz w:val="24"/>
          <w:szCs w:val="24"/>
        </w:rPr>
        <w:br/>
      </w:r>
      <w:r w:rsidR="005246F3">
        <w:rPr>
          <w:rFonts w:ascii="Times New Roman" w:hAnsi="Times New Roman" w:cs="Times New Roman"/>
          <w:sz w:val="24"/>
          <w:szCs w:val="24"/>
        </w:rPr>
        <w:t>o prawach pacjenta i Rzeczniku Praw Pacjenta oraz art. 6 ust. 1 lit c) RODO*.</w:t>
      </w:r>
    </w:p>
    <w:p w:rsidR="005246F3" w:rsidRDefault="005246F3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Źródłem gromadzonych przez</w:t>
      </w:r>
      <w:r w:rsidR="009F724B">
        <w:rPr>
          <w:rFonts w:ascii="Times New Roman" w:hAnsi="Times New Roman" w:cs="Times New Roman"/>
          <w:sz w:val="24"/>
          <w:szCs w:val="24"/>
        </w:rPr>
        <w:t xml:space="preserve"> Administratora</w:t>
      </w:r>
      <w:r>
        <w:rPr>
          <w:rFonts w:ascii="Times New Roman" w:hAnsi="Times New Roman" w:cs="Times New Roman"/>
          <w:sz w:val="24"/>
          <w:szCs w:val="24"/>
        </w:rPr>
        <w:t xml:space="preserve"> danych są informacje, które </w:t>
      </w:r>
      <w:r w:rsidR="009F724B">
        <w:rPr>
          <w:rFonts w:ascii="Times New Roman" w:hAnsi="Times New Roman" w:cs="Times New Roman"/>
          <w:sz w:val="24"/>
          <w:szCs w:val="24"/>
        </w:rPr>
        <w:t>udzielisz mu</w:t>
      </w:r>
      <w:r>
        <w:rPr>
          <w:rFonts w:ascii="Times New Roman" w:hAnsi="Times New Roman" w:cs="Times New Roman"/>
          <w:sz w:val="24"/>
          <w:szCs w:val="24"/>
        </w:rPr>
        <w:t xml:space="preserve"> podczas realizacji celów określonych w punkcie 2 oraz informacje, które w granicach prawa mogą</w:t>
      </w:r>
      <w:r w:rsidR="009F724B">
        <w:rPr>
          <w:rFonts w:ascii="Times New Roman" w:hAnsi="Times New Roman" w:cs="Times New Roman"/>
          <w:sz w:val="24"/>
          <w:szCs w:val="24"/>
        </w:rPr>
        <w:t xml:space="preserve"> Administratorowi</w:t>
      </w:r>
      <w:r>
        <w:rPr>
          <w:rFonts w:ascii="Times New Roman" w:hAnsi="Times New Roman" w:cs="Times New Roman"/>
          <w:sz w:val="24"/>
          <w:szCs w:val="24"/>
        </w:rPr>
        <w:t xml:space="preserve"> zostać udostępnione przez inne podmioty medyczne w zakresie, w jakim jest to niezbędne do zrealizowania tych celów.</w:t>
      </w:r>
    </w:p>
    <w:p w:rsidR="005246F3" w:rsidRDefault="005246F3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Twoje dane osobowe przetwarzane są wyłącznie w zakresie związanym z realizacją celów opisanych w punkcie 2. </w:t>
      </w:r>
      <w:r w:rsidR="009F724B">
        <w:rPr>
          <w:rFonts w:ascii="Times New Roman" w:hAnsi="Times New Roman" w:cs="Times New Roman"/>
          <w:sz w:val="24"/>
          <w:szCs w:val="24"/>
        </w:rPr>
        <w:t>Administrator nie udostępnia</w:t>
      </w:r>
      <w:r>
        <w:rPr>
          <w:rFonts w:ascii="Times New Roman" w:hAnsi="Times New Roman" w:cs="Times New Roman"/>
          <w:sz w:val="24"/>
          <w:szCs w:val="24"/>
        </w:rPr>
        <w:t xml:space="preserve"> Twoich danych innym odbiorcom oprócz podmiotów upoważnionych na podstawie przepisów prawa.</w:t>
      </w:r>
    </w:p>
    <w:p w:rsidR="009C7EF7" w:rsidRDefault="009C7EF7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Twoich danych do państwa trzeciego ani do organizacji międzynarodowych.</w:t>
      </w:r>
    </w:p>
    <w:p w:rsidR="009C7EF7" w:rsidRDefault="009C7EF7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Twoje dane będą przechowywane nie dłużej niż przez okres wyznaczony właściwym przepisem prawa, w tym ustawy z dnia 6 listopada 2008 roku o prawach pacjenta </w:t>
      </w:r>
      <w:r w:rsidR="009F7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Rzeczniku Praw Pacjenta.</w:t>
      </w:r>
    </w:p>
    <w:p w:rsidR="009C7EF7" w:rsidRDefault="009C7EF7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Masz prawo żądać od Administratora dostępu do swoich danych, ich przenoszenia </w:t>
      </w:r>
      <w:r w:rsidR="009F7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usunięcia. Zasady udostępniania dokumentacji medycznej zostały określone przez przepisy polskiego prawa.</w:t>
      </w:r>
    </w:p>
    <w:p w:rsidR="009C7EF7" w:rsidRDefault="009C7EF7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Twoich danych osobowych przez Administratora przysługuje Ci prawo wniesienia skargi do organu nadzorczego.</w:t>
      </w:r>
    </w:p>
    <w:p w:rsidR="009C7EF7" w:rsidRDefault="009C7EF7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="009F724B">
        <w:rPr>
          <w:rFonts w:ascii="Times New Roman" w:hAnsi="Times New Roman" w:cs="Times New Roman"/>
          <w:sz w:val="24"/>
          <w:szCs w:val="24"/>
        </w:rPr>
        <w:t xml:space="preserve"> Administratorowi</w:t>
      </w:r>
      <w:r>
        <w:rPr>
          <w:rFonts w:ascii="Times New Roman" w:hAnsi="Times New Roman" w:cs="Times New Roman"/>
          <w:sz w:val="24"/>
          <w:szCs w:val="24"/>
        </w:rPr>
        <w:t xml:space="preserve"> Twoich danych osobowych jest wymogiem ustawowym, dotyczy każdego Pacjenta, wobec którego realizowane są cele opisane </w:t>
      </w:r>
      <w:r w:rsidR="009F72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punkcie 2.</w:t>
      </w:r>
    </w:p>
    <w:p w:rsidR="009C7EF7" w:rsidRDefault="009F724B" w:rsidP="00E16FC2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Twoje dane osobowe Administrator nie będzie podejmował wobec Ciebie zautomatyzowanych decyzji, w tym decyzji będących wynikiem profilowania.</w:t>
      </w:r>
    </w:p>
    <w:p w:rsidR="00E16FC2" w:rsidRDefault="00E16FC2" w:rsidP="009C4880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5108" w:rsidRPr="00AC5C70" w:rsidRDefault="009F724B" w:rsidP="009C4880">
      <w:pPr>
        <w:ind w:left="360"/>
        <w:jc w:val="both"/>
        <w:rPr>
          <w:b/>
          <w:sz w:val="20"/>
          <w:szCs w:val="20"/>
        </w:rPr>
      </w:pPr>
      <w:bookmarkStart w:id="0" w:name="_GoBack"/>
      <w:bookmarkEnd w:id="0"/>
      <w:r w:rsidRPr="00AC5C70">
        <w:rPr>
          <w:rFonts w:ascii="Times New Roman" w:hAnsi="Times New Roman" w:cs="Times New Roman"/>
          <w:i/>
          <w:sz w:val="20"/>
          <w:szCs w:val="20"/>
        </w:rPr>
        <w:t xml:space="preserve">*RODO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sectPr w:rsidR="00835108" w:rsidRPr="00AC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2A7E"/>
    <w:multiLevelType w:val="hybridMultilevel"/>
    <w:tmpl w:val="9E20B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08"/>
    <w:rsid w:val="000306E2"/>
    <w:rsid w:val="00104D2C"/>
    <w:rsid w:val="003C14CB"/>
    <w:rsid w:val="003C2D2A"/>
    <w:rsid w:val="003E4978"/>
    <w:rsid w:val="003F2753"/>
    <w:rsid w:val="005246F3"/>
    <w:rsid w:val="00537C00"/>
    <w:rsid w:val="0059164A"/>
    <w:rsid w:val="006157E2"/>
    <w:rsid w:val="0064558C"/>
    <w:rsid w:val="007C16F3"/>
    <w:rsid w:val="00835108"/>
    <w:rsid w:val="00852E85"/>
    <w:rsid w:val="008A14DD"/>
    <w:rsid w:val="008C5C84"/>
    <w:rsid w:val="008F12CC"/>
    <w:rsid w:val="009C4880"/>
    <w:rsid w:val="009C7EF7"/>
    <w:rsid w:val="009F724B"/>
    <w:rsid w:val="00A6073F"/>
    <w:rsid w:val="00AC5C70"/>
    <w:rsid w:val="00B809DE"/>
    <w:rsid w:val="00CF0BF8"/>
    <w:rsid w:val="00D318BB"/>
    <w:rsid w:val="00D36131"/>
    <w:rsid w:val="00DB55C2"/>
    <w:rsid w:val="00E16FC2"/>
    <w:rsid w:val="00E717B8"/>
    <w:rsid w:val="00EF45A6"/>
    <w:rsid w:val="00F144AB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2024-05-17T06:47:00Z</dcterms:created>
  <dcterms:modified xsi:type="dcterms:W3CDTF">2024-05-17T07:44:00Z</dcterms:modified>
</cp:coreProperties>
</file>