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B2" w:rsidRDefault="00296F05" w:rsidP="00A45BB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szkolny 2025/2026</w:t>
      </w:r>
      <w:bookmarkStart w:id="0" w:name="_GoBack"/>
      <w:bookmarkEnd w:id="0"/>
    </w:p>
    <w:p w:rsidR="00A45BB2" w:rsidRDefault="00A45BB2" w:rsidP="00A45B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Klasa </w:t>
      </w:r>
      <w:r>
        <w:rPr>
          <w:rFonts w:ascii="Times New Roman" w:hAnsi="Times New Roman"/>
          <w:sz w:val="24"/>
          <w:szCs w:val="24"/>
        </w:rPr>
        <w:t>V</w:t>
      </w:r>
    </w:p>
    <w:p w:rsidR="00A45BB2" w:rsidRDefault="00A45BB2" w:rsidP="00A45B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Ocenianie i klasyfikowanie z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Informatyki</w:t>
      </w:r>
    </w:p>
    <w:p w:rsidR="00A45BB2" w:rsidRDefault="00A45BB2" w:rsidP="00A45BB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edukacyjne niezbędne do otrzymania przez ucznia poszczególnych śródrocznych i rocznych ocen klasyfikacyjnych z Informatyki, wynikających z realizowanego programu nauczania</w:t>
      </w:r>
    </w:p>
    <w:p w:rsidR="00A45BB2" w:rsidRDefault="00A45BB2" w:rsidP="00A45BB2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A45BB2" w:rsidRDefault="00A45BB2" w:rsidP="00A45BB2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Ocenę </w:t>
      </w:r>
      <w:r>
        <w:rPr>
          <w:rFonts w:ascii="Times New Roman" w:hAnsi="Times New Roman"/>
          <w:b/>
          <w:sz w:val="24"/>
          <w:szCs w:val="24"/>
        </w:rPr>
        <w:t>niedostateczną</w:t>
      </w:r>
      <w:r>
        <w:rPr>
          <w:rFonts w:ascii="Times New Roman" w:hAnsi="Times New Roman"/>
          <w:sz w:val="24"/>
          <w:szCs w:val="24"/>
        </w:rPr>
        <w:t xml:space="preserve"> otrzymuje uczeń, który nie spełnia wymagań kryterialnych na ocenę dopuszczającą. </w:t>
      </w:r>
    </w:p>
    <w:tbl>
      <w:tblPr>
        <w:tblStyle w:val="Tabela-Siatka"/>
        <w:tblW w:w="5000" w:type="pct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7"/>
        <w:gridCol w:w="2777"/>
        <w:gridCol w:w="2776"/>
        <w:gridCol w:w="2832"/>
        <w:gridCol w:w="2832"/>
      </w:tblGrid>
      <w:tr w:rsidR="00B43F3C" w:rsidTr="00B43F3C">
        <w:tc>
          <w:tcPr>
            <w:tcW w:w="5000" w:type="pct"/>
            <w:gridSpan w:val="5"/>
          </w:tcPr>
          <w:p w:rsidR="00B43F3C" w:rsidRPr="004B5F8D" w:rsidRDefault="00B43F3C" w:rsidP="008859FD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6B3BD3" w:rsidTr="006B3BD3">
        <w:tc>
          <w:tcPr>
            <w:tcW w:w="992" w:type="pct"/>
          </w:tcPr>
          <w:p w:rsidR="006B3BD3" w:rsidRPr="004B5F8D" w:rsidRDefault="006B3BD3" w:rsidP="008859FD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992" w:type="pct"/>
          </w:tcPr>
          <w:p w:rsidR="006B3BD3" w:rsidRPr="004B5F8D" w:rsidRDefault="006B3BD3" w:rsidP="008859FD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992" w:type="pct"/>
          </w:tcPr>
          <w:p w:rsidR="006B3BD3" w:rsidRPr="004B5F8D" w:rsidRDefault="006B3BD3" w:rsidP="008859FD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012" w:type="pct"/>
          </w:tcPr>
          <w:p w:rsidR="006B3BD3" w:rsidRPr="004B5F8D" w:rsidRDefault="006B3BD3" w:rsidP="008859FD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012" w:type="pct"/>
          </w:tcPr>
          <w:p w:rsidR="006B3BD3" w:rsidRDefault="00B43F3C" w:rsidP="008859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celujący</w:t>
            </w:r>
          </w:p>
          <w:p w:rsidR="00B43F3C" w:rsidRPr="004B5F8D" w:rsidRDefault="00B43F3C" w:rsidP="008859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</w:tc>
      </w:tr>
      <w:tr w:rsidR="006B3BD3" w:rsidTr="006B3BD3">
        <w:tc>
          <w:tcPr>
            <w:tcW w:w="992" w:type="pct"/>
          </w:tcPr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krój czcionki w dokumencie tekstowym,</w:t>
            </w:r>
          </w:p>
          <w:p w:rsidR="006B3BD3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wielkość czcionki w dokumencie tekstowym,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listy jednopoziomowe, wykorzystując narzędzie </w:t>
            </w:r>
            <w:r w:rsidRPr="00701958">
              <w:rPr>
                <w:b/>
                <w:bCs/>
                <w:sz w:val="18"/>
                <w:szCs w:val="18"/>
              </w:rPr>
              <w:t>Numerowanie</w:t>
            </w:r>
            <w:r>
              <w:rPr>
                <w:sz w:val="18"/>
                <w:szCs w:val="18"/>
              </w:rPr>
              <w:t>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elementy, z których składa się tabela</w:t>
            </w:r>
            <w:r>
              <w:rPr>
                <w:sz w:val="18"/>
                <w:szCs w:val="18"/>
              </w:rPr>
              <w:t>,</w:t>
            </w:r>
          </w:p>
          <w:p w:rsidR="006B3BD3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do dokumentu tekstowego tabelę o</w:t>
            </w:r>
            <w:r>
              <w:rPr>
                <w:sz w:val="18"/>
                <w:szCs w:val="18"/>
              </w:rPr>
              <w:t> </w:t>
            </w:r>
            <w:r w:rsidRPr="004B5F8D">
              <w:rPr>
                <w:sz w:val="18"/>
                <w:szCs w:val="18"/>
              </w:rPr>
              <w:t xml:space="preserve">określonej liczbie kolumn i wierszy, 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tło strony w dokumencie tekstowym,</w:t>
            </w:r>
          </w:p>
          <w:p w:rsidR="006B3BD3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dokumentu tekstowego obraz z pliku, 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kształty do dokumentu tekstowego,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dodaje nowe slajdy do prezentacji multimedialnej,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wpisuje tytuł prezentacji na pierwszym slajdzie,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wstawia do prezentacji multimedialnej obiekt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Pr="004B5F8D">
              <w:rPr>
                <w:sz w:val="18"/>
                <w:szCs w:val="18"/>
              </w:rPr>
              <w:t xml:space="preserve"> i dodaje do niego zdjęcie z dysku,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prezentacje multimedialną składającą się z kilku slajdów i zawierającą zdjęcia,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muzykę z pliku,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film z pliku,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podczas tworzenia prezentacji </w:t>
            </w:r>
            <w:r w:rsidR="00B43F3C">
              <w:rPr>
                <w:sz w:val="18"/>
                <w:szCs w:val="18"/>
              </w:rPr>
              <w:t>korzysta z obrazów pobranych z I</w:t>
            </w:r>
            <w:r w:rsidRPr="004B5F8D">
              <w:rPr>
                <w:sz w:val="18"/>
                <w:szCs w:val="18"/>
              </w:rPr>
              <w:t>nternetu,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cel wyznaczonego zadania w prostym ujęciu algorytmicznym,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wczytuje do gry tworzonej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gotowe tło </w:t>
            </w:r>
            <w:r>
              <w:rPr>
                <w:sz w:val="18"/>
                <w:szCs w:val="18"/>
              </w:rPr>
              <w:t>z</w:t>
            </w:r>
            <w:r w:rsidRPr="004B5F8D">
              <w:rPr>
                <w:sz w:val="18"/>
                <w:szCs w:val="18"/>
              </w:rPr>
              <w:t xml:space="preserve"> pliku,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postać z biblioteki do projektu tworzonego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do przesuwania duszka po scenie,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bloków z kategorii </w:t>
            </w:r>
            <w:r w:rsidRPr="00F2359A">
              <w:rPr>
                <w:b/>
                <w:sz w:val="18"/>
                <w:szCs w:val="18"/>
              </w:rPr>
              <w:t>Pi</w:t>
            </w:r>
            <w:r>
              <w:rPr>
                <w:b/>
                <w:sz w:val="18"/>
                <w:szCs w:val="18"/>
              </w:rPr>
              <w:t>óro</w:t>
            </w:r>
            <w:r w:rsidRPr="004B5F8D">
              <w:rPr>
                <w:sz w:val="18"/>
                <w:szCs w:val="18"/>
              </w:rPr>
              <w:t xml:space="preserve"> do rysowania linii na scenie podczas ruchu duszka,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omawia budowę okna programu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tworzy prostą animację składającą się z kilku klatek,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uruchamia edytor postaci,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współpracuje w grupie podczas pracy nad wspólnymi projektami.</w:t>
            </w:r>
          </w:p>
        </w:tc>
        <w:tc>
          <w:tcPr>
            <w:tcW w:w="992" w:type="pct"/>
          </w:tcPr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ustawia pogrubienie, pochylenie (kursywę) i podkreślenie tekstu,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kolor tekstu,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wyrównuje akapit na różne sposoby,</w:t>
            </w:r>
          </w:p>
          <w:p w:rsidR="006B3BD3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umieszcza w dokumencie obiekt </w:t>
            </w:r>
            <w:r w:rsidRPr="00F2359A">
              <w:rPr>
                <w:b/>
                <w:sz w:val="18"/>
                <w:szCs w:val="18"/>
              </w:rPr>
              <w:t>Word</w:t>
            </w:r>
            <w:r w:rsidR="00605573">
              <w:rPr>
                <w:b/>
                <w:sz w:val="18"/>
                <w:szCs w:val="18"/>
              </w:rPr>
              <w:t xml:space="preserve"> </w:t>
            </w:r>
            <w:r w:rsidRPr="00F2359A">
              <w:rPr>
                <w:b/>
                <w:sz w:val="18"/>
                <w:szCs w:val="18"/>
              </w:rPr>
              <w:t>Art</w:t>
            </w:r>
            <w:r w:rsidRPr="004B5F8D">
              <w:rPr>
                <w:sz w:val="18"/>
                <w:szCs w:val="18"/>
              </w:rPr>
              <w:t xml:space="preserve"> i formatuje go,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listy wielopoziomowe dostępne w edytorze tekstu,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tabeli wstawionej do dokumentu tekstowego dodaje oraz usuwa kolumny i wiersze,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styl tabeli, korzystając z szablonów dostępnych w programie Word,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obramowanie strony,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rozmiar i położenie elementów graficznych </w:t>
            </w:r>
            <w:r w:rsidRPr="004B5F8D">
              <w:rPr>
                <w:sz w:val="18"/>
                <w:szCs w:val="18"/>
              </w:rPr>
              <w:lastRenderedPageBreak/>
              <w:t>wstawionych do dokumentu tekstowego,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motyw prezentacji multimedialnej z gotowych szablonów,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wersję kolorystyczną wybranego motywu,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podpisy pod zdjęciami wstawionymi do prezentacji multimedialnej,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układ obrazów w obiekcie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Pr="004B5F8D">
              <w:rPr>
                <w:sz w:val="18"/>
                <w:szCs w:val="18"/>
              </w:rPr>
              <w:t xml:space="preserve"> w prezentacji multimedialnej,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prezentacji obiekt </w:t>
            </w:r>
            <w:r w:rsidRPr="00F2359A">
              <w:rPr>
                <w:b/>
                <w:sz w:val="18"/>
                <w:szCs w:val="18"/>
              </w:rPr>
              <w:t>Word</w:t>
            </w:r>
            <w:r w:rsidR="00605573">
              <w:rPr>
                <w:b/>
                <w:sz w:val="18"/>
                <w:szCs w:val="18"/>
              </w:rPr>
              <w:t xml:space="preserve"> </w:t>
            </w:r>
            <w:r w:rsidRPr="00F2359A">
              <w:rPr>
                <w:b/>
                <w:sz w:val="18"/>
                <w:szCs w:val="18"/>
              </w:rPr>
              <w:t>Art</w:t>
            </w:r>
            <w:r w:rsidRPr="004B5F8D">
              <w:rPr>
                <w:sz w:val="18"/>
                <w:szCs w:val="18"/>
              </w:rPr>
              <w:t>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przejścia między slajdami,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animacje do elementów prezentacji multimedialnej,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 na wielu slajdach muzyki wstawionej do prezentacji,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 w pętli muzyki wstawionej do prezentacji,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moment odtworzenia filmu wstawionego do prezentacji na </w:t>
            </w:r>
            <w:r w:rsidRPr="00F2359A">
              <w:rPr>
                <w:b/>
                <w:sz w:val="18"/>
                <w:szCs w:val="18"/>
              </w:rPr>
              <w:t>Automatycznie</w:t>
            </w:r>
            <w:r w:rsidRPr="004B5F8D">
              <w:rPr>
                <w:sz w:val="18"/>
                <w:szCs w:val="18"/>
              </w:rPr>
              <w:t xml:space="preserve"> lub </w:t>
            </w:r>
            <w:r w:rsidRPr="00F2359A">
              <w:rPr>
                <w:b/>
                <w:sz w:val="18"/>
                <w:szCs w:val="18"/>
              </w:rPr>
              <w:t>Po kliknięciu</w:t>
            </w:r>
            <w:r w:rsidRPr="004B5F8D">
              <w:rPr>
                <w:sz w:val="18"/>
                <w:szCs w:val="18"/>
              </w:rPr>
              <w:t>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dodatkowe elementy graficzne: kształty i pola tekstowe,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zbiera dane niezbędne do osiągnięcia celu,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osiąga wyznaczony cel bez wcześniejszej analizy problemu w sposób algorytmiczny,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samodzielnie rysuje tło dla gry tworzonej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miejsce obiektu na scenie, korzystając z układu współrzędnych,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budowanych skryptach zmienia grubość, kolor i odcień pisaka,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tło do animacji tworzonej w 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tworzy nowe postaci w edytorze dostępnym w 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i dodaje je do swoich animacji.</w:t>
            </w:r>
          </w:p>
        </w:tc>
        <w:tc>
          <w:tcPr>
            <w:tcW w:w="992" w:type="pct"/>
          </w:tcPr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wykorzystuje skróty klawiszowe podczas pracy w edytorze tekstu,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podczas edycji tekstu wykorzystuje tzw. twardą spację oraz miękki </w:t>
            </w:r>
            <w:proofErr w:type="spellStart"/>
            <w:r w:rsidRPr="004B5F8D">
              <w:rPr>
                <w:sz w:val="18"/>
                <w:szCs w:val="18"/>
              </w:rPr>
              <w:t>enter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6B3BD3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sprawdza poprawność ortograficzną i gramatyczną tekstu, wykorzystując odpowiednie narzędzia,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listy wielopoziomowe,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 tabeli wstawionej do dokumentu tekstowego kolor cieniowania komórek oraz ich obramowania,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formatuje tekst w komórkach tabeli,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wypełnienie i obramowanie kształtu </w:t>
            </w:r>
            <w:r w:rsidRPr="004B5F8D">
              <w:rPr>
                <w:sz w:val="18"/>
                <w:szCs w:val="18"/>
              </w:rPr>
              <w:lastRenderedPageBreak/>
              <w:t>wstawionego do dokumentu tekstowego,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obramowanie i wypełnienie obiektu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obrazy i dostosowuje ich wygląd oraz położenie na slajdzie,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multimedialnej stosuje najważniejsze zasady przygotowania eleganckiej prezentacji,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formatuje wstawione do prezentacji zdjęcia, korzystając z 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>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przejścia slajdu,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animacji na slajdach,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zapisuje prezentację multimedialną jako plik wideo,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wygląd dodatkowych elementów wstawionych do prezentacji,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analizuje problem i przedstawia różne sposoby jego rozwiązania,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najlepszy sposób rozwiązania problemu,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buduje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skrypty do przesuwania duszka za pomocą klawiszy,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skrypt rysujący kwadrat,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 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tworzy animację składającą się z większej liczby klatek i przestawiającą postać podczas konkretnej czynności,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modyfikuje postać dodaną do projektu,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wykonuje rekwizyty dla postaci wstawionych do animacji.</w:t>
            </w:r>
          </w:p>
          <w:p w:rsidR="006B3BD3" w:rsidRPr="004B5F8D" w:rsidRDefault="006B3BD3" w:rsidP="008859FD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formatuje dokument tekstowy według wytycznych podanych przez nauczyciela lub wymienionych w zadaniu,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używa w programie Word opcji </w:t>
            </w:r>
            <w:r w:rsidRPr="00F2359A">
              <w:rPr>
                <w:b/>
                <w:sz w:val="18"/>
                <w:szCs w:val="18"/>
              </w:rPr>
              <w:t>Pokaż wszystko</w:t>
            </w:r>
            <w:r w:rsidRPr="004B5F8D">
              <w:rPr>
                <w:sz w:val="18"/>
                <w:szCs w:val="18"/>
              </w:rPr>
              <w:t xml:space="preserve"> do sprawdzenia formatowania tekstu,</w:t>
            </w:r>
          </w:p>
          <w:p w:rsidR="006B3BD3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wcięcia akapitowe,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rodzaj listy do tworzonego dokumentu,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narzędzia </w:t>
            </w:r>
            <w:r w:rsidRPr="00F2359A">
              <w:rPr>
                <w:b/>
                <w:sz w:val="18"/>
                <w:szCs w:val="18"/>
              </w:rPr>
              <w:t>Rysuj tabelę</w:t>
            </w:r>
            <w:r w:rsidRPr="004B5F8D">
              <w:rPr>
                <w:sz w:val="18"/>
                <w:szCs w:val="18"/>
              </w:rPr>
              <w:t xml:space="preserve"> do dodawania, usuwania oraz zmiany wyglądu linii tabeli wstawionych do dokumentu tekstowego,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 xml:space="preserve"> do podstawowej obróbki graficznej obrazów </w:t>
            </w:r>
            <w:r w:rsidRPr="004B5F8D">
              <w:rPr>
                <w:sz w:val="18"/>
                <w:szCs w:val="18"/>
              </w:rPr>
              <w:lastRenderedPageBreak/>
              <w:t>wstawionych do dokumentu tekstowego,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dobiera kolorystykę i układ slajdów prezentacji multimedialnej tak, aby były one wyraźne i czytelne,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umieszcza dodatkowe elementy graficzne w albumie utworzonym w prezentacji multimedialnej,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dźwięki do przejść i animacji w prezentacji multimedialnej,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 z dodatkowych ustawień dźwięku dostępnych w programie PowerPoint,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 z dodatkowych ustawień wideo dostępnych w programie PowerPoint,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kolejność i czas trwania animacji, aby dopasować je do historii prze</w:t>
            </w:r>
            <w:r>
              <w:rPr>
                <w:sz w:val="18"/>
                <w:szCs w:val="18"/>
              </w:rPr>
              <w:t>d</w:t>
            </w:r>
            <w:r w:rsidRPr="004B5F8D">
              <w:rPr>
                <w:sz w:val="18"/>
                <w:szCs w:val="18"/>
              </w:rPr>
              <w:t>stawianej w prezentacji,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 programie </w:t>
            </w:r>
            <w:proofErr w:type="spellStart"/>
            <w:r w:rsidRPr="004B5F8D">
              <w:rPr>
                <w:sz w:val="18"/>
                <w:szCs w:val="18"/>
              </w:rPr>
              <w:t>Scratch</w:t>
            </w:r>
            <w:proofErr w:type="spellEnd"/>
            <w:r w:rsidRPr="004B5F8D">
              <w:rPr>
                <w:sz w:val="18"/>
                <w:szCs w:val="18"/>
              </w:rPr>
              <w:t xml:space="preserve"> buduje skrypt liczący długość trasy,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drugi poziom do tworzonej </w:t>
            </w:r>
            <w:r>
              <w:rPr>
                <w:sz w:val="18"/>
                <w:szCs w:val="18"/>
              </w:rPr>
              <w:t xml:space="preserve">przez </w:t>
            </w:r>
            <w:r w:rsidRPr="004B5F8D">
              <w:rPr>
                <w:sz w:val="18"/>
                <w:szCs w:val="18"/>
              </w:rPr>
              <w:t>siebie gry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używa zmiennych podczas programowania,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rysujące dowolne figury foremne,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tworzy w 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płynne animacje, dodając odpowiednio dużo klatek </w:t>
            </w:r>
            <w:r w:rsidRPr="004B5F8D">
              <w:rPr>
                <w:sz w:val="18"/>
                <w:szCs w:val="18"/>
              </w:rPr>
              <w:lastRenderedPageBreak/>
              <w:t>nieznacznie się od siebie różniących,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animację z wykorzystaniem samodzielnie stworzonej postaci.</w:t>
            </w:r>
          </w:p>
          <w:p w:rsidR="006B3BD3" w:rsidRPr="004B5F8D" w:rsidRDefault="006B3BD3" w:rsidP="008859FD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012" w:type="pct"/>
          </w:tcPr>
          <w:p w:rsidR="00E67B07" w:rsidRDefault="00E67B07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wymienia przykła</w:t>
            </w:r>
            <w:r w:rsidR="006B3BD3" w:rsidRPr="006B3BD3">
              <w:rPr>
                <w:sz w:val="18"/>
                <w:szCs w:val="18"/>
              </w:rPr>
              <w:t xml:space="preserve">dy problemów, z którymi spotyka się na co dzień, i szczegółowo je charakteryzuje, </w:t>
            </w:r>
          </w:p>
          <w:p w:rsidR="00E67B07" w:rsidRDefault="00E67B07" w:rsidP="00E67B07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i po</w:t>
            </w:r>
            <w:r w:rsidR="006B3BD3" w:rsidRPr="006B3BD3">
              <w:rPr>
                <w:sz w:val="18"/>
                <w:szCs w:val="18"/>
              </w:rPr>
              <w:t>rządkuje kolejne eta</w:t>
            </w:r>
            <w:r>
              <w:rPr>
                <w:sz w:val="18"/>
                <w:szCs w:val="18"/>
              </w:rPr>
              <w:t>py prowadzące do rozwiązania sy</w:t>
            </w:r>
            <w:r w:rsidR="006B3BD3" w:rsidRPr="006B3BD3">
              <w:rPr>
                <w:sz w:val="18"/>
                <w:szCs w:val="18"/>
              </w:rPr>
              <w:t>tuacji zadaniowej or</w:t>
            </w:r>
            <w:r>
              <w:rPr>
                <w:sz w:val="18"/>
                <w:szCs w:val="18"/>
              </w:rPr>
              <w:t>az uzasadnia za stosowaną kolej</w:t>
            </w:r>
            <w:r w:rsidR="006B3BD3" w:rsidRPr="006B3BD3">
              <w:rPr>
                <w:sz w:val="18"/>
                <w:szCs w:val="18"/>
              </w:rPr>
              <w:t>ność etapów,</w:t>
            </w:r>
          </w:p>
          <w:p w:rsidR="00E67B07" w:rsidRDefault="00E67B07" w:rsidP="00E67B07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szczegółowo cha</w:t>
            </w:r>
            <w:r w:rsidR="006B3BD3" w:rsidRPr="00E67B07">
              <w:rPr>
                <w:sz w:val="18"/>
                <w:szCs w:val="18"/>
              </w:rPr>
              <w:t>rakteryzuje pojęcia: dane, szukane, analiza danych, analiza szukanych, sortowanie,</w:t>
            </w:r>
          </w:p>
          <w:p w:rsidR="006B3BD3" w:rsidRPr="00E67B07" w:rsidRDefault="00E67B07" w:rsidP="00E67B07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B3BD3" w:rsidRPr="00E67B07">
              <w:rPr>
                <w:sz w:val="18"/>
                <w:szCs w:val="18"/>
              </w:rPr>
              <w:t>wyjaśnia i podaje prz</w:t>
            </w:r>
            <w:r>
              <w:rPr>
                <w:sz w:val="18"/>
                <w:szCs w:val="18"/>
              </w:rPr>
              <w:t>ykłady, kiedy rozwiązanie sytua</w:t>
            </w:r>
            <w:r w:rsidR="006B3BD3" w:rsidRPr="00E67B07">
              <w:rPr>
                <w:sz w:val="18"/>
                <w:szCs w:val="18"/>
              </w:rPr>
              <w:t>cji problemowej jest niemożliwe,</w:t>
            </w:r>
          </w:p>
          <w:p w:rsidR="00E67B07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6B3BD3">
              <w:rPr>
                <w:sz w:val="18"/>
                <w:szCs w:val="18"/>
              </w:rPr>
              <w:t>twór</w:t>
            </w:r>
            <w:r w:rsidR="00E67B07">
              <w:rPr>
                <w:sz w:val="18"/>
                <w:szCs w:val="18"/>
              </w:rPr>
              <w:t>czo rozwiązuje problem praktycz</w:t>
            </w:r>
            <w:r w:rsidRPr="006B3BD3">
              <w:rPr>
                <w:sz w:val="18"/>
                <w:szCs w:val="18"/>
              </w:rPr>
              <w:t>ny – rysuje plan swojej drogi do szkoły w e</w:t>
            </w:r>
            <w:r w:rsidR="00E67B07">
              <w:rPr>
                <w:sz w:val="18"/>
                <w:szCs w:val="18"/>
              </w:rPr>
              <w:t>dytorze grafiki Paint z wykorzy</w:t>
            </w:r>
            <w:r w:rsidRPr="006B3BD3">
              <w:rPr>
                <w:sz w:val="18"/>
                <w:szCs w:val="18"/>
              </w:rPr>
              <w:t xml:space="preserve">staniem linii siatki i wyjaśnia innym podjęte działania, </w:t>
            </w:r>
          </w:p>
          <w:p w:rsidR="006B3BD3" w:rsidRPr="004B5F8D" w:rsidRDefault="006B3BD3" w:rsidP="00A45BB2">
            <w:pPr>
              <w:pStyle w:val="Akapitzlist"/>
              <w:numPr>
                <w:ilvl w:val="0"/>
                <w:numId w:val="6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6B3BD3">
              <w:rPr>
                <w:sz w:val="18"/>
                <w:szCs w:val="18"/>
              </w:rPr>
              <w:lastRenderedPageBreak/>
              <w:t>• podaje wiele przy kł</w:t>
            </w:r>
            <w:r w:rsidR="00E67B07">
              <w:rPr>
                <w:sz w:val="18"/>
                <w:szCs w:val="18"/>
              </w:rPr>
              <w:t>adów sortowania elementów w zbiorach – uporządkowanym i nieupo</w:t>
            </w:r>
            <w:r w:rsidRPr="006B3BD3">
              <w:rPr>
                <w:sz w:val="18"/>
                <w:szCs w:val="18"/>
              </w:rPr>
              <w:t>rządkowanym.</w:t>
            </w:r>
          </w:p>
        </w:tc>
      </w:tr>
    </w:tbl>
    <w:p w:rsidR="00A45BB2" w:rsidRDefault="00A45BB2" w:rsidP="00A45BB2">
      <w:pPr>
        <w:rPr>
          <w:rFonts w:ascii="Times New Roman" w:hAnsi="Times New Roman"/>
          <w:sz w:val="24"/>
          <w:szCs w:val="24"/>
        </w:rPr>
      </w:pPr>
    </w:p>
    <w:p w:rsidR="00B43F3C" w:rsidRDefault="00B43F3C" w:rsidP="00A45BB2">
      <w:pPr>
        <w:rPr>
          <w:rFonts w:ascii="Times New Roman" w:hAnsi="Times New Roman"/>
          <w:sz w:val="24"/>
          <w:szCs w:val="24"/>
        </w:rPr>
      </w:pPr>
    </w:p>
    <w:p w:rsidR="00A45BB2" w:rsidRDefault="00A45BB2" w:rsidP="00A45BB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Sposoby sprawdzania osiągnięć edukacyjnych uczniów</w:t>
      </w:r>
    </w:p>
    <w:p w:rsidR="00A45BB2" w:rsidRDefault="00A45BB2" w:rsidP="00A45BB2">
      <w:pPr>
        <w:numPr>
          <w:ilvl w:val="0"/>
          <w:numId w:val="3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>Praca na lekcji -</w:t>
      </w:r>
      <w:r>
        <w:rPr>
          <w:rFonts w:ascii="Times New Roman" w:eastAsia="Times New Roman" w:hAnsi="Times New Roman"/>
          <w:sz w:val="24"/>
        </w:rPr>
        <w:t xml:space="preserve"> (praca indywidualna, w parach, w grupie). </w:t>
      </w:r>
    </w:p>
    <w:p w:rsidR="00A45BB2" w:rsidRDefault="00A45BB2" w:rsidP="00A45BB2">
      <w:pPr>
        <w:numPr>
          <w:ilvl w:val="0"/>
          <w:numId w:val="3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Odpowiedź ustna - obejmuje zakres programowy aktualnie omawianego działu. </w:t>
      </w:r>
    </w:p>
    <w:p w:rsidR="00A45BB2" w:rsidRDefault="00A45BB2" w:rsidP="00A45BB2">
      <w:pPr>
        <w:numPr>
          <w:ilvl w:val="0"/>
          <w:numId w:val="3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Plus - uczeń może uzyskać m.in. za: samodzielne wykonanie krótkiej pracy na lekcji, krótką poprawną odpowiedź ustną, aktywną pracę w grupie, pomoc koleżeńską na lekcji przy rozwiązywaniu problemu, przygotowanie do lekcji, inicjatywę przy rozwiązywaniu problemów, znalezienie nieszablonowych rozwiązań. </w:t>
      </w:r>
    </w:p>
    <w:p w:rsidR="00A45BB2" w:rsidRDefault="00A45BB2" w:rsidP="00A45BB2">
      <w:pPr>
        <w:numPr>
          <w:ilvl w:val="0"/>
          <w:numId w:val="3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>Prace dodatkowe - obejmują dodatkowe zadania dla zainteresowanych uczniów, prace projektowe wykonane indywidualnie lub zespołowo, wykonanie pomocy naukowych, prezentacji.</w:t>
      </w:r>
    </w:p>
    <w:p w:rsidR="00A45BB2" w:rsidRDefault="00A45BB2" w:rsidP="00A45BB2">
      <w:pPr>
        <w:numPr>
          <w:ilvl w:val="0"/>
          <w:numId w:val="3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Szczególne osiągnięcia uczniów, w tym udział w konkursach przedmiotowych (szkolnych i międzyszkolnych), </w:t>
      </w:r>
    </w:p>
    <w:p w:rsidR="00A45BB2" w:rsidRDefault="00A45BB2" w:rsidP="00A45BB2">
      <w:pPr>
        <w:spacing w:after="41" w:line="264" w:lineRule="auto"/>
        <w:ind w:left="-5" w:hanging="1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Poprawa ocen: </w:t>
      </w:r>
    </w:p>
    <w:p w:rsidR="00A45BB2" w:rsidRDefault="00A45BB2" w:rsidP="00A45BB2">
      <w:pPr>
        <w:numPr>
          <w:ilvl w:val="0"/>
          <w:numId w:val="4"/>
        </w:numPr>
        <w:spacing w:after="4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uczeń ma prawo do poprawy oceny z odpowiedzi ustnej/pracy na lekcji. Termin poprawy uczeń ustala z nauczycielem przedmiotu. </w:t>
      </w:r>
    </w:p>
    <w:p w:rsidR="00A45BB2" w:rsidRDefault="00A45BB2" w:rsidP="00A45BB2">
      <w:pPr>
        <w:numPr>
          <w:ilvl w:val="0"/>
          <w:numId w:val="4"/>
        </w:numPr>
        <w:spacing w:after="4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nieprzygotowania (zgłaszane przez ucznia po odczytaniu listy obecności i oznaczane w dzienniku elektronicznym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np</w:t>
      </w:r>
      <w:proofErr w:type="spellEnd"/>
      <w:r>
        <w:rPr>
          <w:rFonts w:ascii="Times New Roman" w:eastAsia="Times New Roman" w:hAnsi="Times New Roman"/>
          <w:sz w:val="24"/>
        </w:rPr>
        <w:t xml:space="preserve">): – jedna godzina lekcyjna przedmiotu w tygodniu – </w:t>
      </w:r>
      <w:r>
        <w:rPr>
          <w:rFonts w:ascii="Times New Roman" w:eastAsia="Times New Roman" w:hAnsi="Times New Roman"/>
          <w:b/>
          <w:sz w:val="24"/>
        </w:rPr>
        <w:t>1</w:t>
      </w:r>
      <w:r>
        <w:rPr>
          <w:rFonts w:ascii="Times New Roman" w:eastAsia="Times New Roman" w:hAnsi="Times New Roman"/>
          <w:sz w:val="24"/>
        </w:rPr>
        <w:t xml:space="preserve"> nieprzygotowanie w półroczu. </w:t>
      </w:r>
    </w:p>
    <w:p w:rsidR="00A45BB2" w:rsidRDefault="00A45BB2" w:rsidP="00A45BB2">
      <w:pPr>
        <w:spacing w:after="35" w:line="264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Nieobecności ucznia: </w:t>
      </w:r>
    </w:p>
    <w:p w:rsidR="00A45BB2" w:rsidRDefault="00A45BB2" w:rsidP="00A45BB2">
      <w:pPr>
        <w:numPr>
          <w:ilvl w:val="0"/>
          <w:numId w:val="5"/>
        </w:numPr>
        <w:spacing w:after="33" w:line="264" w:lineRule="auto"/>
      </w:pPr>
      <w:r>
        <w:rPr>
          <w:rFonts w:ascii="Times New Roman" w:eastAsia="Times New Roman" w:hAnsi="Times New Roman"/>
          <w:sz w:val="24"/>
        </w:rPr>
        <w:t xml:space="preserve">w przypadku nieobecności lub dłuższej nieobecności ucznia podczas prac na lekcji, termin nadrobienia zaległości (w ciągu dwóch tygodni od powrotu do szkoły) uczeń ustala z nauczycielem przedmiotu. </w:t>
      </w:r>
    </w:p>
    <w:p w:rsidR="00A45BB2" w:rsidRDefault="00A45BB2" w:rsidP="00A45BB2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45BB2" w:rsidRDefault="00A45BB2" w:rsidP="00A45BB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Warunki i tryb otrzymania wyższej niż przewidywana rocznej oceny klasyfikacyjnej   z Informatyki</w:t>
      </w:r>
    </w:p>
    <w:p w:rsidR="00A45BB2" w:rsidRDefault="00A45BB2" w:rsidP="00A45BB2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i tryb uzyskiwania  wyższej niż przewidywana rocznej oceny klasyfikacyjnej zostały określone w Statucie szkoły (Rozdział 9 paragraf 93).</w:t>
      </w:r>
    </w:p>
    <w:p w:rsidR="00A45BB2" w:rsidRDefault="00A45BB2" w:rsidP="00A45BB2">
      <w:pPr>
        <w:rPr>
          <w:rFonts w:ascii="Times New Roman" w:hAnsi="Times New Roman"/>
          <w:sz w:val="24"/>
          <w:szCs w:val="24"/>
        </w:rPr>
      </w:pPr>
    </w:p>
    <w:p w:rsidR="00A45BB2" w:rsidRDefault="00A45BB2" w:rsidP="00A45BB2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Marta Więckowska</w:t>
      </w:r>
    </w:p>
    <w:p w:rsidR="00A45BB2" w:rsidRDefault="00A45BB2" w:rsidP="00A45BB2">
      <w:pPr>
        <w:rPr>
          <w:rFonts w:ascii="Times New Roman" w:hAnsi="Times New Roman"/>
          <w:sz w:val="24"/>
          <w:szCs w:val="24"/>
        </w:rPr>
      </w:pPr>
    </w:p>
    <w:p w:rsidR="00A45BB2" w:rsidRDefault="00A45BB2" w:rsidP="00A45BB2"/>
    <w:p w:rsidR="00A45BB2" w:rsidRDefault="00A45BB2" w:rsidP="00A45BB2"/>
    <w:p w:rsidR="00F924CC" w:rsidRDefault="00F924CC"/>
    <w:sectPr w:rsidR="00F924CC" w:rsidSect="00A45BB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F8A" w:rsidRDefault="00CA0F8A" w:rsidP="00605573">
      <w:pPr>
        <w:spacing w:after="0" w:line="240" w:lineRule="auto"/>
      </w:pPr>
      <w:r>
        <w:separator/>
      </w:r>
    </w:p>
  </w:endnote>
  <w:endnote w:type="continuationSeparator" w:id="0">
    <w:p w:rsidR="00CA0F8A" w:rsidRDefault="00CA0F8A" w:rsidP="0060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F8A" w:rsidRDefault="00CA0F8A" w:rsidP="00605573">
      <w:pPr>
        <w:spacing w:after="0" w:line="240" w:lineRule="auto"/>
      </w:pPr>
      <w:r>
        <w:separator/>
      </w:r>
    </w:p>
  </w:footnote>
  <w:footnote w:type="continuationSeparator" w:id="0">
    <w:p w:rsidR="00CA0F8A" w:rsidRDefault="00CA0F8A" w:rsidP="00605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73" w:rsidRDefault="00605573" w:rsidP="00605573">
    <w:pPr>
      <w:pStyle w:val="Nagwek"/>
      <w:jc w:val="center"/>
    </w:pPr>
    <w:r w:rsidRPr="00605573">
      <w:t>Szkoła Podstawowa im. Prezydenta Gabriela Narutowicza w Cząstkowie Mazowieckim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53AD"/>
    <w:multiLevelType w:val="hybridMultilevel"/>
    <w:tmpl w:val="98CC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563F9"/>
    <w:multiLevelType w:val="hybridMultilevel"/>
    <w:tmpl w:val="1AF6A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7C36"/>
    <w:multiLevelType w:val="hybridMultilevel"/>
    <w:tmpl w:val="0DACE41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05"/>
    <w:rsid w:val="00296F05"/>
    <w:rsid w:val="00605573"/>
    <w:rsid w:val="006B3BD3"/>
    <w:rsid w:val="00762CA6"/>
    <w:rsid w:val="008C0805"/>
    <w:rsid w:val="00A45BB2"/>
    <w:rsid w:val="00B43F3C"/>
    <w:rsid w:val="00CA0F8A"/>
    <w:rsid w:val="00E67B07"/>
    <w:rsid w:val="00F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C433"/>
  <w15:chartTrackingRefBased/>
  <w15:docId w15:val="{15026F84-E0EA-400F-A179-F796E074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BB2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BB2"/>
    <w:pPr>
      <w:ind w:left="720"/>
      <w:contextualSpacing/>
    </w:pPr>
  </w:style>
  <w:style w:type="table" w:styleId="Tabela-Siatka">
    <w:name w:val="Table Grid"/>
    <w:basedOn w:val="Standardowy"/>
    <w:uiPriority w:val="39"/>
    <w:rsid w:val="00A45BB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5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5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1244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Bielecka</cp:lastModifiedBy>
  <cp:revision>8</cp:revision>
  <dcterms:created xsi:type="dcterms:W3CDTF">2024-11-26T20:11:00Z</dcterms:created>
  <dcterms:modified xsi:type="dcterms:W3CDTF">2025-09-08T14:15:00Z</dcterms:modified>
</cp:coreProperties>
</file>