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3CB" w:rsidRDefault="00F943CB">
      <w:pPr>
        <w:tabs>
          <w:tab w:val="left" w:pos="864"/>
        </w:tabs>
        <w:ind w:left="432" w:hanging="432"/>
        <w:jc w:val="center"/>
        <w:rPr>
          <w:rFonts w:eastAsia="Calibri" w:cs="Calibri"/>
          <w:color w:val="auto"/>
        </w:rPr>
      </w:pPr>
    </w:p>
    <w:p w:rsidR="00F943CB" w:rsidRDefault="00F943CB">
      <w:pPr>
        <w:tabs>
          <w:tab w:val="left" w:pos="864"/>
        </w:tabs>
        <w:ind w:left="432" w:hanging="432"/>
        <w:jc w:val="center"/>
        <w:rPr>
          <w:rFonts w:eastAsia="Calibri" w:cs="Calibri"/>
          <w:color w:val="auto"/>
        </w:rPr>
      </w:pPr>
    </w:p>
    <w:p w:rsidR="00F943CB" w:rsidRPr="0016051B" w:rsidRDefault="004C6434">
      <w:pPr>
        <w:tabs>
          <w:tab w:val="left" w:pos="864"/>
        </w:tabs>
        <w:ind w:left="432" w:hanging="432"/>
        <w:jc w:val="center"/>
        <w:rPr>
          <w:rFonts w:ascii="Times New Roman" w:eastAsia="Times New Roman" w:hAnsi="Times New Roman" w:cs="Times New Roman"/>
          <w:b/>
          <w:color w:val="auto"/>
          <w:sz w:val="28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8"/>
          <w:lang w:val="pl-PL"/>
        </w:rPr>
        <w:t>R E G U L A M I N</w:t>
      </w:r>
    </w:p>
    <w:p w:rsidR="00F943CB" w:rsidRPr="0016051B" w:rsidRDefault="00F943CB">
      <w:pPr>
        <w:rPr>
          <w:rFonts w:eastAsia="Calibri" w:cs="Calibri"/>
          <w:color w:val="auto"/>
          <w:lang w:val="pl-PL"/>
        </w:rPr>
      </w:pPr>
    </w:p>
    <w:p w:rsidR="00F943CB" w:rsidRPr="0016051B" w:rsidRDefault="004C6434">
      <w:pPr>
        <w:rPr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8"/>
          <w:lang w:val="pl-PL"/>
        </w:rPr>
        <w:t>Gospodarowania środkami Zakładowego Funduszu Świadczeń Socjalnych</w:t>
      </w:r>
    </w:p>
    <w:p w:rsidR="00F943CB" w:rsidRPr="0016051B" w:rsidRDefault="004C6434">
      <w:pPr>
        <w:jc w:val="center"/>
        <w:rPr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8"/>
          <w:lang w:val="pl-PL"/>
        </w:rPr>
        <w:t>Szkoły Podstawowej im. Stulecia Odzyskania Niepodległości</w:t>
      </w:r>
    </w:p>
    <w:p w:rsidR="00F943CB" w:rsidRPr="0016051B" w:rsidRDefault="004C6434">
      <w:pPr>
        <w:jc w:val="center"/>
        <w:rPr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8"/>
          <w:lang w:val="pl-PL"/>
        </w:rPr>
        <w:t>w Łopiennie</w:t>
      </w:r>
    </w:p>
    <w:p w:rsidR="00F943CB" w:rsidRPr="0016051B" w:rsidRDefault="004C6434">
      <w:pPr>
        <w:spacing w:before="420"/>
        <w:ind w:right="27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§ 1</w:t>
      </w:r>
    </w:p>
    <w:p w:rsidR="00F943CB" w:rsidRPr="0016051B" w:rsidRDefault="004C6434">
      <w:pPr>
        <w:spacing w:before="60"/>
        <w:ind w:right="27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Podstawę prawną opracowania niniejszego regulaminu stanowią:</w:t>
      </w:r>
    </w:p>
    <w:p w:rsidR="00F943CB" w:rsidRPr="0016051B" w:rsidRDefault="00F943CB">
      <w:pPr>
        <w:spacing w:before="60"/>
        <w:ind w:right="27"/>
        <w:rPr>
          <w:rFonts w:eastAsia="Calibri" w:cs="Calibri"/>
          <w:color w:val="auto"/>
          <w:lang w:val="pl-PL"/>
        </w:rPr>
      </w:pPr>
    </w:p>
    <w:p w:rsidR="00F943CB" w:rsidRPr="0016051B" w:rsidRDefault="004C6434">
      <w:pPr>
        <w:ind w:right="27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1.  Ustawa z dnia 26 czerwca 1974 r. - KODEKS PRACY</w:t>
      </w:r>
    </w:p>
    <w:p w:rsidR="00F943CB" w:rsidRPr="00C350A5" w:rsidRDefault="00D0121C" w:rsidP="00620607">
      <w:pPr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val="pl-PL"/>
        </w:rPr>
      </w:pPr>
      <w:r w:rsidRPr="00C350A5">
        <w:rPr>
          <w:rFonts w:ascii="Times New Roman" w:eastAsia="Times New Roman" w:hAnsi="Times New Roman" w:cs="Times New Roman"/>
          <w:color w:val="000000" w:themeColor="text1"/>
          <w:sz w:val="24"/>
          <w:lang w:val="pl-PL"/>
        </w:rPr>
        <w:t xml:space="preserve"> </w:t>
      </w:r>
      <w:r w:rsidR="00370D92" w:rsidRPr="00C350A5">
        <w:rPr>
          <w:rFonts w:ascii="Times New Roman" w:eastAsia="Times New Roman" w:hAnsi="Times New Roman" w:cs="Times New Roman"/>
          <w:color w:val="000000" w:themeColor="text1"/>
          <w:sz w:val="24"/>
          <w:lang w:val="pl-PL"/>
        </w:rPr>
        <w:t>(</w:t>
      </w:r>
      <w:r w:rsidRPr="00C350A5">
        <w:rPr>
          <w:rFonts w:ascii="Times New Roman" w:eastAsia="Times New Roman" w:hAnsi="Times New Roman" w:cs="Times New Roman"/>
          <w:color w:val="000000" w:themeColor="text1"/>
          <w:sz w:val="24"/>
          <w:lang w:val="pl-PL"/>
        </w:rPr>
        <w:t>Dz.U. z 2025 r. poz. 277)</w:t>
      </w:r>
      <w:r w:rsidR="007B2A1A" w:rsidRPr="00C350A5">
        <w:rPr>
          <w:rFonts w:ascii="Times New Roman" w:eastAsia="Times New Roman" w:hAnsi="Times New Roman" w:cs="Times New Roman"/>
          <w:color w:val="000000" w:themeColor="text1"/>
          <w:sz w:val="24"/>
          <w:lang w:val="pl-PL"/>
        </w:rPr>
        <w:t>.</w:t>
      </w:r>
    </w:p>
    <w:p w:rsidR="00F943CB" w:rsidRPr="0016051B" w:rsidRDefault="00F943CB">
      <w:pPr>
        <w:jc w:val="both"/>
        <w:rPr>
          <w:rFonts w:eastAsia="Calibri" w:cs="Calibri"/>
          <w:color w:val="auto"/>
          <w:lang w:val="pl-PL"/>
        </w:rPr>
      </w:pPr>
    </w:p>
    <w:p w:rsidR="00620607" w:rsidRDefault="004C6434">
      <w:pPr>
        <w:ind w:left="360" w:hanging="36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2. Ustawa z dnia 4 marca 1994 r. o zakładowym funduszu świadczeń socjalnych</w:t>
      </w:r>
      <w:r w:rsidRPr="00620607">
        <w:rPr>
          <w:rFonts w:ascii="Times New Roman" w:eastAsia="Times New Roman" w:hAnsi="Times New Roman" w:cs="Times New Roman"/>
          <w:b/>
          <w:color w:val="000000" w:themeColor="text1"/>
          <w:sz w:val="24"/>
          <w:lang w:val="pl-PL"/>
        </w:rPr>
        <w:t>.).</w:t>
      </w:r>
      <w:r w:rsidR="00D0121C" w:rsidRPr="00620607">
        <w:rPr>
          <w:rFonts w:ascii="Times New Roman" w:eastAsia="Times New Roman" w:hAnsi="Times New Roman" w:cs="Times New Roman"/>
          <w:b/>
          <w:color w:val="000000" w:themeColor="text1"/>
          <w:sz w:val="24"/>
          <w:lang w:val="pl-PL"/>
        </w:rPr>
        <w:t xml:space="preserve"> </w:t>
      </w:r>
    </w:p>
    <w:p w:rsidR="00F943CB" w:rsidRPr="00C350A5" w:rsidRDefault="00D0121C" w:rsidP="00620607">
      <w:pPr>
        <w:ind w:left="360"/>
        <w:jc w:val="both"/>
        <w:rPr>
          <w:color w:val="FF0000"/>
          <w:lang w:val="pl-PL"/>
        </w:rPr>
      </w:pPr>
      <w:r w:rsidRPr="00C350A5">
        <w:rPr>
          <w:rFonts w:ascii="Times New Roman" w:eastAsia="Times New Roman" w:hAnsi="Times New Roman" w:cs="Times New Roman"/>
          <w:color w:val="000000" w:themeColor="text1"/>
          <w:sz w:val="24"/>
          <w:lang w:val="pl-PL"/>
        </w:rPr>
        <w:t>(Dz.U. z 2024 r. poz. 288)</w:t>
      </w:r>
      <w:r w:rsidR="00620607" w:rsidRPr="00C350A5">
        <w:rPr>
          <w:rFonts w:ascii="Times New Roman" w:eastAsia="Times New Roman" w:hAnsi="Times New Roman" w:cs="Times New Roman"/>
          <w:color w:val="000000" w:themeColor="text1"/>
          <w:sz w:val="24"/>
          <w:lang w:val="pl-PL"/>
        </w:rPr>
        <w:t>.</w:t>
      </w:r>
    </w:p>
    <w:p w:rsidR="00F943CB" w:rsidRPr="00C350A5" w:rsidRDefault="00F943CB">
      <w:pPr>
        <w:jc w:val="both"/>
        <w:rPr>
          <w:rFonts w:eastAsia="Calibri" w:cs="Calibri"/>
          <w:color w:val="auto"/>
          <w:lang w:val="pl-PL"/>
        </w:rPr>
      </w:pPr>
    </w:p>
    <w:p w:rsidR="00F943CB" w:rsidRPr="0016051B" w:rsidRDefault="004C6434">
      <w:pPr>
        <w:ind w:right="27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3. Rozporządzenie Ministra Pracy i Polityki Społecznej z dnia 9 marca 2009r.            </w:t>
      </w:r>
    </w:p>
    <w:p w:rsidR="00F943CB" w:rsidRPr="0016051B" w:rsidRDefault="004C6434" w:rsidP="004C16DF">
      <w:pPr>
        <w:ind w:left="284" w:right="27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w sprawie sposobu ustalania przeciętnej liczby zatrudnionych w celu naliczania odpisu na zakładowy fundusz świadczeń socjalnych </w:t>
      </w:r>
      <w:r w:rsidRPr="00D0121C">
        <w:rPr>
          <w:rFonts w:ascii="Times New Roman" w:eastAsia="Times New Roman" w:hAnsi="Times New Roman" w:cs="Times New Roman"/>
          <w:sz w:val="24"/>
          <w:lang w:val="pl-PL"/>
        </w:rPr>
        <w:t>(Dz. U. Nr 43, poz. 349).</w:t>
      </w:r>
    </w:p>
    <w:p w:rsidR="00F943CB" w:rsidRPr="00C350A5" w:rsidRDefault="004C6434">
      <w:pPr>
        <w:spacing w:before="240"/>
        <w:ind w:left="284" w:hanging="284"/>
        <w:rPr>
          <w:color w:val="FF0000"/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4. Ustawa z dnia 4 lutego 2011 r. o opiece nad dziećmi w wieku do lat 3 </w:t>
      </w:r>
      <w:r w:rsidR="00D0121C" w:rsidRPr="00C350A5">
        <w:rPr>
          <w:rFonts w:ascii="Times New Roman" w:eastAsia="Times New Roman" w:hAnsi="Times New Roman" w:cs="Times New Roman"/>
          <w:color w:val="000000" w:themeColor="text1"/>
          <w:sz w:val="24"/>
          <w:lang w:val="pl-PL"/>
        </w:rPr>
        <w:t>(Dz. U. z 2025 r. poz. 798)</w:t>
      </w:r>
      <w:r w:rsidR="00620607" w:rsidRPr="00C350A5">
        <w:rPr>
          <w:rFonts w:ascii="Times New Roman" w:eastAsia="Times New Roman" w:hAnsi="Times New Roman" w:cs="Times New Roman"/>
          <w:color w:val="000000" w:themeColor="text1"/>
          <w:sz w:val="24"/>
          <w:lang w:val="pl-PL"/>
        </w:rPr>
        <w:t>.</w:t>
      </w:r>
    </w:p>
    <w:p w:rsidR="00F943CB" w:rsidRPr="00C350A5" w:rsidRDefault="00F943CB">
      <w:pPr>
        <w:ind w:right="27"/>
        <w:jc w:val="both"/>
        <w:rPr>
          <w:rFonts w:eastAsia="Calibri" w:cs="Calibri"/>
          <w:color w:val="auto"/>
          <w:lang w:val="pl-PL"/>
        </w:rPr>
      </w:pPr>
    </w:p>
    <w:p w:rsidR="00F943CB" w:rsidRPr="00620607" w:rsidRDefault="004C6434">
      <w:pPr>
        <w:spacing w:before="100"/>
        <w:ind w:left="360" w:right="27" w:hanging="360"/>
        <w:jc w:val="both"/>
        <w:rPr>
          <w:color w:val="auto"/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5. Ustawa z dnia 23 maja 1991 r. o Związkach Zawodowych </w:t>
      </w:r>
      <w:r w:rsidR="00D0121C" w:rsidRPr="00C350A5">
        <w:rPr>
          <w:rFonts w:ascii="Times New Roman" w:eastAsia="Times New Roman" w:hAnsi="Times New Roman" w:cs="Times New Roman"/>
          <w:color w:val="auto"/>
          <w:sz w:val="24"/>
          <w:lang w:val="pl-PL"/>
        </w:rPr>
        <w:t>(Dz. U. z 2025 r. poz. 440)</w:t>
      </w:r>
    </w:p>
    <w:p w:rsidR="00F943CB" w:rsidRPr="0016051B" w:rsidRDefault="004C6434" w:rsidP="004C16DF">
      <w:pPr>
        <w:ind w:left="360" w:right="28" w:hanging="3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(w przypadku funkcjonowania związków zawodowych).</w:t>
      </w:r>
    </w:p>
    <w:p w:rsidR="00F943CB" w:rsidRPr="0016051B" w:rsidRDefault="00F943CB">
      <w:pPr>
        <w:ind w:right="28"/>
        <w:jc w:val="both"/>
        <w:rPr>
          <w:rFonts w:eastAsia="Calibri" w:cs="Calibri"/>
          <w:color w:val="auto"/>
          <w:lang w:val="pl-PL"/>
        </w:rPr>
      </w:pPr>
    </w:p>
    <w:p w:rsidR="00620607" w:rsidRPr="00C350A5" w:rsidRDefault="004C6434">
      <w:pPr>
        <w:ind w:left="357" w:right="28" w:hanging="357"/>
        <w:jc w:val="both"/>
        <w:rPr>
          <w:rFonts w:ascii="Times New Roman" w:eastAsia="Times New Roman" w:hAnsi="Times New Roman" w:cs="Times New Roman"/>
          <w:color w:val="FF0000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6. Ustawa z dnia 26 stycznia 1982 r. Karta Nauczyciela </w:t>
      </w:r>
      <w:r w:rsidR="00D0121C" w:rsidRPr="00C350A5">
        <w:rPr>
          <w:rFonts w:ascii="Times New Roman" w:eastAsia="Times New Roman" w:hAnsi="Times New Roman" w:cs="Times New Roman"/>
          <w:color w:val="auto"/>
          <w:sz w:val="24"/>
          <w:lang w:val="pl-PL"/>
        </w:rPr>
        <w:t>(Dz. U. z 2024 r. poz.986)</w:t>
      </w:r>
      <w:r w:rsidR="00D0121C" w:rsidRPr="00C350A5">
        <w:rPr>
          <w:rFonts w:ascii="Times New Roman" w:eastAsia="Times New Roman" w:hAnsi="Times New Roman" w:cs="Times New Roman"/>
          <w:color w:val="FF0000"/>
          <w:sz w:val="24"/>
          <w:lang w:val="pl-PL"/>
        </w:rPr>
        <w:t xml:space="preserve"> </w:t>
      </w:r>
    </w:p>
    <w:p w:rsidR="00F943CB" w:rsidRDefault="004C6434" w:rsidP="00620607">
      <w:pPr>
        <w:ind w:left="357" w:right="28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AB6200">
        <w:rPr>
          <w:rFonts w:ascii="Times New Roman" w:eastAsia="Times New Roman" w:hAnsi="Times New Roman" w:cs="Times New Roman"/>
          <w:b/>
          <w:sz w:val="24"/>
          <w:lang w:val="pl-PL"/>
        </w:rPr>
        <w:t xml:space="preserve"> 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>(w przypadku szkół i placówek oświatowych).</w:t>
      </w:r>
    </w:p>
    <w:p w:rsidR="004C16DF" w:rsidRPr="0016051B" w:rsidRDefault="004C16DF">
      <w:pPr>
        <w:ind w:left="357" w:right="28" w:hanging="357"/>
        <w:jc w:val="both"/>
        <w:rPr>
          <w:lang w:val="pl-PL"/>
        </w:rPr>
      </w:pPr>
    </w:p>
    <w:p w:rsidR="00F943CB" w:rsidRPr="0016051B" w:rsidRDefault="004C6434">
      <w:pPr>
        <w:spacing w:before="100"/>
        <w:ind w:left="360" w:right="27" w:hanging="36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7.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L119/1 z 4.5.2016), zwane dalej rozporządzeniem RODO.</w:t>
      </w:r>
    </w:p>
    <w:p w:rsidR="00F943CB" w:rsidRPr="0016051B" w:rsidRDefault="004C6434">
      <w:pPr>
        <w:spacing w:before="420"/>
        <w:ind w:right="27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§ 2</w:t>
      </w:r>
    </w:p>
    <w:p w:rsidR="00F943CB" w:rsidRPr="0016051B" w:rsidRDefault="004C6434" w:rsidP="0016051B">
      <w:pPr>
        <w:pStyle w:val="Akapitzlist"/>
        <w:numPr>
          <w:ilvl w:val="0"/>
          <w:numId w:val="1"/>
        </w:numPr>
        <w:spacing w:after="120"/>
        <w:ind w:right="27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Jeśli w niniejszym regulaminie jest mowa o Funduszu, oznacza to Zakładowy Fundusz Świadczeń Socjalnych.</w:t>
      </w:r>
    </w:p>
    <w:p w:rsidR="00F943CB" w:rsidRPr="0016051B" w:rsidRDefault="004C6434">
      <w:pPr>
        <w:numPr>
          <w:ilvl w:val="0"/>
          <w:numId w:val="1"/>
        </w:numPr>
        <w:tabs>
          <w:tab w:val="left" w:pos="360"/>
        </w:tabs>
        <w:spacing w:after="120"/>
        <w:ind w:right="27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Jeśli w niniejszym regulaminie jest mowa o PRACODAWCY, oznacza to – Szkołę Podstawową im. Stulecia Odzyskania Niepodległości w Łopiennie, który jest jednocześnie Administratorem danych osobowych osób uprawnionych do korzystania z ZFŚS.</w:t>
      </w:r>
    </w:p>
    <w:p w:rsidR="00F943CB" w:rsidRPr="0016051B" w:rsidRDefault="004C6434">
      <w:pPr>
        <w:numPr>
          <w:ilvl w:val="0"/>
          <w:numId w:val="1"/>
        </w:numPr>
        <w:tabs>
          <w:tab w:val="left" w:pos="360"/>
        </w:tabs>
        <w:spacing w:after="120"/>
        <w:ind w:right="27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Dane osób uprawnionych są przetwarzane na podstawie art. 8 ustawy o</w:t>
      </w:r>
      <w:r w:rsidR="0097398A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>ZFŚS w związku z art. 6 ust. 1 lit. c rozporządzenia RODO.</w:t>
      </w:r>
    </w:p>
    <w:p w:rsidR="00F943CB" w:rsidRPr="0016051B" w:rsidRDefault="004C6434">
      <w:pPr>
        <w:numPr>
          <w:ilvl w:val="0"/>
          <w:numId w:val="1"/>
        </w:numPr>
        <w:tabs>
          <w:tab w:val="left" w:pos="360"/>
        </w:tabs>
        <w:spacing w:after="120"/>
        <w:ind w:right="27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Dane osób upra</w:t>
      </w:r>
      <w:r w:rsidR="003179D4">
        <w:rPr>
          <w:rFonts w:ascii="Times New Roman" w:eastAsia="Times New Roman" w:hAnsi="Times New Roman" w:cs="Times New Roman"/>
          <w:sz w:val="24"/>
          <w:lang w:val="pl-PL"/>
        </w:rPr>
        <w:t>wnionych są przetwarzane przez P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>racodawcę oraz działających w jego imieniu i z jego up</w:t>
      </w:r>
      <w:r w:rsidR="0016051B">
        <w:rPr>
          <w:rFonts w:ascii="Times New Roman" w:eastAsia="Times New Roman" w:hAnsi="Times New Roman" w:cs="Times New Roman"/>
          <w:sz w:val="24"/>
          <w:lang w:val="pl-PL"/>
        </w:rPr>
        <w:t>oważnienia członków zakładowej Komisji S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>ocjalnej, zobowiązanych do zachowania w tajemnicy danych w</w:t>
      </w:r>
      <w:r w:rsidR="00562EC9">
        <w:rPr>
          <w:rFonts w:ascii="Times New Roman" w:eastAsia="Times New Roman" w:hAnsi="Times New Roman" w:cs="Times New Roman"/>
          <w:sz w:val="24"/>
          <w:lang w:val="pl-PL"/>
        </w:rPr>
        <w:t xml:space="preserve"> okresie wykonywania funkcji w K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>omisji oraz po jej zakończeniu.</w:t>
      </w:r>
    </w:p>
    <w:p w:rsidR="00F943CB" w:rsidRPr="0016051B" w:rsidRDefault="004C6434">
      <w:pPr>
        <w:numPr>
          <w:ilvl w:val="0"/>
          <w:numId w:val="1"/>
        </w:numPr>
        <w:tabs>
          <w:tab w:val="left" w:pos="360"/>
        </w:tabs>
        <w:spacing w:after="120"/>
        <w:ind w:right="27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lastRenderedPageBreak/>
        <w:t>Dane osób uprawnionych są przetwarzane wyłącznie w celu realizacji uprawnień do uzyskania świadczeń z Funduszu.</w:t>
      </w:r>
    </w:p>
    <w:p w:rsidR="00F943CB" w:rsidRPr="0016051B" w:rsidRDefault="004C6434">
      <w:pPr>
        <w:numPr>
          <w:ilvl w:val="0"/>
          <w:numId w:val="1"/>
        </w:numPr>
        <w:tabs>
          <w:tab w:val="left" w:pos="360"/>
        </w:tabs>
        <w:spacing w:after="120"/>
        <w:ind w:right="27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Udostępnienie pracodawcy danych osobowych osoby uprawnionej do korzystania z Funduszu, w celu przyznania ulgowej usługi i świadczenia oraz dopłaty z Funduszu i ustalenia ich wysokości, następuje w formie oświadczenia.</w:t>
      </w:r>
    </w:p>
    <w:p w:rsidR="00F943CB" w:rsidRPr="0016051B" w:rsidRDefault="004C6434">
      <w:pPr>
        <w:numPr>
          <w:ilvl w:val="0"/>
          <w:numId w:val="1"/>
        </w:numPr>
        <w:tabs>
          <w:tab w:val="left" w:pos="360"/>
        </w:tabs>
        <w:spacing w:after="120"/>
        <w:ind w:right="27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Pracodawca może żądać udokumentowania danych osobowych w zakresie niezbędnym do ich potwierdzenia. Potwierdzenie może odbywać się w szczególności na podstawie oświadczeń i zaświadczeń o sytuacji życiowej (w tym zdrowotnej), rodzinnej i materialnej osoby uprawnionej do korzystania z Funduszu.</w:t>
      </w:r>
    </w:p>
    <w:p w:rsidR="00F943CB" w:rsidRPr="0016051B" w:rsidRDefault="004C6434">
      <w:pPr>
        <w:numPr>
          <w:ilvl w:val="0"/>
          <w:numId w:val="1"/>
        </w:numPr>
        <w:tabs>
          <w:tab w:val="left" w:pos="360"/>
        </w:tabs>
        <w:spacing w:after="120"/>
        <w:ind w:right="27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Osoby uprawnione przekazują swoje dane osobowe w formie pisemnego lub elektronicznego oświadczenia.</w:t>
      </w:r>
    </w:p>
    <w:p w:rsidR="00F943CB" w:rsidRPr="0016051B" w:rsidRDefault="004C6434">
      <w:pPr>
        <w:numPr>
          <w:ilvl w:val="0"/>
          <w:numId w:val="1"/>
        </w:numPr>
        <w:tabs>
          <w:tab w:val="left" w:pos="360"/>
        </w:tabs>
        <w:spacing w:after="120"/>
        <w:ind w:right="27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Osoby uprawnione mogą przekazywać swoje dane osobowe w części wniosku o przyznanie świadczenia z Funduszu lub osobnego dokumentu, jeśli jest to koniecznym warunkiem określonym przez pracodawcę.</w:t>
      </w:r>
    </w:p>
    <w:p w:rsidR="00F943CB" w:rsidRPr="0016051B" w:rsidRDefault="004C6434">
      <w:pPr>
        <w:numPr>
          <w:ilvl w:val="0"/>
          <w:numId w:val="1"/>
        </w:numPr>
        <w:tabs>
          <w:tab w:val="left" w:pos="360"/>
        </w:tabs>
        <w:spacing w:after="120"/>
        <w:ind w:right="27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W przypadku określenia wymogu przez pracodawcę potwierdzania danych dokumentujących spełnienie kryterium socjalnego osoby uprawnione przedstawiają stosowne oświadczenia i zaświadczenia w celu uzyskania świadczeń z ZFŚS.</w:t>
      </w:r>
    </w:p>
    <w:p w:rsidR="00F943CB" w:rsidRPr="0016051B" w:rsidRDefault="004C6434">
      <w:pPr>
        <w:numPr>
          <w:ilvl w:val="0"/>
          <w:numId w:val="1"/>
        </w:numPr>
        <w:tabs>
          <w:tab w:val="left" w:pos="360"/>
        </w:tabs>
        <w:spacing w:after="120"/>
        <w:ind w:right="27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Dane osobowe osób uprawnionych są przechowywane przez okres ubiegania się o świadczenie, jego ustalenie i realizację, a także okres 5 lat – okres przechowywania dokumentacji finansowo – księgowej do celów kontrolnych w tym okres wymagalności roszczenia, zgodnie z art. 291 § 1 KP. Po upływie tego okresu są niszczone w sposób uniemożliwiający ich odtworzenie.</w:t>
      </w:r>
    </w:p>
    <w:p w:rsidR="00F943CB" w:rsidRPr="0016051B" w:rsidRDefault="004C6434">
      <w:pPr>
        <w:numPr>
          <w:ilvl w:val="0"/>
          <w:numId w:val="1"/>
        </w:numPr>
        <w:tabs>
          <w:tab w:val="left" w:pos="360"/>
        </w:tabs>
        <w:spacing w:after="120"/>
        <w:ind w:right="27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Okres przechowywania może ulec wydłużeniu w przypadku toczącego się postępowania przez odpowiednie organy lub do celów archiwalnych.</w:t>
      </w:r>
    </w:p>
    <w:p w:rsidR="00F943CB" w:rsidRPr="0016051B" w:rsidRDefault="004C6434">
      <w:pPr>
        <w:numPr>
          <w:ilvl w:val="0"/>
          <w:numId w:val="1"/>
        </w:numPr>
        <w:tabs>
          <w:tab w:val="left" w:pos="360"/>
        </w:tabs>
        <w:spacing w:after="120"/>
        <w:ind w:right="27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Osoba uprawniona ma prawo do uzyskania dostępu do swoich danych, żądania sprostowania lub usunięcia (bycia zapomnianym) danych albo ograniczenia ich przetwarzania, przenoszenia danych do innego administratora, otrzymanych w ustrukturyzowanym formacie (np. w pliku pdf), sprzeciwu wobec przetwarzania danych.</w:t>
      </w:r>
    </w:p>
    <w:p w:rsidR="00F943CB" w:rsidRPr="00902734" w:rsidRDefault="004C6434">
      <w:pPr>
        <w:numPr>
          <w:ilvl w:val="0"/>
          <w:numId w:val="1"/>
        </w:numPr>
        <w:tabs>
          <w:tab w:val="left" w:pos="360"/>
        </w:tabs>
        <w:spacing w:after="120"/>
        <w:ind w:right="57"/>
        <w:jc w:val="both"/>
        <w:rPr>
          <w:lang w:val="pl-PL"/>
        </w:rPr>
      </w:pPr>
      <w:r w:rsidRPr="00902734">
        <w:rPr>
          <w:rFonts w:ascii="Times New Roman" w:eastAsia="Times New Roman" w:hAnsi="Times New Roman" w:cs="Times New Roman"/>
          <w:sz w:val="24"/>
          <w:lang w:val="pl-PL"/>
        </w:rPr>
        <w:t>Do przetwarzania danych osobowych dotyczących zdrowia, o których mowa  w art. 9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zm.21), mogą być dopuszczone wyłącznie osoby posiadające pisemne upoważnienie do przetwarza</w:t>
      </w:r>
      <w:r w:rsidR="003179D4" w:rsidRPr="00902734">
        <w:rPr>
          <w:rFonts w:ascii="Times New Roman" w:eastAsia="Times New Roman" w:hAnsi="Times New Roman" w:cs="Times New Roman"/>
          <w:sz w:val="24"/>
          <w:lang w:val="pl-PL"/>
        </w:rPr>
        <w:t>nia takich danych wydane przez P</w:t>
      </w:r>
      <w:r w:rsidRPr="00902734">
        <w:rPr>
          <w:rFonts w:ascii="Times New Roman" w:eastAsia="Times New Roman" w:hAnsi="Times New Roman" w:cs="Times New Roman"/>
          <w:sz w:val="24"/>
          <w:lang w:val="pl-PL"/>
        </w:rPr>
        <w:t>racodawcę.</w:t>
      </w:r>
    </w:p>
    <w:p w:rsidR="00F943CB" w:rsidRPr="0016051B" w:rsidRDefault="004C6434">
      <w:pPr>
        <w:numPr>
          <w:ilvl w:val="0"/>
          <w:numId w:val="1"/>
        </w:numPr>
        <w:tabs>
          <w:tab w:val="left" w:pos="360"/>
        </w:tabs>
        <w:spacing w:after="120"/>
        <w:ind w:right="57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Osoby dopuszczone do przetwarzania takich danych są obowiązane do zachowania ich w tajemnicy.</w:t>
      </w:r>
    </w:p>
    <w:p w:rsidR="00F943CB" w:rsidRPr="0016051B" w:rsidRDefault="004C6434">
      <w:pPr>
        <w:numPr>
          <w:ilvl w:val="0"/>
          <w:numId w:val="1"/>
        </w:numPr>
        <w:tabs>
          <w:tab w:val="left" w:pos="360"/>
        </w:tabs>
        <w:ind w:right="27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Pracodawca dokonuje przeglądu danych osobowych, o których mowa w ust. 1a, nie rzadziej niż raz w roku kalendarzowym w celu ustalenia niezbędności ich dalszego przechowywania. Pracodawca usuwa dane osobowe, których dalsze przechowywanie jest zbędne do realizacji celu uzyskiwania świadczeń i dopłat z Funduszu.</w:t>
      </w:r>
    </w:p>
    <w:p w:rsidR="00D616F2" w:rsidRDefault="00D616F2">
      <w:pPr>
        <w:spacing w:before="400"/>
        <w:ind w:right="27"/>
        <w:jc w:val="center"/>
        <w:rPr>
          <w:rFonts w:ascii="Times New Roman" w:eastAsia="Times New Roman" w:hAnsi="Times New Roman" w:cs="Times New Roman"/>
          <w:b/>
          <w:sz w:val="24"/>
          <w:lang w:val="pl-PL"/>
        </w:rPr>
      </w:pPr>
    </w:p>
    <w:p w:rsidR="007B2A1A" w:rsidRDefault="007B2A1A">
      <w:pPr>
        <w:spacing w:before="400"/>
        <w:ind w:right="27"/>
        <w:jc w:val="center"/>
        <w:rPr>
          <w:rFonts w:ascii="Times New Roman" w:eastAsia="Times New Roman" w:hAnsi="Times New Roman" w:cs="Times New Roman"/>
          <w:b/>
          <w:sz w:val="24"/>
          <w:lang w:val="pl-PL"/>
        </w:rPr>
      </w:pPr>
    </w:p>
    <w:p w:rsidR="00F943CB" w:rsidRPr="0016051B" w:rsidRDefault="004C6434">
      <w:pPr>
        <w:spacing w:before="400"/>
        <w:ind w:right="27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lastRenderedPageBreak/>
        <w:t>§ 3</w:t>
      </w:r>
    </w:p>
    <w:p w:rsidR="00F943CB" w:rsidRPr="00940C50" w:rsidRDefault="004C6434">
      <w:pPr>
        <w:ind w:right="27"/>
        <w:jc w:val="both"/>
        <w:rPr>
          <w:lang w:val="pl-PL"/>
        </w:rPr>
      </w:pPr>
      <w:r w:rsidRPr="00940C50">
        <w:rPr>
          <w:rFonts w:ascii="Times New Roman" w:eastAsia="Times New Roman" w:hAnsi="Times New Roman" w:cs="Times New Roman"/>
          <w:sz w:val="24"/>
          <w:lang w:val="pl-PL"/>
        </w:rPr>
        <w:t>Fundusz tworzy się z corocznego odpisu podstawowego naliczanego do przeciętnej liczby zatrudnionych, w następujący sposób:</w:t>
      </w:r>
    </w:p>
    <w:p w:rsidR="00F943CB" w:rsidRPr="00940C50" w:rsidRDefault="00F943CB">
      <w:pPr>
        <w:ind w:right="27"/>
        <w:rPr>
          <w:rFonts w:eastAsia="Calibri" w:cs="Calibri"/>
          <w:color w:val="auto"/>
          <w:lang w:val="pl-PL"/>
        </w:rPr>
      </w:pPr>
    </w:p>
    <w:p w:rsidR="00F943CB" w:rsidRPr="00940C50" w:rsidRDefault="003179D4">
      <w:pPr>
        <w:spacing w:after="120"/>
        <w:ind w:left="360" w:right="27" w:hanging="360"/>
        <w:jc w:val="both"/>
        <w:rPr>
          <w:lang w:val="pl-PL"/>
        </w:rPr>
      </w:pPr>
      <w:r w:rsidRPr="00940C50">
        <w:rPr>
          <w:rFonts w:ascii="Times New Roman" w:eastAsia="Times New Roman" w:hAnsi="Times New Roman" w:cs="Times New Roman"/>
          <w:sz w:val="24"/>
          <w:lang w:val="pl-PL"/>
        </w:rPr>
        <w:t xml:space="preserve">1) </w:t>
      </w:r>
      <w:r w:rsidR="004C6434" w:rsidRPr="00940C50">
        <w:rPr>
          <w:rFonts w:ascii="Times New Roman" w:eastAsia="Times New Roman" w:hAnsi="Times New Roman" w:cs="Times New Roman"/>
          <w:sz w:val="24"/>
          <w:lang w:val="pl-PL"/>
        </w:rPr>
        <w:t>37,5% przeciętnego wynagrodzenia miesięcznego w gospodarce narodowej w roku poprzednim lub w drugim półroczu roku poprzedniego - jeżeli przeciętne wynagrodzenie z tego okresu stanowiło kwotę wyższą - dla pracowników</w:t>
      </w:r>
    </w:p>
    <w:p w:rsidR="00F943CB" w:rsidRPr="00940C50" w:rsidRDefault="003179D4">
      <w:pPr>
        <w:ind w:left="360" w:right="27" w:hanging="360"/>
        <w:jc w:val="both"/>
        <w:rPr>
          <w:lang w:val="pl-PL"/>
        </w:rPr>
      </w:pPr>
      <w:r w:rsidRPr="00940C50">
        <w:rPr>
          <w:rFonts w:ascii="Times New Roman" w:eastAsia="Times New Roman" w:hAnsi="Times New Roman" w:cs="Times New Roman"/>
          <w:sz w:val="24"/>
          <w:lang w:val="pl-PL"/>
        </w:rPr>
        <w:t>2)</w:t>
      </w:r>
      <w:r w:rsidR="004C6434" w:rsidRPr="00940C50">
        <w:rPr>
          <w:rFonts w:ascii="Times New Roman" w:eastAsia="Times New Roman" w:hAnsi="Times New Roman" w:cs="Times New Roman"/>
          <w:sz w:val="24"/>
          <w:lang w:val="pl-PL"/>
        </w:rPr>
        <w:t xml:space="preserve"> 6,25% przeciętnego wynagrodzenia miesięcznego o którym mowa w ust. 1 na każdego emeryta i rencistę -  byłego pracownika</w:t>
      </w:r>
    </w:p>
    <w:p w:rsidR="00F943CB" w:rsidRPr="00940C50" w:rsidRDefault="003179D4">
      <w:pPr>
        <w:spacing w:before="100"/>
        <w:ind w:left="360" w:right="27" w:hanging="360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940C50">
        <w:rPr>
          <w:rFonts w:ascii="Times New Roman" w:eastAsia="Times New Roman" w:hAnsi="Times New Roman" w:cs="Times New Roman"/>
          <w:sz w:val="24"/>
          <w:lang w:val="pl-PL"/>
        </w:rPr>
        <w:t xml:space="preserve">3) </w:t>
      </w:r>
      <w:r w:rsidR="004C6434" w:rsidRPr="00940C50">
        <w:rPr>
          <w:rFonts w:ascii="Times New Roman" w:eastAsia="Times New Roman" w:hAnsi="Times New Roman" w:cs="Times New Roman"/>
          <w:sz w:val="24"/>
          <w:lang w:val="pl-PL"/>
        </w:rPr>
        <w:t xml:space="preserve"> dla nauczycieli, zgodnie z art. 53 KARTY NAUCZYCIELA.</w:t>
      </w:r>
    </w:p>
    <w:p w:rsidR="00F943CB" w:rsidRPr="0016051B" w:rsidRDefault="00F943CB">
      <w:pPr>
        <w:ind w:right="27"/>
        <w:jc w:val="center"/>
        <w:rPr>
          <w:rFonts w:eastAsia="Calibri" w:cs="Calibri"/>
          <w:color w:val="auto"/>
          <w:lang w:val="pl-PL"/>
        </w:rPr>
      </w:pPr>
    </w:p>
    <w:p w:rsidR="00F943CB" w:rsidRPr="0016051B" w:rsidRDefault="004C6434">
      <w:pPr>
        <w:ind w:right="27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§ 4</w:t>
      </w:r>
    </w:p>
    <w:p w:rsidR="00F943CB" w:rsidRPr="0016051B" w:rsidRDefault="004C6434">
      <w:pPr>
        <w:ind w:right="27"/>
        <w:jc w:val="both"/>
        <w:rPr>
          <w:lang w:val="pl-PL"/>
        </w:rPr>
      </w:pPr>
      <w:bookmarkStart w:id="0" w:name="_GoBack"/>
      <w:bookmarkEnd w:id="0"/>
      <w:r w:rsidRPr="0016051B">
        <w:rPr>
          <w:rFonts w:ascii="Times New Roman" w:eastAsia="Times New Roman" w:hAnsi="Times New Roman" w:cs="Times New Roman"/>
          <w:sz w:val="24"/>
          <w:lang w:val="pl-PL"/>
        </w:rPr>
        <w:t>Naliczany odpis na Fundusz na zasadach określonych w § 3 punkt 1 i 2 oraz w § 3 punkt 3 tworzą jeden fundusz (w szkole i placówce oświatowej).</w:t>
      </w:r>
    </w:p>
    <w:p w:rsidR="00F943CB" w:rsidRPr="0016051B" w:rsidRDefault="00F943CB">
      <w:pPr>
        <w:ind w:right="27"/>
        <w:jc w:val="center"/>
        <w:rPr>
          <w:rFonts w:eastAsia="Calibri" w:cs="Calibri"/>
          <w:color w:val="auto"/>
          <w:lang w:val="pl-PL"/>
        </w:rPr>
      </w:pPr>
    </w:p>
    <w:p w:rsidR="00F943CB" w:rsidRPr="0016051B" w:rsidRDefault="004C6434">
      <w:pPr>
        <w:ind w:right="27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§ 5</w:t>
      </w:r>
    </w:p>
    <w:p w:rsidR="00F943CB" w:rsidRPr="0016051B" w:rsidRDefault="004C6434">
      <w:pPr>
        <w:ind w:right="27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Środki Funduszu gromadzone</w:t>
      </w:r>
      <w:r w:rsidR="00AB6200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>są na oddzielnym rachunku bankowym.</w:t>
      </w:r>
    </w:p>
    <w:p w:rsidR="00F943CB" w:rsidRPr="0016051B" w:rsidRDefault="00F943CB">
      <w:pPr>
        <w:ind w:right="27"/>
        <w:jc w:val="center"/>
        <w:rPr>
          <w:rFonts w:eastAsia="Calibri" w:cs="Calibri"/>
          <w:color w:val="auto"/>
          <w:lang w:val="pl-PL"/>
        </w:rPr>
      </w:pPr>
    </w:p>
    <w:p w:rsidR="00F943CB" w:rsidRPr="00562EC9" w:rsidRDefault="004C6434">
      <w:pPr>
        <w:ind w:right="27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562EC9">
        <w:rPr>
          <w:rFonts w:ascii="Times New Roman" w:eastAsia="Times New Roman" w:hAnsi="Times New Roman" w:cs="Times New Roman"/>
          <w:b/>
          <w:sz w:val="24"/>
          <w:lang w:val="pl-PL"/>
        </w:rPr>
        <w:t>§ 6</w:t>
      </w:r>
    </w:p>
    <w:p w:rsidR="00F943CB" w:rsidRPr="00940C50" w:rsidRDefault="004C6434" w:rsidP="00562EC9">
      <w:pPr>
        <w:pStyle w:val="Akapitzlist"/>
        <w:numPr>
          <w:ilvl w:val="0"/>
          <w:numId w:val="2"/>
        </w:numPr>
        <w:spacing w:after="120"/>
        <w:ind w:right="27"/>
        <w:jc w:val="both"/>
        <w:rPr>
          <w:lang w:val="pl-PL"/>
        </w:rPr>
      </w:pPr>
      <w:r w:rsidRPr="00940C50">
        <w:rPr>
          <w:rFonts w:ascii="Times New Roman" w:eastAsia="Times New Roman" w:hAnsi="Times New Roman" w:cs="Times New Roman"/>
          <w:sz w:val="24"/>
          <w:lang w:val="pl-PL"/>
        </w:rPr>
        <w:t>Do 31 maja przekazuje się 75% środków planowanego odpisu, a pozostałe 25% środków do 30 września danego roku.</w:t>
      </w:r>
    </w:p>
    <w:p w:rsidR="00F943CB" w:rsidRPr="00940C50" w:rsidRDefault="004C6434">
      <w:pPr>
        <w:numPr>
          <w:ilvl w:val="0"/>
          <w:numId w:val="2"/>
        </w:numPr>
        <w:tabs>
          <w:tab w:val="left" w:pos="426"/>
        </w:tabs>
        <w:ind w:right="27"/>
        <w:jc w:val="both"/>
        <w:rPr>
          <w:lang w:val="pl-PL"/>
        </w:rPr>
      </w:pPr>
      <w:r w:rsidRPr="00940C50">
        <w:rPr>
          <w:rFonts w:ascii="Times New Roman" w:eastAsia="Times New Roman" w:hAnsi="Times New Roman" w:cs="Times New Roman"/>
          <w:sz w:val="24"/>
          <w:lang w:val="pl-PL"/>
        </w:rPr>
        <w:t>Końcem roku następuje urealnienie odpisu na fundusz, uwzględniając osoby faktycznie zatrudnione w ciągu roku.</w:t>
      </w:r>
    </w:p>
    <w:p w:rsidR="00F943CB" w:rsidRPr="0016051B" w:rsidRDefault="00F943CB">
      <w:pPr>
        <w:ind w:left="720" w:right="27"/>
        <w:jc w:val="both"/>
        <w:rPr>
          <w:rFonts w:eastAsia="Calibri" w:cs="Calibri"/>
          <w:color w:val="auto"/>
          <w:lang w:val="pl-PL"/>
        </w:rPr>
      </w:pPr>
    </w:p>
    <w:p w:rsidR="00F943CB" w:rsidRPr="0016051B" w:rsidRDefault="004C6434">
      <w:pPr>
        <w:ind w:right="27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§ 7</w:t>
      </w:r>
    </w:p>
    <w:p w:rsidR="00F943CB" w:rsidRPr="0016051B" w:rsidRDefault="004C6434">
      <w:pPr>
        <w:ind w:right="27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Środki Funduszu mogą ulec zwiększeniu o:</w:t>
      </w:r>
    </w:p>
    <w:p w:rsidR="00F943CB" w:rsidRPr="0016051B" w:rsidRDefault="00F943CB">
      <w:pPr>
        <w:ind w:right="27"/>
        <w:rPr>
          <w:rFonts w:eastAsia="Calibri" w:cs="Calibri"/>
          <w:color w:val="auto"/>
          <w:lang w:val="pl-PL"/>
        </w:rPr>
      </w:pPr>
    </w:p>
    <w:p w:rsidR="00F943CB" w:rsidRPr="0016051B" w:rsidRDefault="004C6434">
      <w:pPr>
        <w:ind w:left="522" w:right="27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1)  darowizny osób fizycznych i prawnych,</w:t>
      </w:r>
    </w:p>
    <w:p w:rsidR="00F943CB" w:rsidRPr="0016051B" w:rsidRDefault="004C6434">
      <w:pPr>
        <w:ind w:left="522" w:right="27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2)  odpłatność za korzystanie z usług działalności socjalnej,</w:t>
      </w:r>
    </w:p>
    <w:p w:rsidR="00F943CB" w:rsidRPr="0016051B" w:rsidRDefault="004C6434">
      <w:pPr>
        <w:ind w:left="522" w:right="27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3)  odsetki od środków Funduszu i pożyczek mieszkaniowych,</w:t>
      </w:r>
    </w:p>
    <w:p w:rsidR="00F943CB" w:rsidRPr="0016051B" w:rsidRDefault="004C6434">
      <w:pPr>
        <w:ind w:left="522" w:right="28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4)  inne środki określone w innych przepisach.</w:t>
      </w:r>
    </w:p>
    <w:p w:rsidR="00F943CB" w:rsidRPr="0016051B" w:rsidRDefault="00F943CB">
      <w:pPr>
        <w:ind w:left="40" w:right="28"/>
        <w:jc w:val="center"/>
        <w:rPr>
          <w:rFonts w:eastAsia="Calibri" w:cs="Calibri"/>
          <w:color w:val="auto"/>
          <w:lang w:val="pl-PL"/>
        </w:rPr>
      </w:pPr>
    </w:p>
    <w:p w:rsidR="00F943CB" w:rsidRPr="0016051B" w:rsidRDefault="004C6434">
      <w:pPr>
        <w:ind w:left="40" w:right="28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§ 8</w:t>
      </w:r>
    </w:p>
    <w:p w:rsidR="00F943CB" w:rsidRPr="0016051B" w:rsidRDefault="004C6434">
      <w:pPr>
        <w:spacing w:before="12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1. Działalność socjalna w zakładzie prowadzona jest w oparciu o roczny plan dochodów,  wydatków z zakresu działalności socjalnej, uzgodniony z osobą reprezentują</w:t>
      </w:r>
      <w:r w:rsidR="00FA4900">
        <w:rPr>
          <w:rFonts w:ascii="Times New Roman" w:eastAsia="Times New Roman" w:hAnsi="Times New Roman" w:cs="Times New Roman"/>
          <w:sz w:val="24"/>
          <w:lang w:val="pl-PL"/>
        </w:rPr>
        <w:t>cą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 ogół pracowników.</w:t>
      </w:r>
    </w:p>
    <w:p w:rsidR="00F943CB" w:rsidRPr="00B36152" w:rsidRDefault="004C6434">
      <w:pPr>
        <w:spacing w:before="12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2.Plan ten jest ustalany corocznie w terminie do dnia 15 marca każdego roku i zawiera                                                                                           również propozycje podziału środków funduszu na poszczególne rodzaje działalności socjalnej (preliminarz wypłat).</w:t>
      </w:r>
    </w:p>
    <w:p w:rsidR="00F943CB" w:rsidRPr="0016051B" w:rsidRDefault="004C6434">
      <w:pPr>
        <w:spacing w:before="120"/>
        <w:ind w:right="27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§ 9</w:t>
      </w:r>
    </w:p>
    <w:p w:rsidR="00F943CB" w:rsidRPr="0016051B" w:rsidRDefault="004C6434">
      <w:pPr>
        <w:spacing w:before="10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Działalność socjalna obejmuje :</w:t>
      </w:r>
    </w:p>
    <w:p w:rsidR="00F943CB" w:rsidRPr="0016051B" w:rsidRDefault="004C6434">
      <w:pPr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1)  różne formy wypoczynku</w:t>
      </w:r>
    </w:p>
    <w:p w:rsidR="00F943CB" w:rsidRPr="0016051B" w:rsidRDefault="004C6434">
      <w:pPr>
        <w:ind w:left="426" w:hanging="426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2)  działalność kulturalno – oświatową</w:t>
      </w:r>
    </w:p>
    <w:p w:rsidR="00F943CB" w:rsidRPr="0016051B" w:rsidRDefault="004C6434">
      <w:pPr>
        <w:ind w:left="426" w:hanging="426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3)  działalność sportowo - rekreacyjną    </w:t>
      </w:r>
    </w:p>
    <w:p w:rsidR="00F943CB" w:rsidRPr="0016051B" w:rsidRDefault="004C6434" w:rsidP="0033120D">
      <w:pPr>
        <w:ind w:left="284" w:hanging="284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4) pomoc związana z opieką nad dziećmi w żłobkach, klubach dziecięcych, przedszkolach oraz innych formach wychowania przedszkolnego, a także opieki sprawowanej</w:t>
      </w:r>
      <w:r w:rsidR="00370D92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>przez dziennego opiekuna lub</w:t>
      </w:r>
      <w:r w:rsidR="00370D92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>nianię</w:t>
      </w:r>
    </w:p>
    <w:p w:rsidR="00F943CB" w:rsidRPr="0016051B" w:rsidRDefault="004C6434">
      <w:pPr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lastRenderedPageBreak/>
        <w:t>5)  udzielanie pomocy materialnej (rzeczowej lub finansowej)</w:t>
      </w:r>
    </w:p>
    <w:p w:rsidR="00F943CB" w:rsidRPr="0016051B" w:rsidRDefault="004C6434">
      <w:pPr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6)  udzielanie pomocy na cele mieszkaniowe  (zwrotnej lub bezzwrotnej)</w:t>
      </w:r>
      <w:r w:rsidR="0033120D">
        <w:rPr>
          <w:rFonts w:ascii="Times New Roman" w:eastAsia="Times New Roman" w:hAnsi="Times New Roman" w:cs="Times New Roman"/>
          <w:sz w:val="24"/>
          <w:lang w:val="pl-PL"/>
        </w:rPr>
        <w:t>.</w:t>
      </w:r>
    </w:p>
    <w:p w:rsidR="00F943CB" w:rsidRPr="0016051B" w:rsidRDefault="00F943CB">
      <w:pPr>
        <w:ind w:left="284" w:hanging="284"/>
        <w:jc w:val="both"/>
        <w:rPr>
          <w:rFonts w:eastAsia="Calibri" w:cs="Calibri"/>
          <w:color w:val="auto"/>
          <w:lang w:val="pl-PL"/>
        </w:rPr>
      </w:pPr>
    </w:p>
    <w:p w:rsidR="00F943CB" w:rsidRPr="0016051B" w:rsidRDefault="004C6434">
      <w:pPr>
        <w:spacing w:before="120"/>
        <w:ind w:right="27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§ 10</w:t>
      </w:r>
    </w:p>
    <w:p w:rsidR="00F943CB" w:rsidRPr="0016051B" w:rsidRDefault="00F943CB">
      <w:pPr>
        <w:ind w:left="284" w:hanging="284"/>
        <w:jc w:val="both"/>
        <w:rPr>
          <w:rFonts w:eastAsia="Calibri" w:cs="Calibri"/>
          <w:color w:val="auto"/>
          <w:lang w:val="pl-PL"/>
        </w:rPr>
      </w:pPr>
    </w:p>
    <w:p w:rsidR="00F943CB" w:rsidRPr="0016051B" w:rsidRDefault="004C6434">
      <w:pPr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Szczegółowe zasady przyznawania określonych świadczeń i usług.</w:t>
      </w:r>
    </w:p>
    <w:p w:rsidR="00F943CB" w:rsidRPr="0016051B" w:rsidRDefault="004C6434">
      <w:pPr>
        <w:tabs>
          <w:tab w:val="left" w:pos="1152"/>
        </w:tabs>
        <w:spacing w:before="240" w:after="60"/>
        <w:ind w:left="576" w:hanging="576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u w:val="single"/>
          <w:lang w:val="pl-PL"/>
        </w:rPr>
        <w:t>1. Zasady dofinansowania różnych form wypoczynku.</w:t>
      </w:r>
    </w:p>
    <w:p w:rsidR="00F943CB" w:rsidRPr="0016051B" w:rsidRDefault="00F943CB">
      <w:pPr>
        <w:rPr>
          <w:rFonts w:eastAsia="Calibri" w:cs="Calibri"/>
          <w:color w:val="auto"/>
          <w:lang w:val="pl-PL"/>
        </w:rPr>
      </w:pPr>
    </w:p>
    <w:p w:rsidR="00F943CB" w:rsidRPr="008A0601" w:rsidRDefault="004C6434" w:rsidP="0033120D">
      <w:pPr>
        <w:pStyle w:val="Akapitzlist"/>
        <w:numPr>
          <w:ilvl w:val="0"/>
          <w:numId w:val="23"/>
        </w:numPr>
        <w:spacing w:after="120"/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8A0601">
        <w:rPr>
          <w:rFonts w:ascii="Times New Roman" w:eastAsia="Times New Roman" w:hAnsi="Times New Roman" w:cs="Times New Roman"/>
          <w:sz w:val="24"/>
          <w:lang w:val="pl-PL"/>
        </w:rPr>
        <w:t>Na dofinansowanie różnych form wypoczynku przeznacza się 24% Funduszu dla nauczycieli, pracowników szkoły i ich rodzin.</w:t>
      </w:r>
    </w:p>
    <w:p w:rsidR="00F943CB" w:rsidRPr="00650056" w:rsidRDefault="004C6434" w:rsidP="0033120D">
      <w:pPr>
        <w:pStyle w:val="Akapitzlist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650056">
        <w:rPr>
          <w:rFonts w:ascii="Times New Roman" w:eastAsia="Times New Roman" w:hAnsi="Times New Roman" w:cs="Times New Roman"/>
          <w:sz w:val="24"/>
          <w:lang w:val="pl-PL"/>
        </w:rPr>
        <w:t>Dofinansowanie różnych form wypoczynku przysługuje w pierwszej kolejności osobom:</w:t>
      </w:r>
    </w:p>
    <w:p w:rsidR="00F943CB" w:rsidRPr="00650056" w:rsidRDefault="004C6434" w:rsidP="0033120D">
      <w:pPr>
        <w:pStyle w:val="Akapitzlist"/>
        <w:numPr>
          <w:ilvl w:val="1"/>
          <w:numId w:val="25"/>
        </w:numPr>
        <w:ind w:left="709" w:hanging="283"/>
        <w:jc w:val="both"/>
        <w:rPr>
          <w:rFonts w:ascii="Times New Roman" w:hAnsi="Times New Roman" w:cs="Times New Roman"/>
          <w:lang w:val="pl-PL"/>
        </w:rPr>
      </w:pPr>
      <w:r w:rsidRPr="00650056">
        <w:rPr>
          <w:rFonts w:ascii="Times New Roman" w:eastAsia="Times New Roman" w:hAnsi="Times New Roman" w:cs="Times New Roman"/>
          <w:sz w:val="24"/>
          <w:lang w:val="pl-PL"/>
        </w:rPr>
        <w:t>będącym w szczególnie trudnej sytuacji socjalnej,</w:t>
      </w:r>
    </w:p>
    <w:p w:rsidR="00F943CB" w:rsidRPr="00650056" w:rsidRDefault="004C6434" w:rsidP="0033120D">
      <w:pPr>
        <w:pStyle w:val="Akapitzlist"/>
        <w:numPr>
          <w:ilvl w:val="1"/>
          <w:numId w:val="25"/>
        </w:numPr>
        <w:ind w:left="709" w:hanging="283"/>
        <w:jc w:val="both"/>
        <w:rPr>
          <w:rFonts w:ascii="Times New Roman" w:hAnsi="Times New Roman" w:cs="Times New Roman"/>
          <w:lang w:val="pl-PL"/>
        </w:rPr>
      </w:pPr>
      <w:r w:rsidRPr="00650056">
        <w:rPr>
          <w:rFonts w:ascii="Times New Roman" w:eastAsia="Times New Roman" w:hAnsi="Times New Roman" w:cs="Times New Roman"/>
          <w:sz w:val="24"/>
          <w:lang w:val="pl-PL"/>
        </w:rPr>
        <w:t>wychowującym dzieci i młodzież, która ze względu na stan zdrowia wymaga szczególnej opieki i wychowującym dzieci i młodzież całkowicie lub częściowo osieroconą.</w:t>
      </w:r>
    </w:p>
    <w:p w:rsidR="00F943CB" w:rsidRPr="00650056" w:rsidRDefault="004C6434" w:rsidP="0033120D">
      <w:pPr>
        <w:pStyle w:val="Akapitzlist"/>
        <w:numPr>
          <w:ilvl w:val="0"/>
          <w:numId w:val="23"/>
        </w:numPr>
        <w:spacing w:after="120"/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650056">
        <w:rPr>
          <w:rFonts w:ascii="Times New Roman" w:eastAsia="Times New Roman" w:hAnsi="Times New Roman" w:cs="Times New Roman"/>
          <w:sz w:val="24"/>
          <w:lang w:val="pl-PL"/>
        </w:rPr>
        <w:t>Na wysokość dofinansowania różnych form wypoczynku ma wpływ sytuacja materialna, życiowa i rodzinna. Opinie w sprawie wysokości dofinansowania może przedstawić Komisja Socjalna a pracodawca przyznaje świadczenia po rozpatrzeniu kryteriów socjalnych.</w:t>
      </w:r>
    </w:p>
    <w:p w:rsidR="00781B34" w:rsidRPr="00650056" w:rsidRDefault="004C6434" w:rsidP="0033120D">
      <w:pPr>
        <w:pStyle w:val="Akapitzlist"/>
        <w:numPr>
          <w:ilvl w:val="0"/>
          <w:numId w:val="2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650056">
        <w:rPr>
          <w:rFonts w:ascii="Times New Roman" w:eastAsia="Times New Roman" w:hAnsi="Times New Roman" w:cs="Times New Roman"/>
          <w:sz w:val="24"/>
          <w:lang w:val="pl-PL"/>
        </w:rPr>
        <w:t>W przypadku spełnienia podobnych kryteriów socjalnych, pierwszeństwo mają osoby, które najdłużej nie korzystały z tych świadczeń.</w:t>
      </w:r>
    </w:p>
    <w:p w:rsidR="00781B34" w:rsidRPr="00650056" w:rsidRDefault="00781B34" w:rsidP="0033120D">
      <w:pPr>
        <w:pStyle w:val="Akapitzlist"/>
        <w:numPr>
          <w:ilvl w:val="0"/>
          <w:numId w:val="2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650056">
        <w:rPr>
          <w:rFonts w:ascii="Times New Roman" w:hAnsi="Times New Roman" w:cs="Times New Roman"/>
          <w:sz w:val="24"/>
          <w:lang w:val="pl-PL"/>
        </w:rPr>
        <w:t>Dopłata do wypoczynku zorganizowanego we własnym zakresie przysługuje w przypadku korzystania z urlopu wypoczynkowego, jeżeli wypoczynek ten obejmuje jednorazowo, co najmniej czternaście dni kalendarzowych.</w:t>
      </w:r>
    </w:p>
    <w:p w:rsidR="00F943CB" w:rsidRPr="00650056" w:rsidRDefault="004C6434" w:rsidP="0033120D">
      <w:pPr>
        <w:pStyle w:val="Akapitzlist"/>
        <w:numPr>
          <w:ilvl w:val="0"/>
          <w:numId w:val="23"/>
        </w:numPr>
        <w:spacing w:after="120"/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650056">
        <w:rPr>
          <w:rFonts w:ascii="Times New Roman" w:eastAsia="Times New Roman" w:hAnsi="Times New Roman" w:cs="Times New Roman"/>
          <w:sz w:val="24"/>
          <w:lang w:val="pl-PL"/>
        </w:rPr>
        <w:t>Dopłata do kolonii i obozów młodzieżowych przysługuje dzieciom do ukończenia 18 roku życia lub ukończenia szkoły ponadpodstawowej (warunek młodzież ucząca się w trybie dziennym).</w:t>
      </w:r>
    </w:p>
    <w:p w:rsidR="0063355E" w:rsidRPr="00650056" w:rsidRDefault="0063355E" w:rsidP="0033120D">
      <w:pPr>
        <w:pStyle w:val="Akapitzlist"/>
        <w:numPr>
          <w:ilvl w:val="0"/>
          <w:numId w:val="2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650056">
        <w:rPr>
          <w:rFonts w:ascii="Times New Roman" w:eastAsia="Times New Roman" w:hAnsi="Times New Roman" w:cs="Times New Roman"/>
          <w:sz w:val="24"/>
          <w:lang w:val="pl-PL"/>
        </w:rPr>
        <w:t>Dzieci uprawnionych osób mogą korzystać z dofinansowania tylko 1 raz w roku (np. kolonie, obozy itp.)</w:t>
      </w:r>
    </w:p>
    <w:p w:rsidR="00D31FDA" w:rsidRPr="00EB6452" w:rsidRDefault="006B5CED" w:rsidP="00D31FDA">
      <w:pPr>
        <w:pStyle w:val="Akapitzlist"/>
        <w:numPr>
          <w:ilvl w:val="0"/>
          <w:numId w:val="23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lang w:val="pl-PL"/>
        </w:rPr>
      </w:pPr>
      <w:r w:rsidRPr="00EB6452">
        <w:rPr>
          <w:rFonts w:ascii="Times New Roman" w:eastAsia="Times New Roman" w:hAnsi="Times New Roman" w:cs="Times New Roman"/>
          <w:sz w:val="24"/>
          <w:lang w:val="pl-PL"/>
        </w:rPr>
        <w:t>Te</w:t>
      </w:r>
      <w:r w:rsidR="0063355E" w:rsidRPr="00EB6452">
        <w:rPr>
          <w:rFonts w:ascii="Times New Roman" w:eastAsia="Times New Roman" w:hAnsi="Times New Roman" w:cs="Times New Roman"/>
          <w:sz w:val="24"/>
          <w:lang w:val="pl-PL"/>
        </w:rPr>
        <w:t>rmin składania wniosków o przyznanie świadczeń z tytułu różnych form wypoczynku</w:t>
      </w:r>
      <w:r w:rsidRPr="00D616F2">
        <w:rPr>
          <w:rFonts w:ascii="Times New Roman" w:eastAsia="Times New Roman" w:hAnsi="Times New Roman" w:cs="Times New Roman"/>
          <w:sz w:val="24"/>
          <w:lang w:val="pl-PL"/>
        </w:rPr>
        <w:t xml:space="preserve">(załącznik nr 2 Regulaminu) </w:t>
      </w:r>
      <w:r w:rsidR="0063355E" w:rsidRPr="00EB6452">
        <w:rPr>
          <w:rFonts w:ascii="Times New Roman" w:eastAsia="Times New Roman" w:hAnsi="Times New Roman" w:cs="Times New Roman"/>
          <w:sz w:val="24"/>
          <w:lang w:val="pl-PL"/>
        </w:rPr>
        <w:t xml:space="preserve"> upływa 31 maja.</w:t>
      </w:r>
    </w:p>
    <w:p w:rsidR="0025414E" w:rsidRPr="00EB6452" w:rsidRDefault="00857620" w:rsidP="0025414E">
      <w:pPr>
        <w:pStyle w:val="Akapitzlist"/>
        <w:numPr>
          <w:ilvl w:val="0"/>
          <w:numId w:val="23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lang w:val="pl-PL"/>
        </w:rPr>
      </w:pPr>
      <w:r w:rsidRPr="00EB6452">
        <w:rPr>
          <w:rFonts w:ascii="Times New Roman" w:hAnsi="Times New Roman" w:cs="Times New Roman"/>
          <w:sz w:val="24"/>
          <w:lang w:val="pl-PL"/>
        </w:rPr>
        <w:t>W</w:t>
      </w:r>
      <w:r w:rsidR="0025414E" w:rsidRPr="00EB6452">
        <w:rPr>
          <w:rFonts w:ascii="Times New Roman" w:hAnsi="Times New Roman" w:cs="Times New Roman"/>
          <w:sz w:val="24"/>
          <w:lang w:val="pl-PL"/>
        </w:rPr>
        <w:t>nios</w:t>
      </w:r>
      <w:r w:rsidR="00103E1C" w:rsidRPr="00EB6452">
        <w:rPr>
          <w:rFonts w:ascii="Times New Roman" w:hAnsi="Times New Roman" w:cs="Times New Roman"/>
          <w:sz w:val="24"/>
          <w:lang w:val="pl-PL"/>
        </w:rPr>
        <w:t xml:space="preserve">ek </w:t>
      </w:r>
      <w:r w:rsidR="0025414E" w:rsidRPr="00EB6452">
        <w:rPr>
          <w:rFonts w:ascii="Times New Roman" w:hAnsi="Times New Roman" w:cs="Times New Roman"/>
          <w:sz w:val="24"/>
          <w:lang w:val="pl-PL"/>
        </w:rPr>
        <w:t xml:space="preserve">o </w:t>
      </w:r>
      <w:r w:rsidR="00D31FDA" w:rsidRPr="00EB6452">
        <w:rPr>
          <w:rFonts w:ascii="Times New Roman" w:hAnsi="Times New Roman" w:cs="Times New Roman"/>
          <w:sz w:val="24"/>
          <w:lang w:val="pl-PL"/>
        </w:rPr>
        <w:t>do</w:t>
      </w:r>
      <w:r w:rsidR="004A12DA" w:rsidRPr="00EB6452">
        <w:rPr>
          <w:rFonts w:ascii="Times New Roman" w:hAnsi="Times New Roman" w:cs="Times New Roman"/>
          <w:sz w:val="24"/>
          <w:lang w:val="pl-PL"/>
        </w:rPr>
        <w:t>finansowanie do z</w:t>
      </w:r>
      <w:r w:rsidRPr="00EB6452">
        <w:rPr>
          <w:rFonts w:ascii="Times New Roman" w:hAnsi="Times New Roman" w:cs="Times New Roman"/>
          <w:sz w:val="24"/>
          <w:lang w:val="pl-PL"/>
        </w:rPr>
        <w:t xml:space="preserve">organizowanego wypoczynku dzieci i młodzieży </w:t>
      </w:r>
      <w:r w:rsidRPr="00D616F2">
        <w:rPr>
          <w:rFonts w:ascii="Times New Roman" w:eastAsia="Times New Roman" w:hAnsi="Times New Roman"/>
          <w:sz w:val="24"/>
          <w:lang w:val="pl-PL"/>
        </w:rPr>
        <w:t>wraz z fakturą należy złożyć  w terminie do 15 września (załącznik nr 2 Regulaminu)</w:t>
      </w:r>
    </w:p>
    <w:p w:rsidR="00F943CB" w:rsidRPr="00650056" w:rsidRDefault="0063355E" w:rsidP="0033120D">
      <w:pPr>
        <w:pStyle w:val="Akapitzlist"/>
        <w:numPr>
          <w:ilvl w:val="0"/>
          <w:numId w:val="23"/>
        </w:numPr>
        <w:spacing w:after="120"/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650056">
        <w:rPr>
          <w:rFonts w:ascii="Times New Roman" w:eastAsia="Times New Roman" w:hAnsi="Times New Roman" w:cs="Times New Roman"/>
          <w:sz w:val="24"/>
          <w:lang w:val="pl-PL"/>
        </w:rPr>
        <w:t>Jeżeli pozostają wolne środki finansowe, termin można przedłużyć.</w:t>
      </w:r>
    </w:p>
    <w:p w:rsidR="00F943CB" w:rsidRPr="00650056" w:rsidRDefault="004C6434" w:rsidP="0033120D">
      <w:pPr>
        <w:pStyle w:val="Akapitzlist"/>
        <w:numPr>
          <w:ilvl w:val="0"/>
          <w:numId w:val="23"/>
        </w:numPr>
        <w:spacing w:after="120"/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650056">
        <w:rPr>
          <w:rFonts w:ascii="Times New Roman" w:eastAsia="Times New Roman" w:hAnsi="Times New Roman" w:cs="Times New Roman"/>
          <w:sz w:val="24"/>
          <w:lang w:val="pl-PL"/>
        </w:rPr>
        <w:t>Osoby, które otrzymały dopłatę do wypoczynku zorganizowanego, nie mogą uzyskać ekwiwalentu na wypoczynek organizowany we własnym zakresie i odwrotnie.</w:t>
      </w:r>
    </w:p>
    <w:p w:rsidR="00F943CB" w:rsidRPr="00650056" w:rsidRDefault="00F943CB">
      <w:pPr>
        <w:rPr>
          <w:rFonts w:ascii="Times New Roman" w:eastAsia="Calibri" w:hAnsi="Times New Roman" w:cs="Times New Roman"/>
          <w:color w:val="auto"/>
          <w:lang w:val="pl-PL"/>
        </w:rPr>
      </w:pPr>
    </w:p>
    <w:p w:rsidR="00F943CB" w:rsidRPr="0016051B" w:rsidRDefault="004C6434">
      <w:pPr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u w:val="single"/>
          <w:lang w:val="pl-PL"/>
        </w:rPr>
        <w:t>2. Zasady korzystania z dopłat do świadczeń kulturalno–oświatowych.</w:t>
      </w:r>
    </w:p>
    <w:p w:rsidR="00F943CB" w:rsidRPr="0016051B" w:rsidRDefault="00F943CB">
      <w:pPr>
        <w:jc w:val="center"/>
        <w:rPr>
          <w:rFonts w:eastAsia="Calibri" w:cs="Calibri"/>
          <w:color w:val="auto"/>
          <w:lang w:val="pl-PL"/>
        </w:rPr>
      </w:pPr>
    </w:p>
    <w:p w:rsidR="00F943CB" w:rsidRPr="0016051B" w:rsidRDefault="004C6434">
      <w:pPr>
        <w:spacing w:after="120"/>
        <w:ind w:left="283" w:hanging="283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1) Na działalność kulturalno–oświatową przeznacza się 7,5</w:t>
      </w: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 xml:space="preserve"> %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 Funduszu.</w:t>
      </w:r>
    </w:p>
    <w:p w:rsidR="00F943CB" w:rsidRPr="0016051B" w:rsidRDefault="004C6434">
      <w:pPr>
        <w:spacing w:after="120"/>
        <w:ind w:left="360" w:hanging="36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2) Działalność kulturalno-oświatowa może być organizowana w postaci imprez artystycznych i kulturalnych (z wyłączeniem zabaw sylwestrowych i karnawałowych) lub zakupu biletów na te imprezy.</w:t>
      </w:r>
    </w:p>
    <w:p w:rsidR="00F943CB" w:rsidRDefault="004C6434" w:rsidP="001041B8">
      <w:pPr>
        <w:spacing w:after="120"/>
        <w:ind w:left="360" w:hanging="36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3) Dopłata za bilety na imprezę kulturalną (także do kin, teatrów, itp.) nie może być wyższa niż 75 % kosztów zakupu i uzależniona od spełnienia kryteriów socjalnych.</w:t>
      </w:r>
    </w:p>
    <w:p w:rsidR="001041B8" w:rsidRDefault="001041B8" w:rsidP="001041B8">
      <w:pPr>
        <w:spacing w:after="120"/>
        <w:ind w:left="360" w:hanging="360"/>
        <w:jc w:val="both"/>
        <w:rPr>
          <w:lang w:val="pl-PL"/>
        </w:rPr>
      </w:pPr>
    </w:p>
    <w:p w:rsidR="00D616F2" w:rsidRDefault="00D616F2">
      <w:pPr>
        <w:rPr>
          <w:rFonts w:ascii="Times New Roman" w:eastAsia="Times New Roman" w:hAnsi="Times New Roman" w:cs="Times New Roman"/>
          <w:sz w:val="24"/>
          <w:u w:val="single"/>
          <w:lang w:val="pl-PL"/>
        </w:rPr>
      </w:pPr>
    </w:p>
    <w:p w:rsidR="00D616F2" w:rsidRDefault="00D616F2">
      <w:pPr>
        <w:rPr>
          <w:rFonts w:ascii="Times New Roman" w:eastAsia="Times New Roman" w:hAnsi="Times New Roman" w:cs="Times New Roman"/>
          <w:sz w:val="24"/>
          <w:u w:val="single"/>
          <w:lang w:val="pl-PL"/>
        </w:rPr>
      </w:pPr>
    </w:p>
    <w:p w:rsidR="00F943CB" w:rsidRPr="0016051B" w:rsidRDefault="004C6434">
      <w:pPr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u w:val="single"/>
          <w:lang w:val="pl-PL"/>
        </w:rPr>
        <w:lastRenderedPageBreak/>
        <w:t>3. Zasady korzystania z dopłat do działalności rekreacyjno–sportowej.</w:t>
      </w:r>
    </w:p>
    <w:p w:rsidR="00F943CB" w:rsidRPr="0016051B" w:rsidRDefault="00F943CB">
      <w:pPr>
        <w:rPr>
          <w:rFonts w:ascii="Times New Roman" w:eastAsia="Times New Roman" w:hAnsi="Times New Roman" w:cs="Times New Roman"/>
          <w:color w:val="auto"/>
          <w:sz w:val="24"/>
          <w:lang w:val="pl-PL"/>
        </w:rPr>
      </w:pPr>
    </w:p>
    <w:p w:rsidR="0033120D" w:rsidRDefault="004C6434">
      <w:pPr>
        <w:spacing w:after="120"/>
        <w:rPr>
          <w:rFonts w:ascii="Times New Roman" w:eastAsia="Times New Roman" w:hAnsi="Times New Roman" w:cs="Times New Roman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1) Na działalność rekreacyjno–sportową przeznacza się 5</w:t>
      </w: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%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 Funduszu.</w:t>
      </w:r>
    </w:p>
    <w:p w:rsidR="00F943CB" w:rsidRPr="00D616F2" w:rsidRDefault="00F943CB" w:rsidP="00D616F2">
      <w:pPr>
        <w:widowControl/>
        <w:rPr>
          <w:rFonts w:ascii="Times New Roman" w:eastAsia="Times New Roman" w:hAnsi="Times New Roman" w:cs="Times New Roman"/>
          <w:sz w:val="24"/>
          <w:lang w:val="pl-PL"/>
        </w:rPr>
      </w:pPr>
    </w:p>
    <w:p w:rsidR="00F943CB" w:rsidRPr="0016051B" w:rsidRDefault="004C6434">
      <w:pPr>
        <w:spacing w:after="120"/>
        <w:ind w:left="283" w:hanging="283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2) Działalność rekreacyjno – sportowa może być organizowana w postaci różnych ogólnodostępnych form rekreacji ruchowej – zawodów, rozgrywek, kuligów, majówek, wyjazdów na grzybobranie, itp., lub zakup biletów (karnetów) związanych z aktywnością ruchową (baseny, pływalnie, fitness, korty tenisowe, łowiska, itp. a także mecze, zawody lub rozgrywki sportowe,  itp.).</w:t>
      </w:r>
    </w:p>
    <w:p w:rsidR="00F943CB" w:rsidRPr="0016051B" w:rsidRDefault="004C6434">
      <w:pPr>
        <w:spacing w:after="120"/>
        <w:ind w:left="283" w:hanging="283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3) Dopłata za bilety na imprezę sportowo – rekreacyjną nie może być większa niż 75% kosztów zakupu i uzależniona od spełnienia kryteriów socjalnych.</w:t>
      </w:r>
    </w:p>
    <w:p w:rsidR="00F943CB" w:rsidRPr="0016051B" w:rsidRDefault="004C6434">
      <w:pPr>
        <w:spacing w:after="120"/>
        <w:ind w:left="283" w:hanging="283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4) Działalność rekreacyjna obejmuje również organizację wycieczek turystyczno – krajoznawczych.</w:t>
      </w:r>
    </w:p>
    <w:p w:rsidR="00F943CB" w:rsidRPr="0016051B" w:rsidRDefault="004C6434">
      <w:pPr>
        <w:spacing w:after="120"/>
        <w:ind w:left="283" w:hanging="283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5) Osoba uprawniona, która zadeklarowała chęć udziału w wycieczce i wpisana została na listę uczestników, w przypadku rezygnacji z udziału, zobowiązana jest do pokrycia przypadających na nią kosztów wycieczki w pełnej wysokości, poza wyjątkami:</w:t>
      </w:r>
    </w:p>
    <w:p w:rsidR="00F943CB" w:rsidRPr="0016051B" w:rsidRDefault="004C6434" w:rsidP="00EA54DD">
      <w:pPr>
        <w:spacing w:after="100" w:afterAutospacing="1"/>
        <w:ind w:left="283" w:hanging="283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a) gdy z przeznaczonego dla niej miejsca, skorzysta inna osoba i pokryje wyliczone koszty,</w:t>
      </w:r>
    </w:p>
    <w:p w:rsidR="00F943CB" w:rsidRPr="0016051B" w:rsidRDefault="004C6434" w:rsidP="00EA54DD">
      <w:pPr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b) rezygnacja jest wynikiem udokumentowanego, nagłego zdarzenia losowego, którego nie można było przewidzieć w chwili wpisywania się na listę.</w:t>
      </w:r>
    </w:p>
    <w:p w:rsidR="00F943CB" w:rsidRPr="0016051B" w:rsidRDefault="00F943CB">
      <w:pPr>
        <w:ind w:left="360"/>
        <w:rPr>
          <w:rFonts w:eastAsia="Calibri" w:cs="Calibri"/>
          <w:color w:val="auto"/>
          <w:lang w:val="pl-PL"/>
        </w:rPr>
      </w:pPr>
    </w:p>
    <w:p w:rsidR="00F943CB" w:rsidRPr="0016051B" w:rsidRDefault="004C6434">
      <w:pPr>
        <w:ind w:left="540" w:hanging="54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6) Dopłata zakładowego funduszu świadczeń socjalnych do wycieczek organizowanych</w:t>
      </w:r>
    </w:p>
    <w:p w:rsidR="00F943CB" w:rsidRPr="0016051B" w:rsidRDefault="004C6434">
      <w:pPr>
        <w:ind w:left="540" w:hanging="257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przez zakład pracy, może wynosić - przypadku posiadania środków finansowych,</w:t>
      </w:r>
    </w:p>
    <w:p w:rsidR="00F943CB" w:rsidRPr="0016051B" w:rsidRDefault="004C6434">
      <w:pPr>
        <w:spacing w:after="120"/>
        <w:ind w:left="540" w:hanging="257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do 95% kosztów.</w:t>
      </w:r>
    </w:p>
    <w:p w:rsidR="00F943CB" w:rsidRDefault="004C6434" w:rsidP="008316FA">
      <w:pPr>
        <w:spacing w:after="120"/>
        <w:ind w:left="283" w:hanging="283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7) W wycieczkach mogą uczestniczyć osoby nieuprawnione, pod warunkiem 100% odpłatności wyliczonych kosztów.</w:t>
      </w:r>
    </w:p>
    <w:p w:rsidR="008316FA" w:rsidRPr="008316FA" w:rsidRDefault="008316FA" w:rsidP="008316FA">
      <w:pPr>
        <w:spacing w:after="120"/>
        <w:ind w:left="283" w:hanging="283"/>
        <w:rPr>
          <w:lang w:val="pl-PL"/>
        </w:rPr>
      </w:pPr>
    </w:p>
    <w:p w:rsidR="00F943CB" w:rsidRPr="0016051B" w:rsidRDefault="004C6434">
      <w:pPr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4.  </w:t>
      </w:r>
      <w:r w:rsidRPr="0016051B">
        <w:rPr>
          <w:rFonts w:ascii="Times New Roman" w:eastAsia="Times New Roman" w:hAnsi="Times New Roman" w:cs="Times New Roman"/>
          <w:sz w:val="24"/>
          <w:u w:val="single"/>
          <w:lang w:val="pl-PL"/>
        </w:rPr>
        <w:t>Zasady udzielania pomocy w zakresie współfinansowania opłat za pobyt dzieci</w:t>
      </w:r>
    </w:p>
    <w:p w:rsidR="00F943CB" w:rsidRPr="0016051B" w:rsidRDefault="004C6434">
      <w:pPr>
        <w:ind w:left="24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u w:val="single"/>
          <w:lang w:val="pl-PL"/>
        </w:rPr>
        <w:t>w żłobku,  klubie dziecięcym, przedszkolu lub innej placówce wychowania przedszkolnego</w:t>
      </w:r>
      <w:r w:rsidR="00623C78">
        <w:rPr>
          <w:rFonts w:ascii="Times New Roman" w:eastAsia="Times New Roman" w:hAnsi="Times New Roman" w:cs="Times New Roman"/>
          <w:sz w:val="24"/>
          <w:u w:val="single"/>
          <w:lang w:val="pl-PL"/>
        </w:rPr>
        <w:t xml:space="preserve"> </w:t>
      </w:r>
      <w:r w:rsidRPr="0016051B">
        <w:rPr>
          <w:rFonts w:ascii="Times New Roman" w:eastAsia="Times New Roman" w:hAnsi="Times New Roman" w:cs="Times New Roman"/>
          <w:sz w:val="24"/>
          <w:u w:val="single"/>
          <w:lang w:val="pl-PL"/>
        </w:rPr>
        <w:t>lub tworzenie przedszkola zakładowego a także koszty opieki sprawowanej przez dziennego opiekuna lub nianię.</w:t>
      </w:r>
    </w:p>
    <w:p w:rsidR="00F943CB" w:rsidRPr="0016051B" w:rsidRDefault="00F943CB">
      <w:pPr>
        <w:jc w:val="center"/>
        <w:rPr>
          <w:rFonts w:eastAsia="Calibri" w:cs="Calibri"/>
          <w:color w:val="auto"/>
          <w:lang w:val="pl-PL"/>
        </w:rPr>
      </w:pPr>
    </w:p>
    <w:p w:rsidR="00F943CB" w:rsidRPr="004B1DEE" w:rsidRDefault="004C6434" w:rsidP="004B1DEE">
      <w:pPr>
        <w:pStyle w:val="Akapitzlist"/>
        <w:numPr>
          <w:ilvl w:val="2"/>
          <w:numId w:val="26"/>
        </w:numPr>
        <w:spacing w:after="120"/>
        <w:ind w:hanging="317"/>
        <w:rPr>
          <w:lang w:val="pl-PL"/>
        </w:rPr>
      </w:pPr>
      <w:r w:rsidRPr="004B1DEE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>Na dofinansowanie kosztów pobytu dzieci osób uprawnionych  w placówkach przedszkolnych, żłobku lub klubie dziecięcym oraz zapewnienie opieki przez dziennego opiekuna lub nianię a także na tworzenie zakładowej placówki przedszkolnej lub zakładowego żłobka, przeznacza się  2,5</w:t>
      </w:r>
      <w:r w:rsidRPr="004B1DEE">
        <w:rPr>
          <w:rFonts w:ascii="Times New Roman" w:eastAsia="Times New Roman" w:hAnsi="Times New Roman" w:cs="Times New Roman"/>
          <w:b/>
          <w:sz w:val="24"/>
          <w:shd w:val="clear" w:color="auto" w:fill="FFFFFF"/>
          <w:lang w:val="pl-PL"/>
        </w:rPr>
        <w:t>%</w:t>
      </w:r>
      <w:r w:rsidRPr="004B1DEE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 xml:space="preserve">  Funduszu.</w:t>
      </w:r>
    </w:p>
    <w:p w:rsidR="004B1DEE" w:rsidRPr="004B1DEE" w:rsidRDefault="004B1DEE" w:rsidP="004B1DEE">
      <w:pPr>
        <w:pStyle w:val="Akapitzlist"/>
        <w:spacing w:after="120"/>
        <w:rPr>
          <w:lang w:val="pl-PL"/>
        </w:rPr>
      </w:pPr>
    </w:p>
    <w:p w:rsidR="004B1DEE" w:rsidRPr="004B1DEE" w:rsidRDefault="004C6434" w:rsidP="004B1DEE">
      <w:pPr>
        <w:pStyle w:val="Akapitzlist"/>
        <w:numPr>
          <w:ilvl w:val="2"/>
          <w:numId w:val="26"/>
        </w:numPr>
        <w:spacing w:after="120"/>
        <w:ind w:hanging="317"/>
        <w:jc w:val="both"/>
        <w:rPr>
          <w:lang w:val="pl-PL"/>
        </w:rPr>
      </w:pPr>
      <w:r w:rsidRPr="004B1DEE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>Podstawą dopłaty jest przedłożenie dokumentu potwierdzającego naliczenie i dokonanie wpłaty na rzecz placówki lub potwierdzenie zatrudnienia i dokonania wypłaty kwoty w przypadku sprawowania opieki przez dziennego opiekuna lub nianię.</w:t>
      </w:r>
    </w:p>
    <w:p w:rsidR="004B1DEE" w:rsidRPr="004B1DEE" w:rsidRDefault="004B1DEE" w:rsidP="004B1DEE">
      <w:pPr>
        <w:pStyle w:val="Akapitzlist"/>
        <w:rPr>
          <w:lang w:val="pl-PL"/>
        </w:rPr>
      </w:pPr>
    </w:p>
    <w:p w:rsidR="004B1DEE" w:rsidRPr="004B1DEE" w:rsidRDefault="004B1DEE" w:rsidP="004B1DEE">
      <w:pPr>
        <w:pStyle w:val="Akapitzlist"/>
        <w:spacing w:after="120"/>
        <w:jc w:val="both"/>
        <w:rPr>
          <w:lang w:val="pl-PL"/>
        </w:rPr>
      </w:pPr>
    </w:p>
    <w:p w:rsidR="00F943CB" w:rsidRPr="004B1DEE" w:rsidRDefault="004C6434" w:rsidP="004B1DEE">
      <w:pPr>
        <w:pStyle w:val="Akapitzlist"/>
        <w:numPr>
          <w:ilvl w:val="2"/>
          <w:numId w:val="26"/>
        </w:numPr>
        <w:ind w:hanging="317"/>
        <w:jc w:val="both"/>
        <w:rPr>
          <w:lang w:val="pl-PL"/>
        </w:rPr>
      </w:pPr>
      <w:r w:rsidRPr="004B1DEE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>Dofinansowanie przysługuje w pierwszej kolejności osobom :</w:t>
      </w:r>
    </w:p>
    <w:p w:rsidR="004B1DEE" w:rsidRDefault="004C6434" w:rsidP="004B1DEE">
      <w:pPr>
        <w:pStyle w:val="Akapitzlist"/>
        <w:numPr>
          <w:ilvl w:val="0"/>
          <w:numId w:val="27"/>
        </w:numPr>
        <w:ind w:left="1134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4B1DEE">
        <w:rPr>
          <w:rFonts w:ascii="Times New Roman" w:eastAsia="Times New Roman" w:hAnsi="Times New Roman" w:cs="Times New Roman"/>
          <w:sz w:val="24"/>
          <w:lang w:val="pl-PL"/>
        </w:rPr>
        <w:t>będącym w szczególnie trudnej sytuacji materialnej,</w:t>
      </w:r>
    </w:p>
    <w:p w:rsidR="004B1DEE" w:rsidRDefault="004C6434" w:rsidP="004B1DEE">
      <w:pPr>
        <w:pStyle w:val="Akapitzlist"/>
        <w:numPr>
          <w:ilvl w:val="0"/>
          <w:numId w:val="27"/>
        </w:numPr>
        <w:ind w:left="1134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4B1DEE">
        <w:rPr>
          <w:rFonts w:ascii="Times New Roman" w:eastAsia="Times New Roman" w:hAnsi="Times New Roman" w:cs="Times New Roman"/>
          <w:sz w:val="24"/>
          <w:lang w:val="pl-PL"/>
        </w:rPr>
        <w:t>osobom wychowującym samotnie dzieci i mającym trudną sytuację finansową,</w:t>
      </w:r>
    </w:p>
    <w:p w:rsidR="00F943CB" w:rsidRDefault="004C6434" w:rsidP="004B1DEE">
      <w:pPr>
        <w:pStyle w:val="Akapitzlist"/>
        <w:numPr>
          <w:ilvl w:val="0"/>
          <w:numId w:val="27"/>
        </w:numPr>
        <w:ind w:left="1134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4B1DEE">
        <w:rPr>
          <w:rFonts w:ascii="Times New Roman" w:eastAsia="Times New Roman" w:hAnsi="Times New Roman" w:cs="Times New Roman"/>
          <w:sz w:val="24"/>
          <w:lang w:val="pl-PL"/>
        </w:rPr>
        <w:t>osobom posiadającym rodzinę wielodzietną (powyżej czworo dzieci) i mającym trudną sytuację finansową.</w:t>
      </w:r>
    </w:p>
    <w:p w:rsidR="004B1DEE" w:rsidRPr="004B1DEE" w:rsidRDefault="004B1DEE" w:rsidP="004B1DEE">
      <w:pPr>
        <w:pStyle w:val="Akapitzlist"/>
        <w:ind w:left="1134"/>
        <w:jc w:val="both"/>
        <w:rPr>
          <w:rFonts w:ascii="Times New Roman" w:eastAsia="Times New Roman" w:hAnsi="Times New Roman" w:cs="Times New Roman"/>
          <w:sz w:val="24"/>
          <w:lang w:val="pl-PL"/>
        </w:rPr>
      </w:pPr>
    </w:p>
    <w:p w:rsidR="00F943CB" w:rsidRPr="004B1DEE" w:rsidRDefault="004C6434" w:rsidP="004B1DEE">
      <w:pPr>
        <w:pStyle w:val="Akapitzlist"/>
        <w:numPr>
          <w:ilvl w:val="0"/>
          <w:numId w:val="29"/>
        </w:numPr>
        <w:spacing w:after="120"/>
        <w:rPr>
          <w:lang w:val="pl-PL"/>
        </w:rPr>
      </w:pPr>
      <w:r w:rsidRPr="004B1DEE">
        <w:rPr>
          <w:rFonts w:ascii="Times New Roman" w:eastAsia="Times New Roman" w:hAnsi="Times New Roman" w:cs="Times New Roman"/>
          <w:sz w:val="24"/>
          <w:lang w:val="pl-PL"/>
        </w:rPr>
        <w:t>W przypadku osób spełniających podobne kryteria socjalne, dofinansowanie przyznaje się według kolejności składania wniosków.</w:t>
      </w:r>
    </w:p>
    <w:p w:rsidR="00B74CEF" w:rsidRPr="00B74CEF" w:rsidRDefault="00B74CEF" w:rsidP="00B74CEF">
      <w:pPr>
        <w:spacing w:after="120"/>
        <w:ind w:left="283" w:hanging="283"/>
        <w:rPr>
          <w:lang w:val="pl-PL"/>
        </w:rPr>
      </w:pPr>
    </w:p>
    <w:p w:rsidR="00F943CB" w:rsidRPr="0016051B" w:rsidRDefault="004C6434">
      <w:pPr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5. </w:t>
      </w:r>
      <w:r w:rsidRPr="0016051B">
        <w:rPr>
          <w:rFonts w:ascii="Times New Roman" w:eastAsia="Times New Roman" w:hAnsi="Times New Roman" w:cs="Times New Roman"/>
          <w:sz w:val="24"/>
          <w:u w:val="single"/>
          <w:lang w:val="pl-PL"/>
        </w:rPr>
        <w:t>Zasady udzielania pomocy materialnej, rzeczowej i finansowej.</w:t>
      </w:r>
    </w:p>
    <w:p w:rsidR="00F943CB" w:rsidRPr="0016051B" w:rsidRDefault="00F943CB">
      <w:pPr>
        <w:jc w:val="center"/>
        <w:rPr>
          <w:rFonts w:eastAsia="Calibri" w:cs="Calibri"/>
          <w:color w:val="auto"/>
          <w:lang w:val="pl-PL"/>
        </w:rPr>
      </w:pPr>
    </w:p>
    <w:p w:rsidR="00F943CB" w:rsidRPr="0016051B" w:rsidRDefault="004C6434">
      <w:pPr>
        <w:spacing w:after="120"/>
        <w:ind w:left="283" w:hanging="283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1) Na pomoc rzeczową i finansową przeznacza się 34</w:t>
      </w: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%</w:t>
      </w:r>
      <w:r w:rsidR="004B1DEE">
        <w:rPr>
          <w:rFonts w:ascii="Times New Roman" w:eastAsia="Times New Roman" w:hAnsi="Times New Roman" w:cs="Times New Roman"/>
          <w:sz w:val="24"/>
          <w:lang w:val="pl-PL"/>
        </w:rPr>
        <w:t>f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>unduszu.</w:t>
      </w:r>
    </w:p>
    <w:p w:rsidR="00F943CB" w:rsidRPr="0016051B" w:rsidRDefault="004C6434">
      <w:pPr>
        <w:spacing w:after="120"/>
        <w:ind w:left="283" w:hanging="283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2) Pomoc rzeczową i finansową przyznaje się :</w:t>
      </w:r>
    </w:p>
    <w:p w:rsidR="00F943CB" w:rsidRPr="0016051B" w:rsidRDefault="004C6434" w:rsidP="00891756">
      <w:pPr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a)dla pracowników, emerytów i rencistów,</w:t>
      </w:r>
    </w:p>
    <w:p w:rsidR="00F943CB" w:rsidRPr="0016051B" w:rsidRDefault="00B74CEF" w:rsidP="00891756">
      <w:pPr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b) dla </w:t>
      </w:r>
      <w:r w:rsidR="004C6434" w:rsidRPr="0016051B">
        <w:rPr>
          <w:rFonts w:ascii="Times New Roman" w:eastAsia="Times New Roman" w:hAnsi="Times New Roman" w:cs="Times New Roman"/>
          <w:sz w:val="24"/>
          <w:lang w:val="pl-PL"/>
        </w:rPr>
        <w:t>dzieci pracowników (emerytów, rencistów) własnych i  przysposobionych lub wychowywanych w rodzinie zastępczej, a także i sierot po zmarłych pracownikach (emerytach, rencistach) w wieku -  do ukończenia 18 roku życia,</w:t>
      </w:r>
    </w:p>
    <w:p w:rsidR="00F943CB" w:rsidRPr="0016051B" w:rsidRDefault="004C6434" w:rsidP="00891756">
      <w:pPr>
        <w:spacing w:after="12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c) jako zapomogi losowe dla osób znajdujących się w trudnej sytuacji życiowej – długotrwałej choroby lub innych indywidualnych zdarzeń losowych także klęsk żywiołowych lub np. śmierci członka rodziny.</w:t>
      </w:r>
    </w:p>
    <w:p w:rsidR="00F943CB" w:rsidRPr="0016051B" w:rsidRDefault="004C6434">
      <w:pPr>
        <w:spacing w:after="120"/>
        <w:ind w:left="360" w:hanging="36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3) O zapomogę może ubiegać się zainteresowany pracownik, lub w jego imieniu dwoje innych pracowników, przedstawiając umotywowany wniosek.</w:t>
      </w:r>
    </w:p>
    <w:p w:rsidR="00F943CB" w:rsidRPr="0016051B" w:rsidRDefault="004C6434">
      <w:pPr>
        <w:spacing w:after="120"/>
        <w:ind w:left="283" w:hanging="283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4) Można też otrzymać zapomogę losową w drodze decyzji Pracodawcy administrującego Funduszem.</w:t>
      </w:r>
    </w:p>
    <w:p w:rsidR="00B74CEF" w:rsidRPr="00B74CEF" w:rsidRDefault="004C6434" w:rsidP="009C6963">
      <w:pPr>
        <w:spacing w:after="100" w:afterAutospacing="1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>5)  Wysokości kwot zapomóg uzależnione jest od sytuacji socjalnej (kryteriów socjalnych)</w:t>
      </w:r>
      <w:r w:rsidR="00EB177C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>.</w:t>
      </w:r>
    </w:p>
    <w:p w:rsidR="00F943CB" w:rsidRPr="0016051B" w:rsidRDefault="004C6434">
      <w:pPr>
        <w:spacing w:after="120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6) Warunkiem wypłaty zapomogi losowej, jest odpowiednie udokumentowanie przesłanek stanowiących podstawę zwolnienia z zobowiązań podatkowych.</w:t>
      </w:r>
    </w:p>
    <w:p w:rsidR="00F943CB" w:rsidRPr="0016051B" w:rsidRDefault="004C6434">
      <w:pPr>
        <w:spacing w:after="120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7) Pomoc finansowa może być realizowana w formie gotówki, bonów, talonów lub biletów podlegających wymianie na towary.</w:t>
      </w:r>
    </w:p>
    <w:p w:rsidR="00F943CB" w:rsidRPr="0016051B" w:rsidRDefault="004C6434">
      <w:pPr>
        <w:spacing w:after="120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8) Pomoc rzeczowa może być realizowana poprzez zakup artykułów spożywczych, niezbędnych sprzętów domowych (AGD), chemii gospodarczej, odzieży, obuwia i opału, leków jak też niezbędnych artykułów i materiałów medycznych.</w:t>
      </w:r>
    </w:p>
    <w:p w:rsidR="00F943CB" w:rsidRPr="00B74CEF" w:rsidRDefault="004C6434" w:rsidP="00B74CEF">
      <w:pPr>
        <w:spacing w:after="120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9) W przypadku zatrudniania obojga rodziców, objętych wspólnie pomocą socjalną z tego samego funduszu socjalnego, na uprawnione dziecko przysługuje tylko jedno świadczenie.</w:t>
      </w:r>
    </w:p>
    <w:p w:rsidR="00F943CB" w:rsidRPr="0016051B" w:rsidRDefault="004C6434">
      <w:pPr>
        <w:spacing w:after="120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6. </w:t>
      </w:r>
      <w:r w:rsidRPr="0016051B">
        <w:rPr>
          <w:rFonts w:ascii="Times New Roman" w:eastAsia="Times New Roman" w:hAnsi="Times New Roman" w:cs="Times New Roman"/>
          <w:sz w:val="24"/>
          <w:u w:val="single"/>
          <w:lang w:val="pl-PL"/>
        </w:rPr>
        <w:t>Zasady udzielania pomocy na cele mieszkaniowe.</w:t>
      </w:r>
    </w:p>
    <w:p w:rsidR="00F943CB" w:rsidRPr="0016051B" w:rsidRDefault="004C6434">
      <w:pPr>
        <w:spacing w:after="120"/>
        <w:ind w:left="283" w:hanging="283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1) Na udzielanie pomocy na cele mieszkaniowe przeznacza się </w:t>
      </w: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27%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 Funduszu.</w:t>
      </w:r>
    </w:p>
    <w:p w:rsidR="00F943CB" w:rsidRPr="0016051B" w:rsidRDefault="004C6434">
      <w:pPr>
        <w:spacing w:after="120"/>
        <w:ind w:left="283" w:hanging="283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2) Do korzystania z pomocy na cele mieszkaniowe uprawnieni są pracownicy  po przepracowaniu u pracodawcy trzech miesięcy.</w:t>
      </w:r>
    </w:p>
    <w:p w:rsidR="00F943CB" w:rsidRPr="0016051B" w:rsidRDefault="004C6434">
      <w:pPr>
        <w:ind w:left="283" w:hanging="283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3) Pomoc na cele mieszkaniowe stanowią bezzwrotne zapomogi mieszkaniowe oraz pożyczki na :</w:t>
      </w:r>
    </w:p>
    <w:p w:rsidR="00F943CB" w:rsidRPr="00DA6388" w:rsidRDefault="004C6434" w:rsidP="00B74CEF">
      <w:pPr>
        <w:pStyle w:val="Akapitzlist"/>
        <w:numPr>
          <w:ilvl w:val="0"/>
          <w:numId w:val="3"/>
        </w:numPr>
        <w:tabs>
          <w:tab w:val="left" w:pos="0"/>
        </w:tabs>
        <w:jc w:val="both"/>
        <w:rPr>
          <w:lang w:val="pl-PL"/>
        </w:rPr>
      </w:pPr>
      <w:r w:rsidRPr="00DA6388">
        <w:rPr>
          <w:rFonts w:ascii="Times New Roman" w:eastAsia="Times New Roman" w:hAnsi="Times New Roman" w:cs="Times New Roman"/>
          <w:sz w:val="24"/>
          <w:lang w:val="pl-PL"/>
        </w:rPr>
        <w:t>budowę domu mieszkalnego jednorodzinnego lub lokalu stanowiącego odrębną nieruchomość mieszkalną oraz adaptację pomieszczeń na cele mieszkalne (z wyłączeniem domków letniskowych) a także na uzupełnienie wkładu mieszkaniowego,</w:t>
      </w:r>
    </w:p>
    <w:p w:rsidR="00F943CB" w:rsidRPr="00DA6388" w:rsidRDefault="004C6434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lang w:val="pl-PL"/>
        </w:rPr>
      </w:pPr>
      <w:r w:rsidRPr="00DA6388">
        <w:rPr>
          <w:rFonts w:ascii="Times New Roman" w:eastAsia="Times New Roman" w:hAnsi="Times New Roman" w:cs="Times New Roman"/>
          <w:sz w:val="24"/>
          <w:lang w:val="pl-PL"/>
        </w:rPr>
        <w:t>remont i modernizację domu jednorodzinnego,</w:t>
      </w:r>
    </w:p>
    <w:p w:rsidR="00F943CB" w:rsidRPr="00DA6388" w:rsidRDefault="004C6434">
      <w:pPr>
        <w:numPr>
          <w:ilvl w:val="0"/>
          <w:numId w:val="3"/>
        </w:numPr>
        <w:tabs>
          <w:tab w:val="left" w:pos="0"/>
        </w:tabs>
        <w:ind w:left="0" w:firstLine="0"/>
        <w:jc w:val="both"/>
      </w:pPr>
      <w:r w:rsidRPr="00DA6388">
        <w:rPr>
          <w:rFonts w:ascii="Times New Roman" w:eastAsia="Times New Roman" w:hAnsi="Times New Roman" w:cs="Times New Roman"/>
          <w:sz w:val="24"/>
        </w:rPr>
        <w:t>remont i modernizację mieszkania,</w:t>
      </w:r>
    </w:p>
    <w:p w:rsidR="00F943CB" w:rsidRPr="00DA6388" w:rsidRDefault="004C6434">
      <w:pPr>
        <w:numPr>
          <w:ilvl w:val="0"/>
          <w:numId w:val="3"/>
        </w:numPr>
        <w:tabs>
          <w:tab w:val="left" w:pos="0"/>
        </w:tabs>
        <w:spacing w:after="120"/>
        <w:ind w:left="0" w:firstLine="0"/>
        <w:jc w:val="both"/>
      </w:pPr>
      <w:r w:rsidRPr="00DA6388">
        <w:rPr>
          <w:rFonts w:ascii="Times New Roman" w:eastAsia="Times New Roman" w:hAnsi="Times New Roman" w:cs="Times New Roman"/>
          <w:sz w:val="24"/>
        </w:rPr>
        <w:t>zakup domu lub mieszkania.</w:t>
      </w:r>
    </w:p>
    <w:p w:rsidR="00F943CB" w:rsidRPr="0016051B" w:rsidRDefault="004C6434">
      <w:pPr>
        <w:spacing w:after="120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4) Warunkiem otrzymania zapomogi mieszkaniowej, jest złożenie wniosku i odpowiednie udokumentowanie przesłanek stanowiących podstawę jej przyznania – uszkodzenie domu lub mieszkania wskutek oddziaływania sił przyrody.</w:t>
      </w:r>
    </w:p>
    <w:p w:rsidR="00F943CB" w:rsidRPr="0016051B" w:rsidRDefault="004C6434">
      <w:pPr>
        <w:tabs>
          <w:tab w:val="left" w:pos="367"/>
        </w:tabs>
        <w:spacing w:after="120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lastRenderedPageBreak/>
        <w:t xml:space="preserve">5) Pożyczka na cele mieszkaniowe oprocentowana jest w wysokości od 1% do 3 </w:t>
      </w:r>
      <w:r w:rsidRPr="0016051B">
        <w:rPr>
          <w:rFonts w:ascii="Times New Roman" w:eastAsia="Times New Roman" w:hAnsi="Times New Roman" w:cs="Times New Roman"/>
          <w:i/>
          <w:sz w:val="24"/>
          <w:lang w:val="pl-PL"/>
        </w:rPr>
        <w:t>%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  w stosunku rocznym. Oprocentowanie jest rozłożone na wszystkie raty pożyczki.</w:t>
      </w:r>
    </w:p>
    <w:p w:rsidR="00F943CB" w:rsidRPr="0016051B" w:rsidRDefault="004C6434">
      <w:pPr>
        <w:tabs>
          <w:tab w:val="left" w:pos="367"/>
        </w:tabs>
        <w:spacing w:after="120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6) Pożyczka na cele mieszkaniowe może być przyznana w wysokości do 6000 zł.</w:t>
      </w:r>
    </w:p>
    <w:p w:rsidR="00F943CB" w:rsidRPr="0016051B" w:rsidRDefault="004C6434">
      <w:pPr>
        <w:tabs>
          <w:tab w:val="left" w:pos="367"/>
        </w:tabs>
        <w:spacing w:after="120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7) Okres spłaty pożyczki obejmuje do </w:t>
      </w: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36 miesięcy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 z możliwością wcześniejszej spłaty, po wcześniejszym złożeniu podania do Dyrektora w celu rozliczenia zaległej kwoty pożyczki. Wcześniejsza spłata zadłużenia od określonego w umowie pożyczki nie stanowi podstawy do korekty naliczonych odsetek.</w:t>
      </w:r>
    </w:p>
    <w:p w:rsidR="00F943CB" w:rsidRPr="0016051B" w:rsidRDefault="004C6434">
      <w:pPr>
        <w:spacing w:after="120"/>
        <w:ind w:left="283" w:hanging="283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8) W przypadku posiadania środków na pożyczki na cele mieszkaniowe i braku chętnych uprawnionych do otrzymania pożyczki, okres wyczekiwania może ulec skróceniu dla wszystkich uprawnionych.</w:t>
      </w:r>
    </w:p>
    <w:p w:rsidR="00F943CB" w:rsidRPr="0016051B" w:rsidRDefault="00265D31" w:rsidP="00DB5CED">
      <w:pPr>
        <w:spacing w:after="120"/>
        <w:ind w:left="540" w:hanging="540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>9) Przy</w:t>
      </w:r>
      <w:r w:rsidR="00623C78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="004C6434" w:rsidRPr="0016051B">
        <w:rPr>
          <w:rFonts w:ascii="Times New Roman" w:eastAsia="Times New Roman" w:hAnsi="Times New Roman" w:cs="Times New Roman"/>
          <w:sz w:val="24"/>
          <w:lang w:val="pl-PL"/>
        </w:rPr>
        <w:t>przyznaniu pożyczki na cele mieszkaniowe dec</w:t>
      </w:r>
      <w:r w:rsidR="00623C78">
        <w:rPr>
          <w:rFonts w:ascii="Times New Roman" w:eastAsia="Times New Roman" w:hAnsi="Times New Roman" w:cs="Times New Roman"/>
          <w:sz w:val="24"/>
          <w:lang w:val="pl-PL"/>
        </w:rPr>
        <w:t xml:space="preserve">ydujące jest sytuacja socjalna, </w:t>
      </w:r>
      <w:r w:rsidR="004C6434" w:rsidRPr="0016051B">
        <w:rPr>
          <w:rFonts w:ascii="Times New Roman" w:eastAsia="Times New Roman" w:hAnsi="Times New Roman" w:cs="Times New Roman"/>
          <w:sz w:val="24"/>
          <w:lang w:val="pl-PL"/>
        </w:rPr>
        <w:t>posiadanie</w:t>
      </w:r>
      <w:r w:rsidR="00623C78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="004C6434" w:rsidRPr="0016051B">
        <w:rPr>
          <w:rFonts w:ascii="Times New Roman" w:eastAsia="Times New Roman" w:hAnsi="Times New Roman" w:cs="Times New Roman"/>
          <w:sz w:val="24"/>
          <w:lang w:val="pl-PL"/>
        </w:rPr>
        <w:t>środków i kolejność zgłoszeń.</w:t>
      </w:r>
    </w:p>
    <w:p w:rsidR="00F943CB" w:rsidRPr="0016051B" w:rsidRDefault="004C6434">
      <w:pPr>
        <w:tabs>
          <w:tab w:val="left" w:pos="-180"/>
        </w:tabs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10) Pożyczki na cele mieszkaniowe są udzielane na warunkach określonych umową.</w:t>
      </w:r>
    </w:p>
    <w:p w:rsidR="00F943CB" w:rsidRPr="0016051B" w:rsidRDefault="004C6434">
      <w:pPr>
        <w:tabs>
          <w:tab w:val="left" w:pos="-180"/>
        </w:tabs>
        <w:spacing w:after="120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Zwrot pożyczki z funduszu jest zabezpieczony poręczeniem.</w:t>
      </w:r>
    </w:p>
    <w:p w:rsidR="00F943CB" w:rsidRPr="0016051B" w:rsidRDefault="004C6434">
      <w:pPr>
        <w:tabs>
          <w:tab w:val="left" w:pos="426"/>
        </w:tabs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11) Poręczenia udzielają wyłącznie 2 osoby osiągające wynagrodzenie w wysokości</w:t>
      </w:r>
    </w:p>
    <w:p w:rsidR="00F943CB" w:rsidRPr="0016051B" w:rsidRDefault="004C6434">
      <w:pPr>
        <w:tabs>
          <w:tab w:val="left" w:pos="786"/>
        </w:tabs>
        <w:spacing w:after="120"/>
        <w:ind w:left="360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takiej  aby w przypadku potrącenia niespłaconej raty pożyczki, wolna od potrąceń pozostała kwota minimalnego wynagrodzenia.</w:t>
      </w:r>
    </w:p>
    <w:p w:rsidR="00F943CB" w:rsidRPr="0016051B" w:rsidRDefault="004C6434">
      <w:pPr>
        <w:tabs>
          <w:tab w:val="left" w:pos="426"/>
        </w:tabs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12) Na wniosek pożyczkobiorcy uzasadniony ciężką sytuacją materialną  (rodzinną),</w:t>
      </w:r>
    </w:p>
    <w:p w:rsidR="00F943CB" w:rsidRPr="0016051B" w:rsidRDefault="004C6434">
      <w:pPr>
        <w:tabs>
          <w:tab w:val="left" w:pos="426"/>
        </w:tabs>
        <w:spacing w:after="120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spłata  pożyczki może być okresowo zawieszona i przedłużona w czasie.</w:t>
      </w:r>
    </w:p>
    <w:p w:rsidR="00F943CB" w:rsidRPr="0016051B" w:rsidRDefault="004C6434">
      <w:pPr>
        <w:tabs>
          <w:tab w:val="left" w:pos="709"/>
        </w:tabs>
        <w:spacing w:after="120"/>
        <w:ind w:left="283" w:hanging="283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13) Na wniosek pożyczkobiorcy, pożyczka której spłatę zawieszono może być w części lub w całości umorzona po przepracowaniu pięciu lat w zakładzie pracy i ustaleniu</w:t>
      </w:r>
      <w:r w:rsidR="004B73C1">
        <w:rPr>
          <w:rFonts w:ascii="Times New Roman" w:eastAsia="Times New Roman" w:hAnsi="Times New Roman" w:cs="Times New Roman"/>
          <w:sz w:val="24"/>
          <w:lang w:val="pl-PL"/>
        </w:rPr>
        <w:t>,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 że sytuacja życiowa, rodzinna i materialna nie pozwala na dalsze spłaty rat (</w:t>
      </w:r>
      <w:r w:rsidRPr="0016051B">
        <w:rPr>
          <w:rFonts w:ascii="Times New Roman" w:eastAsia="Times New Roman" w:hAnsi="Times New Roman" w:cs="Times New Roman"/>
          <w:i/>
          <w:sz w:val="24"/>
          <w:lang w:val="pl-PL"/>
        </w:rPr>
        <w:t xml:space="preserve">np. dochód na osobę w rodzinie nie przekracza 40 %  minimalnego wynagrodzenia </w:t>
      </w:r>
      <w:r w:rsidRPr="0016051B">
        <w:rPr>
          <w:rFonts w:ascii="Times New Roman" w:eastAsia="Times New Roman" w:hAnsi="Times New Roman" w:cs="Times New Roman"/>
          <w:i/>
          <w:sz w:val="24"/>
          <w:vertAlign w:val="superscript"/>
          <w:lang w:val="pl-PL"/>
        </w:rPr>
        <w:t>2)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>. Decyzje w tej sprawie podejmuje Pracodawca na wniosek pożyczkobiorcy, po wyrażeniu pozytywnej opinii Komisji.</w:t>
      </w:r>
    </w:p>
    <w:p w:rsidR="00F943CB" w:rsidRPr="0016051B" w:rsidRDefault="004C6434">
      <w:pPr>
        <w:tabs>
          <w:tab w:val="left" w:pos="709"/>
        </w:tabs>
        <w:spacing w:after="120"/>
        <w:ind w:left="283" w:hanging="283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14) W wypadku śmierci pożyczkobiorcy pożyczka może być spłacana przez  poręczycieli lub umorzona.</w:t>
      </w:r>
    </w:p>
    <w:p w:rsidR="00F943CB" w:rsidRPr="0016051B" w:rsidRDefault="004C6434">
      <w:pPr>
        <w:tabs>
          <w:tab w:val="left" w:pos="709"/>
        </w:tabs>
        <w:spacing w:after="120"/>
        <w:ind w:left="283" w:hanging="283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15) W razie żądania pracodawcy, pożyczkobiorca jest obowiązany udokumentować, zakres wykonanych prac remontowych, budowlanych lub celowość wydatkowania pożyczki.</w:t>
      </w:r>
    </w:p>
    <w:p w:rsidR="00F943CB" w:rsidRDefault="004C6434">
      <w:pPr>
        <w:tabs>
          <w:tab w:val="left" w:pos="709"/>
        </w:tabs>
        <w:ind w:left="283" w:hanging="283"/>
        <w:rPr>
          <w:rFonts w:ascii="Times New Roman" w:eastAsia="Times New Roman" w:hAnsi="Times New Roman" w:cs="Times New Roman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16) W razie stwierdzenia wydatkowania pożyczki na inny cel, pożyczkobiorca może zostać zobowiązany do zwrotu pożyczki lub jej części, wydanej na inne cele niż na cele mieszkaniowe.</w:t>
      </w:r>
    </w:p>
    <w:p w:rsidR="008316FA" w:rsidRPr="0016051B" w:rsidRDefault="008316FA">
      <w:pPr>
        <w:tabs>
          <w:tab w:val="left" w:pos="709"/>
        </w:tabs>
        <w:ind w:left="283" w:hanging="283"/>
        <w:rPr>
          <w:lang w:val="pl-PL"/>
        </w:rPr>
      </w:pPr>
    </w:p>
    <w:p w:rsidR="00F943CB" w:rsidRPr="0016051B" w:rsidRDefault="004C6434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§ 11</w:t>
      </w:r>
    </w:p>
    <w:p w:rsidR="00F943CB" w:rsidRPr="00661418" w:rsidRDefault="004C6434">
      <w:pPr>
        <w:spacing w:after="120"/>
        <w:jc w:val="both"/>
        <w:rPr>
          <w:u w:val="single"/>
          <w:lang w:val="pl-PL"/>
        </w:rPr>
      </w:pPr>
      <w:r w:rsidRPr="00661418">
        <w:rPr>
          <w:rFonts w:ascii="Times New Roman" w:eastAsia="Times New Roman" w:hAnsi="Times New Roman" w:cs="Times New Roman"/>
          <w:sz w:val="24"/>
          <w:u w:val="single"/>
          <w:lang w:val="pl-PL"/>
        </w:rPr>
        <w:t>Ze świadczeń funduszu mogą korzystać :</w:t>
      </w:r>
    </w:p>
    <w:p w:rsidR="00F943CB" w:rsidRPr="00265D31" w:rsidRDefault="004C6434" w:rsidP="00265D31">
      <w:pPr>
        <w:pStyle w:val="Akapitzlist"/>
        <w:numPr>
          <w:ilvl w:val="0"/>
          <w:numId w:val="4"/>
        </w:numPr>
        <w:spacing w:after="120"/>
        <w:jc w:val="both"/>
        <w:rPr>
          <w:lang w:val="pl-PL"/>
        </w:rPr>
      </w:pPr>
      <w:r w:rsidRPr="00265D31">
        <w:rPr>
          <w:rFonts w:ascii="Times New Roman" w:eastAsia="Times New Roman" w:hAnsi="Times New Roman" w:cs="Times New Roman"/>
          <w:sz w:val="24"/>
          <w:lang w:val="pl-PL"/>
        </w:rPr>
        <w:t>pracownicy zatrudnieni na podstawie stosunku pracy (umowy o pracę, powołania, wyboru, mianowania, itp.) oraz członkowie ich rodzin,</w:t>
      </w:r>
    </w:p>
    <w:p w:rsidR="00F943CB" w:rsidRPr="0016051B" w:rsidRDefault="004C6434">
      <w:pPr>
        <w:numPr>
          <w:ilvl w:val="0"/>
          <w:numId w:val="4"/>
        </w:numPr>
        <w:tabs>
          <w:tab w:val="clear" w:pos="360"/>
          <w:tab w:val="left" w:pos="357"/>
        </w:tabs>
        <w:spacing w:after="120"/>
        <w:ind w:left="357" w:hanging="357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emeryci i renciści - byli pracownicy, dla których pracodawca był ostatnim zakładem przed uzyskaniem decyzji o przyznaniu emerytury bądź renty i członkowie ich rodzin,       </w:t>
      </w:r>
    </w:p>
    <w:p w:rsidR="00F943CB" w:rsidRPr="0016051B" w:rsidRDefault="004C6434">
      <w:pPr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3)  </w:t>
      </w:r>
      <w:r w:rsidRPr="00471E18">
        <w:rPr>
          <w:rFonts w:ascii="Times New Roman" w:eastAsia="Times New Roman" w:hAnsi="Times New Roman" w:cs="Times New Roman"/>
          <w:b/>
          <w:sz w:val="24"/>
          <w:lang w:val="pl-PL"/>
        </w:rPr>
        <w:t>dzieci pracownika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 do ukończenia 18-tego roku życia, z którym umowa  o pracę wygasła</w:t>
      </w:r>
    </w:p>
    <w:p w:rsidR="00F943CB" w:rsidRPr="0016051B" w:rsidRDefault="004C6434">
      <w:pPr>
        <w:spacing w:after="12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z  powodu śmierci,</w:t>
      </w:r>
    </w:p>
    <w:p w:rsidR="00F943CB" w:rsidRPr="0016051B" w:rsidRDefault="004C6434" w:rsidP="000219FE">
      <w:pPr>
        <w:spacing w:after="100" w:afterAutospacing="1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4)  byli pracownicy posiadający uprawnienia przedemerytalne,</w:t>
      </w:r>
    </w:p>
    <w:p w:rsidR="00F943CB" w:rsidRPr="0016051B" w:rsidRDefault="004C6434" w:rsidP="000219FE">
      <w:pPr>
        <w:spacing w:after="100" w:afterAutospacing="1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5)  osoby odbywające staż zawodowy, na podstawie skierowania z PUP </w:t>
      </w: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,</w:t>
      </w:r>
    </w:p>
    <w:p w:rsidR="00F943CB" w:rsidRPr="0016051B" w:rsidRDefault="004C6434">
      <w:pPr>
        <w:ind w:left="426" w:hanging="426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lastRenderedPageBreak/>
        <w:t>6) osoby, które wykonują czynności w ramach zawartej umowy cywilnoprawnej (umowy zlecenia) przez okres co najmniej 6 miesięcy.</w:t>
      </w:r>
    </w:p>
    <w:p w:rsidR="00F943CB" w:rsidRPr="0016051B" w:rsidRDefault="00F943CB">
      <w:pPr>
        <w:jc w:val="center"/>
        <w:rPr>
          <w:rFonts w:eastAsia="Calibri" w:cs="Calibri"/>
          <w:color w:val="auto"/>
          <w:lang w:val="pl-PL"/>
        </w:rPr>
      </w:pPr>
    </w:p>
    <w:p w:rsidR="00F943CB" w:rsidRPr="0016051B" w:rsidRDefault="004C6434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§ 12</w:t>
      </w:r>
    </w:p>
    <w:p w:rsidR="00F943CB" w:rsidRPr="0016051B" w:rsidRDefault="004C6434">
      <w:pPr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Za członka rodziny pracownika (emeryta, rencisty) uważa się osobę zamieszkującą z nim we wspólnym gospodarstwie domowym, co stwierdza się na podstawie pisemnego oświadczenia pracownika, to jest :</w:t>
      </w:r>
    </w:p>
    <w:p w:rsidR="00F943CB" w:rsidRPr="0016051B" w:rsidRDefault="00F943CB">
      <w:pPr>
        <w:jc w:val="both"/>
        <w:rPr>
          <w:rFonts w:eastAsia="Calibri" w:cs="Calibri"/>
          <w:color w:val="auto"/>
          <w:lang w:val="pl-PL"/>
        </w:rPr>
      </w:pPr>
    </w:p>
    <w:p w:rsidR="00F943CB" w:rsidRPr="0016051B" w:rsidRDefault="004C6434">
      <w:pPr>
        <w:spacing w:after="120"/>
        <w:ind w:left="426" w:hanging="426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1) dzieci własne, dzieci współmałżonka, dzieci przysposobione oraz przyjęte  na wychowanie w ramach rodziny zastępczej, w wieku do ukończenia 18-tego roku życia</w:t>
      </w:r>
      <w:r w:rsidRPr="0016051B">
        <w:rPr>
          <w:rFonts w:ascii="Times New Roman" w:eastAsia="Times New Roman" w:hAnsi="Times New Roman" w:cs="Times New Roman"/>
          <w:i/>
          <w:sz w:val="24"/>
          <w:lang w:val="pl-PL"/>
        </w:rPr>
        <w:t xml:space="preserve">, 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>a w przypadku kontynuowania nauki, nie dłużej niż do ukończenia 25-tego roku życia,</w:t>
      </w:r>
    </w:p>
    <w:p w:rsidR="00F943CB" w:rsidRPr="0016051B" w:rsidRDefault="004C6434">
      <w:pPr>
        <w:spacing w:after="12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2) współmałżonka,</w:t>
      </w:r>
    </w:p>
    <w:p w:rsidR="00F943CB" w:rsidRPr="0016051B" w:rsidRDefault="004C6434">
      <w:pPr>
        <w:spacing w:after="12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3) konkubenta lub konkubinę,</w:t>
      </w:r>
    </w:p>
    <w:p w:rsidR="00F943CB" w:rsidRPr="0016051B" w:rsidRDefault="004C6434">
      <w:pPr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4) rodziców prowadzących wspólnie z pracownikiem gospodarstwo domowe –   </w:t>
      </w:r>
    </w:p>
    <w:p w:rsidR="00F943CB" w:rsidRPr="0016051B" w:rsidRDefault="004C6434">
      <w:pPr>
        <w:ind w:left="284" w:hanging="1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co stwierdza się na podstawie zaświadczenia poświadczającego miejsce zamieszkania, jeżeli są na utrzymaniu pracownika lub pod jego bezpośrednią opieką.</w:t>
      </w:r>
    </w:p>
    <w:p w:rsidR="00F943CB" w:rsidRPr="0016051B" w:rsidRDefault="00F943CB">
      <w:pPr>
        <w:jc w:val="center"/>
        <w:rPr>
          <w:rFonts w:eastAsia="Calibri" w:cs="Calibri"/>
          <w:color w:val="auto"/>
          <w:lang w:val="pl-PL"/>
        </w:rPr>
      </w:pPr>
    </w:p>
    <w:p w:rsidR="00F943CB" w:rsidRPr="00CC4F77" w:rsidRDefault="004C6434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CC4F77">
        <w:rPr>
          <w:rFonts w:ascii="Times New Roman" w:eastAsia="Times New Roman" w:hAnsi="Times New Roman" w:cs="Times New Roman"/>
          <w:b/>
          <w:sz w:val="24"/>
          <w:lang w:val="pl-PL"/>
        </w:rPr>
        <w:t>§ 13</w:t>
      </w:r>
    </w:p>
    <w:p w:rsidR="00F943CB" w:rsidRPr="004417F0" w:rsidRDefault="004C6434" w:rsidP="004417F0">
      <w:pPr>
        <w:pStyle w:val="Akapitzlist"/>
        <w:numPr>
          <w:ilvl w:val="0"/>
          <w:numId w:val="5"/>
        </w:numPr>
        <w:spacing w:after="120"/>
        <w:jc w:val="both"/>
        <w:rPr>
          <w:lang w:val="pl-PL"/>
        </w:rPr>
      </w:pPr>
      <w:r w:rsidRPr="004417F0">
        <w:rPr>
          <w:rFonts w:ascii="Times New Roman" w:eastAsia="Times New Roman" w:hAnsi="Times New Roman" w:cs="Times New Roman"/>
          <w:sz w:val="24"/>
          <w:lang w:val="pl-PL"/>
        </w:rPr>
        <w:t>Do świadczeń z ZFŚS nie są uprawnione dzieci osoby uprawnionej po ukończeniu 18 roku życia uczące się i jednocześnie pracujące oraz te, które zawarły związek małżeński.</w:t>
      </w:r>
    </w:p>
    <w:p w:rsidR="00F943CB" w:rsidRPr="0016051B" w:rsidRDefault="004C6434">
      <w:pPr>
        <w:numPr>
          <w:ilvl w:val="0"/>
          <w:numId w:val="5"/>
        </w:numPr>
        <w:tabs>
          <w:tab w:val="left" w:pos="426"/>
        </w:tabs>
        <w:spacing w:after="12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Fakt kontynuowania nauki lub zatrudnienia oraz fakt zawarcia małżeństwa, przez dziecko pracownika powyżej 18-tego roku życia potwierdza pracownik na żądanie w formie oświadczenia</w:t>
      </w: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.</w:t>
      </w:r>
    </w:p>
    <w:p w:rsidR="00F943CB" w:rsidRPr="0016051B" w:rsidRDefault="004C6434">
      <w:pPr>
        <w:numPr>
          <w:ilvl w:val="0"/>
          <w:numId w:val="5"/>
        </w:numPr>
        <w:tabs>
          <w:tab w:val="left" w:pos="426"/>
          <w:tab w:val="left" w:pos="-709"/>
        </w:tabs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Pracodawca może żądać zaświadczenia ze szkoły lub uczelni, potwierdzającego fakt kontynuowania nauki.</w:t>
      </w:r>
    </w:p>
    <w:p w:rsidR="00F943CB" w:rsidRPr="0016051B" w:rsidRDefault="00F943CB">
      <w:pPr>
        <w:jc w:val="center"/>
        <w:rPr>
          <w:rFonts w:eastAsia="Calibri" w:cs="Calibri"/>
          <w:color w:val="auto"/>
          <w:lang w:val="pl-PL"/>
        </w:rPr>
      </w:pPr>
    </w:p>
    <w:p w:rsidR="00F943CB" w:rsidRPr="0016051B" w:rsidRDefault="004C6434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§ 14</w:t>
      </w:r>
    </w:p>
    <w:p w:rsidR="004B1DEE" w:rsidRPr="004B1DEE" w:rsidRDefault="004C6434" w:rsidP="004B1DEE">
      <w:pPr>
        <w:pStyle w:val="Akapitzlist"/>
        <w:numPr>
          <w:ilvl w:val="1"/>
          <w:numId w:val="31"/>
        </w:numPr>
        <w:spacing w:before="240" w:after="240"/>
        <w:ind w:left="426" w:hanging="284"/>
        <w:jc w:val="both"/>
        <w:rPr>
          <w:lang w:val="pl-PL"/>
        </w:rPr>
      </w:pPr>
      <w:r w:rsidRPr="004B1DEE">
        <w:rPr>
          <w:rFonts w:ascii="Times New Roman" w:eastAsia="Times New Roman" w:hAnsi="Times New Roman" w:cs="Times New Roman"/>
          <w:sz w:val="24"/>
          <w:lang w:val="pl-PL"/>
        </w:rPr>
        <w:t>Celem właściwego dysponowania środkami Funduszu powołuje się Komisję</w:t>
      </w:r>
      <w:r w:rsidR="00560F1F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="00970EAA" w:rsidRPr="004B1DEE">
        <w:rPr>
          <w:rFonts w:ascii="Times New Roman" w:eastAsia="Times New Roman" w:hAnsi="Times New Roman" w:cs="Times New Roman"/>
          <w:sz w:val="24"/>
          <w:lang w:val="pl-PL"/>
        </w:rPr>
        <w:t>Socjalną zwaną</w:t>
      </w:r>
      <w:r w:rsidR="00560F1F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Pr="004B1DEE">
        <w:rPr>
          <w:rFonts w:ascii="Times New Roman" w:eastAsia="Times New Roman" w:hAnsi="Times New Roman" w:cs="Times New Roman"/>
          <w:sz w:val="24"/>
          <w:lang w:val="pl-PL"/>
        </w:rPr>
        <w:t>„Komisją”, jako organ doradczy i opiniodawczy.</w:t>
      </w:r>
    </w:p>
    <w:p w:rsidR="004B1DEE" w:rsidRPr="004B1DEE" w:rsidRDefault="004B1DEE" w:rsidP="004B1DEE">
      <w:pPr>
        <w:pStyle w:val="Akapitzlist"/>
        <w:spacing w:before="240" w:after="240"/>
        <w:ind w:left="426"/>
        <w:jc w:val="both"/>
        <w:rPr>
          <w:sz w:val="16"/>
          <w:szCs w:val="16"/>
          <w:lang w:val="pl-PL"/>
        </w:rPr>
      </w:pPr>
    </w:p>
    <w:p w:rsidR="004B1DEE" w:rsidRPr="007D76F2" w:rsidRDefault="004C6434" w:rsidP="007D76F2">
      <w:pPr>
        <w:pStyle w:val="Akapitzlist"/>
        <w:numPr>
          <w:ilvl w:val="1"/>
          <w:numId w:val="31"/>
        </w:numPr>
        <w:ind w:left="426" w:hanging="284"/>
        <w:jc w:val="both"/>
        <w:rPr>
          <w:lang w:val="pl-PL"/>
        </w:rPr>
      </w:pPr>
      <w:r w:rsidRPr="004B1DEE">
        <w:rPr>
          <w:rFonts w:ascii="Times New Roman" w:eastAsia="Times New Roman" w:hAnsi="Times New Roman" w:cs="Times New Roman"/>
          <w:sz w:val="24"/>
          <w:lang w:val="pl-PL"/>
        </w:rPr>
        <w:t>Skład komisji, zadania i sposób dokumentowania ustaleń określa odrębne zarządzenie.</w:t>
      </w:r>
    </w:p>
    <w:p w:rsidR="007D76F2" w:rsidRPr="007D76F2" w:rsidRDefault="007D76F2" w:rsidP="007D76F2">
      <w:pPr>
        <w:pStyle w:val="Akapitzlist"/>
        <w:rPr>
          <w:lang w:val="pl-PL"/>
        </w:rPr>
      </w:pPr>
    </w:p>
    <w:p w:rsidR="007D76F2" w:rsidRPr="007D76F2" w:rsidRDefault="007D76F2" w:rsidP="007D76F2">
      <w:pPr>
        <w:pStyle w:val="Akapitzlist"/>
        <w:ind w:left="426"/>
        <w:jc w:val="both"/>
        <w:rPr>
          <w:lang w:val="pl-PL"/>
        </w:rPr>
      </w:pPr>
    </w:p>
    <w:p w:rsidR="00F943CB" w:rsidRPr="004B1DEE" w:rsidRDefault="004C6434" w:rsidP="004B1DEE">
      <w:pPr>
        <w:pStyle w:val="Akapitzlist"/>
        <w:numPr>
          <w:ilvl w:val="1"/>
          <w:numId w:val="31"/>
        </w:numPr>
        <w:spacing w:before="240"/>
        <w:ind w:left="426" w:hanging="284"/>
        <w:jc w:val="both"/>
        <w:rPr>
          <w:lang w:val="pl-PL"/>
        </w:rPr>
      </w:pPr>
      <w:r w:rsidRPr="004B1DEE">
        <w:rPr>
          <w:rFonts w:ascii="Times New Roman" w:eastAsia="Times New Roman" w:hAnsi="Times New Roman" w:cs="Times New Roman"/>
          <w:sz w:val="24"/>
          <w:lang w:val="pl-PL"/>
        </w:rPr>
        <w:t>Środkami Funduszu administruje i przyznaje świadczenia Pracodawca po przedstawieniu opinii Komisji lub jej przewodniczącego.</w:t>
      </w:r>
    </w:p>
    <w:p w:rsidR="00F943CB" w:rsidRPr="0016051B" w:rsidRDefault="00F943CB">
      <w:pPr>
        <w:ind w:left="360" w:hanging="360"/>
        <w:jc w:val="both"/>
        <w:rPr>
          <w:rFonts w:eastAsia="Calibri" w:cs="Calibri"/>
          <w:color w:val="auto"/>
          <w:lang w:val="pl-PL"/>
        </w:rPr>
      </w:pPr>
    </w:p>
    <w:p w:rsidR="00F943CB" w:rsidRPr="00C958A8" w:rsidRDefault="004C6434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C958A8">
        <w:rPr>
          <w:rFonts w:ascii="Times New Roman" w:eastAsia="Times New Roman" w:hAnsi="Times New Roman" w:cs="Times New Roman"/>
          <w:b/>
          <w:sz w:val="24"/>
          <w:lang w:val="pl-PL"/>
        </w:rPr>
        <w:t>§ 15</w:t>
      </w:r>
    </w:p>
    <w:p w:rsidR="00F943CB" w:rsidRPr="00C958A8" w:rsidRDefault="00C958A8" w:rsidP="00C958A8">
      <w:pPr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1. </w:t>
      </w:r>
      <w:r w:rsidR="004C6434" w:rsidRPr="00C958A8">
        <w:rPr>
          <w:rFonts w:ascii="Times New Roman" w:eastAsia="Times New Roman" w:hAnsi="Times New Roman" w:cs="Times New Roman"/>
          <w:sz w:val="24"/>
          <w:lang w:val="pl-PL"/>
        </w:rPr>
        <w:t>Podstawą przyznawania pomocy z funduszu jest wniosek osoby uprawnionej:</w:t>
      </w:r>
    </w:p>
    <w:p w:rsidR="00F943CB" w:rsidRPr="0016051B" w:rsidRDefault="00F943CB">
      <w:pPr>
        <w:ind w:left="426"/>
        <w:jc w:val="both"/>
        <w:rPr>
          <w:rFonts w:eastAsia="Calibri" w:cs="Calibri"/>
          <w:color w:val="auto"/>
          <w:lang w:val="pl-PL"/>
        </w:rPr>
      </w:pPr>
    </w:p>
    <w:p w:rsidR="00F943CB" w:rsidRPr="0016051B" w:rsidRDefault="004C6434">
      <w:pPr>
        <w:spacing w:after="120"/>
        <w:ind w:left="426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1) pracowników – złożony w zamkniętej kopercie w sekretariacie szkoły;</w:t>
      </w:r>
    </w:p>
    <w:p w:rsidR="00F943CB" w:rsidRPr="00C958A8" w:rsidRDefault="004C6434">
      <w:pPr>
        <w:spacing w:after="120"/>
        <w:ind w:left="426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2) emerytów i rencistów – złożony w zamkniętej kopercie w sekretariacie szkoły lub przesłany drogą e-mailową na adres s</w:t>
      </w:r>
      <w:r w:rsidR="003A1B7B">
        <w:rPr>
          <w:rFonts w:ascii="Times New Roman" w:eastAsia="Times New Roman" w:hAnsi="Times New Roman" w:cs="Times New Roman"/>
          <w:sz w:val="24"/>
          <w:lang w:val="pl-PL"/>
        </w:rPr>
        <w:t>p_lopienno@mieleszyn.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pl lub pocztą na adres szkoły Szkoła Podstawowa im. </w:t>
      </w:r>
      <w:r w:rsidRPr="00C958A8">
        <w:rPr>
          <w:rFonts w:ascii="Times New Roman" w:eastAsia="Times New Roman" w:hAnsi="Times New Roman" w:cs="Times New Roman"/>
          <w:sz w:val="24"/>
          <w:lang w:val="pl-PL"/>
        </w:rPr>
        <w:t>Stulecia Odzyskania Niepodległości w Łopiennie; Łopienno 117; 62-213 Łopienno.</w:t>
      </w:r>
    </w:p>
    <w:p w:rsidR="00F943CB" w:rsidRPr="00C958A8" w:rsidRDefault="00C958A8" w:rsidP="00C958A8">
      <w:pPr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2. </w:t>
      </w:r>
      <w:r w:rsidR="004C6434" w:rsidRPr="00C958A8">
        <w:rPr>
          <w:rFonts w:ascii="Times New Roman" w:eastAsia="Times New Roman" w:hAnsi="Times New Roman" w:cs="Times New Roman"/>
          <w:sz w:val="24"/>
          <w:lang w:val="pl-PL"/>
        </w:rPr>
        <w:t>W przypadku braku możliwości uzyskania wniosku od osoby uprawnionej, świadczenia mogą być przyznane również na podstawie decyzji pracodawcy, po wyrażeniu opinii przez Komisje Socjalną.</w:t>
      </w:r>
    </w:p>
    <w:p w:rsidR="00F943CB" w:rsidRPr="0016051B" w:rsidRDefault="00F943CB">
      <w:pPr>
        <w:jc w:val="center"/>
        <w:rPr>
          <w:rFonts w:eastAsia="Calibri" w:cs="Calibri"/>
          <w:color w:val="auto"/>
          <w:lang w:val="pl-PL"/>
        </w:rPr>
      </w:pPr>
    </w:p>
    <w:p w:rsidR="00D616F2" w:rsidRDefault="00D616F2">
      <w:pPr>
        <w:jc w:val="center"/>
        <w:rPr>
          <w:rFonts w:ascii="Times New Roman" w:eastAsia="Times New Roman" w:hAnsi="Times New Roman" w:cs="Times New Roman"/>
          <w:b/>
          <w:sz w:val="24"/>
          <w:lang w:val="pl-PL"/>
        </w:rPr>
      </w:pPr>
    </w:p>
    <w:p w:rsidR="00F943CB" w:rsidRPr="00C958A8" w:rsidRDefault="004C6434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C958A8">
        <w:rPr>
          <w:rFonts w:ascii="Times New Roman" w:eastAsia="Times New Roman" w:hAnsi="Times New Roman" w:cs="Times New Roman"/>
          <w:b/>
          <w:sz w:val="24"/>
          <w:lang w:val="pl-PL"/>
        </w:rPr>
        <w:lastRenderedPageBreak/>
        <w:t>§ 16</w:t>
      </w:r>
    </w:p>
    <w:p w:rsidR="00F943CB" w:rsidRPr="00C958A8" w:rsidRDefault="00C958A8" w:rsidP="005A0B49">
      <w:pPr>
        <w:ind w:left="284" w:hanging="284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1. </w:t>
      </w:r>
      <w:r w:rsidR="004C6434" w:rsidRPr="00C958A8">
        <w:rPr>
          <w:rFonts w:ascii="Times New Roman" w:eastAsia="Times New Roman" w:hAnsi="Times New Roman" w:cs="Times New Roman"/>
          <w:sz w:val="24"/>
          <w:lang w:val="pl-PL"/>
        </w:rPr>
        <w:t xml:space="preserve">Przyznanie ulgowych usług i świadczeń oraz wysokość dopłat uzależnia się </w:t>
      </w:r>
      <w:r w:rsidR="004C6434" w:rsidRPr="00C958A8">
        <w:rPr>
          <w:rFonts w:ascii="Times New Roman" w:eastAsia="Times New Roman" w:hAnsi="Times New Roman" w:cs="Times New Roman"/>
          <w:b/>
          <w:sz w:val="24"/>
          <w:lang w:val="pl-PL"/>
        </w:rPr>
        <w:t>od sytuacji życiowej, rodzinnej i materialnej</w:t>
      </w:r>
      <w:r w:rsidR="004C6434" w:rsidRPr="00C958A8">
        <w:rPr>
          <w:rFonts w:ascii="Times New Roman" w:eastAsia="Times New Roman" w:hAnsi="Times New Roman" w:cs="Times New Roman"/>
          <w:sz w:val="24"/>
          <w:lang w:val="pl-PL"/>
        </w:rPr>
        <w:t xml:space="preserve"> osoby uprawnionej do korzystania z Funduszu.</w:t>
      </w:r>
    </w:p>
    <w:p w:rsidR="00F943CB" w:rsidRPr="0016051B" w:rsidRDefault="00F943CB">
      <w:pPr>
        <w:ind w:left="720"/>
        <w:jc w:val="both"/>
        <w:rPr>
          <w:rFonts w:eastAsia="Calibri" w:cs="Calibri"/>
          <w:color w:val="auto"/>
          <w:lang w:val="pl-PL"/>
        </w:rPr>
      </w:pPr>
    </w:p>
    <w:p w:rsidR="00F943CB" w:rsidRPr="0016051B" w:rsidRDefault="004C6434">
      <w:pPr>
        <w:spacing w:after="120"/>
        <w:ind w:left="360" w:hanging="36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2. Kryteria socjalne stanowią podstawę do zróżnicowania wysokości dopłat z ZFŚS.</w:t>
      </w:r>
    </w:p>
    <w:p w:rsidR="00F943CB" w:rsidRPr="0016051B" w:rsidRDefault="004C6434">
      <w:pPr>
        <w:spacing w:after="120"/>
        <w:ind w:left="360" w:hanging="36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3. Sytuację materialną osoby ubiegającej się o przyznanie świadczenia określa się  porównując średni dochód na każdą uprawnioną osobę w rodzinie w roku ubiegłym z  minimalnym miesięcznym wynagrodzeniem ogłaszanym przez prezesa GUS również za rok ubiegły.</w:t>
      </w:r>
    </w:p>
    <w:p w:rsidR="00F943CB" w:rsidRPr="0016051B" w:rsidRDefault="00F943CB">
      <w:pPr>
        <w:rPr>
          <w:rFonts w:eastAsia="Calibri" w:cs="Calibri"/>
          <w:color w:val="auto"/>
          <w:lang w:val="pl-PL"/>
        </w:rPr>
      </w:pPr>
    </w:p>
    <w:p w:rsidR="00F943CB" w:rsidRPr="007D2609" w:rsidRDefault="004C6434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7D2609">
        <w:rPr>
          <w:rFonts w:ascii="Times New Roman" w:eastAsia="Times New Roman" w:hAnsi="Times New Roman" w:cs="Times New Roman"/>
          <w:b/>
          <w:sz w:val="24"/>
          <w:lang w:val="pl-PL"/>
        </w:rPr>
        <w:t>§ 17</w:t>
      </w:r>
    </w:p>
    <w:p w:rsidR="00F943CB" w:rsidRPr="007D2609" w:rsidRDefault="007D2609" w:rsidP="007D2609">
      <w:pPr>
        <w:tabs>
          <w:tab w:val="left" w:pos="284"/>
        </w:tabs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1. </w:t>
      </w:r>
      <w:r w:rsidR="004C6434" w:rsidRPr="007D2609">
        <w:rPr>
          <w:rFonts w:ascii="Times New Roman" w:eastAsia="Times New Roman" w:hAnsi="Times New Roman" w:cs="Times New Roman"/>
          <w:sz w:val="24"/>
          <w:lang w:val="pl-PL"/>
        </w:rPr>
        <w:t>Za dochód określony w § 16 ust. 3, uważa się wszystkie przychody uprawnionego pracownika i wszystkich uprawnionych do korzystania  z Funduszu członków jego rodziny z wszelkich źródeł, to jest  z tytułu:</w:t>
      </w:r>
    </w:p>
    <w:p w:rsidR="00F943CB" w:rsidRPr="00EB6452" w:rsidRDefault="004C6434" w:rsidP="00EB6452">
      <w:pPr>
        <w:pStyle w:val="Akapitzlist"/>
        <w:numPr>
          <w:ilvl w:val="0"/>
          <w:numId w:val="33"/>
        </w:numPr>
        <w:rPr>
          <w:lang w:val="pl-PL"/>
        </w:rPr>
      </w:pPr>
      <w:r w:rsidRPr="007D76F2">
        <w:rPr>
          <w:rFonts w:ascii="Times New Roman" w:eastAsia="Times New Roman" w:hAnsi="Times New Roman" w:cs="Times New Roman"/>
          <w:sz w:val="24"/>
          <w:lang w:val="pl-PL"/>
        </w:rPr>
        <w:t>zatrudnienia lub wykonywania innych zajęć zarobkowych także umów cywilno-</w:t>
      </w:r>
      <w:r w:rsidRPr="00EB6452">
        <w:rPr>
          <w:rFonts w:ascii="Times New Roman" w:eastAsia="Times New Roman" w:hAnsi="Times New Roman" w:cs="Times New Roman"/>
          <w:sz w:val="24"/>
          <w:lang w:val="pl-PL"/>
        </w:rPr>
        <w:t>prawnych;</w:t>
      </w:r>
    </w:p>
    <w:p w:rsidR="00F943CB" w:rsidRPr="007D76F2" w:rsidRDefault="004C6434" w:rsidP="007D76F2">
      <w:pPr>
        <w:pStyle w:val="Akapitzlist"/>
        <w:numPr>
          <w:ilvl w:val="0"/>
          <w:numId w:val="33"/>
        </w:numPr>
        <w:jc w:val="both"/>
        <w:rPr>
          <w:lang w:val="pl-PL"/>
        </w:rPr>
      </w:pPr>
      <w:r w:rsidRPr="007D76F2">
        <w:rPr>
          <w:rFonts w:ascii="Times New Roman" w:eastAsia="Times New Roman" w:hAnsi="Times New Roman" w:cs="Times New Roman"/>
          <w:sz w:val="24"/>
          <w:lang w:val="pl-PL"/>
        </w:rPr>
        <w:t>prowadzenia działalności gospodarczej – przyjmuje się kwotę faktycznie uzyskanego dochodu, nie mniej jednak niż miesięcznie 60% przeciętnego miesięcznego wynagrodzenia (kwoty najniższej podstawy wymiaru składek na ubezpieczenie społeczne dla osób prowadzących pozarolnicza działalność gospodarczą);</w:t>
      </w:r>
    </w:p>
    <w:p w:rsidR="00F943CB" w:rsidRPr="007D76F2" w:rsidRDefault="004C6434" w:rsidP="007D76F2">
      <w:pPr>
        <w:pStyle w:val="Akapitzlist"/>
        <w:numPr>
          <w:ilvl w:val="0"/>
          <w:numId w:val="33"/>
        </w:numPr>
        <w:jc w:val="both"/>
        <w:rPr>
          <w:lang w:val="pl-PL"/>
        </w:rPr>
      </w:pPr>
      <w:r w:rsidRPr="007D76F2">
        <w:rPr>
          <w:rFonts w:ascii="Times New Roman" w:eastAsia="Times New Roman" w:hAnsi="Times New Roman" w:cs="Times New Roman"/>
          <w:sz w:val="24"/>
          <w:lang w:val="pl-PL"/>
        </w:rPr>
        <w:t>emerytur, rent, zasiłków wypłacanych z ubezpieczenia społecznego;</w:t>
      </w:r>
    </w:p>
    <w:p w:rsidR="00F943CB" w:rsidRPr="007D76F2" w:rsidRDefault="004C6434" w:rsidP="007D76F2">
      <w:pPr>
        <w:pStyle w:val="Akapitzlist"/>
        <w:numPr>
          <w:ilvl w:val="0"/>
          <w:numId w:val="33"/>
        </w:numPr>
        <w:jc w:val="both"/>
        <w:rPr>
          <w:lang w:val="pl-PL"/>
        </w:rPr>
      </w:pPr>
      <w:r w:rsidRPr="007D76F2">
        <w:rPr>
          <w:rFonts w:ascii="Times New Roman" w:eastAsia="Times New Roman" w:hAnsi="Times New Roman" w:cs="Times New Roman"/>
          <w:sz w:val="24"/>
          <w:lang w:val="pl-PL"/>
        </w:rPr>
        <w:t>prowadzenia gospodarstwa rolnego – przyjmuje się faktyczny przychód nie niższy niż dochód ogłaszany przez Prezesa Głównego Urzędu Statystycznego dla celów podatku rolnego z 1 ha przeliczeniowego;</w:t>
      </w:r>
    </w:p>
    <w:p w:rsidR="007D76F2" w:rsidRPr="007D76F2" w:rsidRDefault="004C6434" w:rsidP="007D76F2">
      <w:pPr>
        <w:pStyle w:val="Akapitzlist"/>
        <w:numPr>
          <w:ilvl w:val="0"/>
          <w:numId w:val="33"/>
        </w:numPr>
        <w:jc w:val="both"/>
        <w:rPr>
          <w:lang w:val="pl-PL"/>
        </w:rPr>
      </w:pPr>
      <w:r w:rsidRPr="007D76F2">
        <w:rPr>
          <w:rFonts w:ascii="Times New Roman" w:eastAsia="Times New Roman" w:hAnsi="Times New Roman" w:cs="Times New Roman"/>
          <w:sz w:val="24"/>
          <w:lang w:val="pl-PL"/>
        </w:rPr>
        <w:t>świadczeń w postaci: zasiłków, stypendiów, faktycznie otrzymanych alimentów, diet itp.;</w:t>
      </w:r>
    </w:p>
    <w:p w:rsidR="00F943CB" w:rsidRPr="007D76F2" w:rsidRDefault="004C6434" w:rsidP="007D76F2">
      <w:pPr>
        <w:pStyle w:val="Akapitzlist"/>
        <w:numPr>
          <w:ilvl w:val="0"/>
          <w:numId w:val="33"/>
        </w:numPr>
        <w:jc w:val="both"/>
        <w:rPr>
          <w:lang w:val="pl-PL"/>
        </w:rPr>
      </w:pPr>
      <w:r w:rsidRPr="007D76F2">
        <w:rPr>
          <w:rFonts w:ascii="Times New Roman" w:eastAsia="Times New Roman" w:hAnsi="Times New Roman" w:cs="Times New Roman"/>
          <w:sz w:val="24"/>
        </w:rPr>
        <w:t>pracy poza granicami kraju.</w:t>
      </w:r>
    </w:p>
    <w:p w:rsidR="00F943CB" w:rsidRDefault="00F943CB">
      <w:pPr>
        <w:ind w:left="360"/>
        <w:jc w:val="both"/>
        <w:rPr>
          <w:rFonts w:eastAsia="Calibri" w:cs="Calibri"/>
          <w:color w:val="auto"/>
        </w:rPr>
      </w:pPr>
    </w:p>
    <w:tbl>
      <w:tblPr>
        <w:tblW w:w="962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0"/>
      </w:tblGrid>
      <w:tr w:rsidR="00F943CB" w:rsidRPr="00623C78">
        <w:trPr>
          <w:trHeight w:val="525"/>
        </w:trPr>
        <w:tc>
          <w:tcPr>
            <w:tcW w:w="9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943CB" w:rsidRPr="0016051B" w:rsidRDefault="004C6434">
            <w:pPr>
              <w:jc w:val="both"/>
              <w:rPr>
                <w:rFonts w:eastAsia="Calibri" w:cs="Calibri"/>
                <w:color w:val="auto"/>
                <w:lang w:val="pl-PL"/>
              </w:rPr>
            </w:pPr>
            <w:r w:rsidRPr="0016051B">
              <w:rPr>
                <w:rFonts w:ascii="Times New Roman" w:eastAsia="Times New Roman" w:hAnsi="Times New Roman" w:cs="Times New Roman"/>
                <w:sz w:val="24"/>
                <w:lang w:val="pl-PL"/>
              </w:rPr>
              <w:t>Procentowy dochód na osobę w rodzinie w stosunku do minimalnego</w:t>
            </w:r>
            <w:r w:rsidR="00560F1F">
              <w:rPr>
                <w:rFonts w:ascii="Times New Roman" w:eastAsia="Times New Roman" w:hAnsi="Times New Roman" w:cs="Times New Roman"/>
                <w:sz w:val="24"/>
                <w:lang w:val="pl-PL"/>
              </w:rPr>
              <w:t xml:space="preserve"> </w:t>
            </w:r>
            <w:r w:rsidRPr="0016051B">
              <w:rPr>
                <w:rFonts w:ascii="Times New Roman" w:eastAsia="Times New Roman" w:hAnsi="Times New Roman" w:cs="Times New Roman"/>
                <w:sz w:val="24"/>
                <w:lang w:val="pl-PL"/>
              </w:rPr>
              <w:t>wynagrodzenia w roku ubiegłym, stanowiący podstawę różnicowania dopłat i świadczeń socjalnych</w:t>
            </w:r>
          </w:p>
        </w:tc>
      </w:tr>
      <w:tr w:rsidR="00F943CB">
        <w:tc>
          <w:tcPr>
            <w:tcW w:w="9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943CB" w:rsidRDefault="004C6434">
            <w:pPr>
              <w:rPr>
                <w:rFonts w:eastAsia="Calibri" w:cs="Calibri"/>
                <w:color w:val="auto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1)                do 100   %</w:t>
            </w:r>
          </w:p>
        </w:tc>
      </w:tr>
      <w:tr w:rsidR="00F943CB">
        <w:tc>
          <w:tcPr>
            <w:tcW w:w="9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943CB" w:rsidRDefault="004C6434">
            <w:pPr>
              <w:rPr>
                <w:rFonts w:eastAsia="Calibri" w:cs="Calibri"/>
                <w:color w:val="auto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2)                powyżej 100 % do 150%</w:t>
            </w:r>
          </w:p>
        </w:tc>
      </w:tr>
      <w:tr w:rsidR="00F943CB">
        <w:tc>
          <w:tcPr>
            <w:tcW w:w="9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943CB" w:rsidRDefault="004C6434">
            <w:pPr>
              <w:rPr>
                <w:rFonts w:eastAsia="Calibri" w:cs="Calibri"/>
                <w:color w:val="auto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3)                powyżej  150  %</w:t>
            </w:r>
          </w:p>
        </w:tc>
      </w:tr>
    </w:tbl>
    <w:p w:rsidR="00F943CB" w:rsidRDefault="00F943CB">
      <w:pPr>
        <w:ind w:left="360" w:hanging="360"/>
        <w:jc w:val="both"/>
        <w:rPr>
          <w:rFonts w:eastAsia="Calibri" w:cs="Calibri"/>
          <w:color w:val="auto"/>
        </w:rPr>
      </w:pPr>
    </w:p>
    <w:p w:rsidR="00F943CB" w:rsidRDefault="00F943CB" w:rsidP="00EB6452">
      <w:pPr>
        <w:jc w:val="both"/>
        <w:rPr>
          <w:rFonts w:eastAsia="Calibri" w:cs="Calibri"/>
          <w:color w:val="auto"/>
        </w:rPr>
      </w:pPr>
    </w:p>
    <w:p w:rsidR="00F943CB" w:rsidRPr="0016051B" w:rsidRDefault="004C6434">
      <w:pPr>
        <w:spacing w:after="120"/>
        <w:ind w:left="284" w:hanging="284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2. Oceny sytuacji życiowej, rodzinnej dokonuje się na podstawie oświadczeń</w:t>
      </w:r>
      <w:r w:rsidR="00EB6452">
        <w:rPr>
          <w:rFonts w:ascii="Times New Roman" w:eastAsia="Times New Roman" w:hAnsi="Times New Roman" w:cs="Times New Roman"/>
          <w:sz w:val="24"/>
          <w:lang w:val="pl-PL"/>
        </w:rPr>
        <w:t xml:space="preserve"> (PIT)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>, lub innych dokumentów, a także znanych członkom komisji faktów i wydarzeń lub przekazanych i uzyskanych informacji, dotyczących m. in. długotrwałej choroby, zdarzeń losowych, klęsk żywiołowych czy aktualnej sytuacji bytowej osoby uprawnionej.</w:t>
      </w:r>
    </w:p>
    <w:p w:rsidR="00F943CB" w:rsidRPr="0016051B" w:rsidRDefault="00F943CB">
      <w:pPr>
        <w:tabs>
          <w:tab w:val="left" w:pos="1728"/>
        </w:tabs>
        <w:ind w:left="864" w:hanging="864"/>
        <w:jc w:val="center"/>
        <w:rPr>
          <w:rFonts w:eastAsia="Calibri" w:cs="Calibri"/>
          <w:color w:val="auto"/>
          <w:lang w:val="pl-PL"/>
        </w:rPr>
      </w:pPr>
    </w:p>
    <w:p w:rsidR="00F943CB" w:rsidRPr="0016051B" w:rsidRDefault="004C6434">
      <w:pPr>
        <w:tabs>
          <w:tab w:val="left" w:pos="1728"/>
        </w:tabs>
        <w:ind w:left="864" w:hanging="864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§ 18</w:t>
      </w:r>
    </w:p>
    <w:p w:rsidR="00BB0DBD" w:rsidRDefault="004C6434" w:rsidP="00BB0DBD">
      <w:pPr>
        <w:spacing w:after="120"/>
        <w:ind w:left="360" w:hanging="34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1. Celem ustalenia </w:t>
      </w:r>
      <w:r w:rsidR="00190F70">
        <w:rPr>
          <w:rFonts w:ascii="Times New Roman" w:eastAsia="Times New Roman" w:hAnsi="Times New Roman" w:cs="Times New Roman"/>
          <w:sz w:val="24"/>
          <w:lang w:val="pl-PL"/>
        </w:rPr>
        <w:t>minimalnego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 dochodu, o którym mowa w § 16, ust. 3, zainteresowane osoby składają oświadczenia o osiągniętych dochodach  z wszelkich źródeł, o których mowa w § 17 ust.1 swoich i członków rodzin w roku ubiegłym oraz o ilości osób przebywających we wspólnym gospodarstwie domowym według wzoru określonego załącznikiem </w:t>
      </w:r>
      <w:r w:rsidRPr="0016051B">
        <w:rPr>
          <w:rFonts w:ascii="Times New Roman" w:eastAsia="Times New Roman" w:hAnsi="Times New Roman" w:cs="Times New Roman"/>
          <w:sz w:val="24"/>
          <w:u w:val="single"/>
          <w:lang w:val="pl-PL"/>
        </w:rPr>
        <w:t>do końca kwietnia każdego roku.</w:t>
      </w:r>
    </w:p>
    <w:p w:rsidR="00F943CB" w:rsidRPr="00BB0DBD" w:rsidRDefault="00BB0DBD" w:rsidP="00BB0DBD">
      <w:pPr>
        <w:spacing w:after="120"/>
        <w:ind w:left="360" w:hanging="34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2. </w:t>
      </w:r>
      <w:r w:rsidR="004C6434" w:rsidRPr="00BB0DBD">
        <w:rPr>
          <w:rFonts w:ascii="Times New Roman" w:eastAsia="Times New Roman" w:hAnsi="Times New Roman" w:cs="Times New Roman"/>
          <w:sz w:val="24"/>
          <w:lang w:val="pl-PL"/>
        </w:rPr>
        <w:t>Osoby, które nie złożą stosownych oświadczeń o dochodach nie uzyskują pomocy socjalnej w danym roku.</w:t>
      </w:r>
    </w:p>
    <w:p w:rsidR="00F943CB" w:rsidRPr="0016051B" w:rsidRDefault="004C6434" w:rsidP="00BB0DBD">
      <w:pPr>
        <w:numPr>
          <w:ilvl w:val="0"/>
          <w:numId w:val="2"/>
        </w:numPr>
        <w:spacing w:after="12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Osoby, które złożą oświadczenie nie podając kwoty dochodu traktowane są jako osoby korzystające z minimalnych dopłat z ZFŚS.</w:t>
      </w:r>
    </w:p>
    <w:p w:rsidR="00F943CB" w:rsidRPr="00370D92" w:rsidRDefault="004C6434" w:rsidP="00BB0DBD">
      <w:pPr>
        <w:numPr>
          <w:ilvl w:val="0"/>
          <w:numId w:val="2"/>
        </w:numPr>
        <w:spacing w:after="120"/>
        <w:jc w:val="both"/>
        <w:rPr>
          <w:strike/>
          <w:lang w:val="pl-PL"/>
        </w:rPr>
      </w:pPr>
      <w:r w:rsidRPr="002879EB">
        <w:rPr>
          <w:rFonts w:ascii="Times New Roman" w:eastAsia="Times New Roman" w:hAnsi="Times New Roman" w:cs="Times New Roman"/>
          <w:sz w:val="24"/>
          <w:lang w:val="pl-PL"/>
        </w:rPr>
        <w:lastRenderedPageBreak/>
        <w:t>Oświadczenie o dochodach je</w:t>
      </w:r>
      <w:r w:rsidR="00370D92">
        <w:rPr>
          <w:rFonts w:ascii="Times New Roman" w:eastAsia="Times New Roman" w:hAnsi="Times New Roman" w:cs="Times New Roman"/>
          <w:sz w:val="24"/>
          <w:lang w:val="pl-PL"/>
        </w:rPr>
        <w:t>st dokumentem w świetle art.</w:t>
      </w:r>
      <w:r w:rsidR="002879EB" w:rsidRPr="002879EB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="002879EB" w:rsidRPr="002879EB">
        <w:rPr>
          <w:rFonts w:ascii="Times New Roman" w:eastAsia="Times New Roman" w:hAnsi="Times New Roman" w:cs="Times New Roman"/>
          <w:color w:val="FF0000"/>
          <w:sz w:val="24"/>
          <w:lang w:val="pl-PL"/>
        </w:rPr>
        <w:t>77</w:t>
      </w:r>
      <w:r w:rsidR="002879EB" w:rsidRPr="002879EB">
        <w:rPr>
          <w:rFonts w:ascii="Times New Roman" w:eastAsia="Times New Roman" w:hAnsi="Times New Roman" w:cs="Times New Roman"/>
          <w:color w:val="FF0000"/>
          <w:sz w:val="24"/>
          <w:vertAlign w:val="superscript"/>
          <w:lang w:val="pl-PL"/>
        </w:rPr>
        <w:t>2</w:t>
      </w:r>
      <w:r w:rsidRPr="002879EB">
        <w:rPr>
          <w:rFonts w:ascii="Times New Roman" w:eastAsia="Times New Roman" w:hAnsi="Times New Roman" w:cs="Times New Roman"/>
          <w:sz w:val="24"/>
          <w:lang w:val="pl-PL"/>
        </w:rPr>
        <w:t xml:space="preserve"> Kodeksu Cywilnego oraz art. 245 Kodeksu Postępowania Cywilnego, </w:t>
      </w:r>
      <w:r w:rsidRPr="00620607">
        <w:rPr>
          <w:rFonts w:ascii="Times New Roman" w:eastAsia="Times New Roman" w:hAnsi="Times New Roman" w:cs="Times New Roman"/>
          <w:color w:val="auto"/>
          <w:sz w:val="24"/>
          <w:lang w:val="pl-PL"/>
        </w:rPr>
        <w:t xml:space="preserve">a prawdziwość danych w nim zawartych </w:t>
      </w:r>
      <w:r w:rsidR="00370D92" w:rsidRPr="00620607">
        <w:rPr>
          <w:rFonts w:ascii="Times New Roman" w:eastAsia="Times New Roman" w:hAnsi="Times New Roman" w:cs="Times New Roman"/>
          <w:color w:val="auto"/>
          <w:sz w:val="24"/>
          <w:lang w:val="pl-PL"/>
        </w:rPr>
        <w:t xml:space="preserve">potwierdzona zostaje </w:t>
      </w:r>
      <w:r w:rsidRPr="00620607">
        <w:rPr>
          <w:rFonts w:ascii="Times New Roman" w:eastAsia="Times New Roman" w:hAnsi="Times New Roman" w:cs="Times New Roman"/>
          <w:color w:val="auto"/>
          <w:sz w:val="24"/>
          <w:lang w:val="pl-PL"/>
        </w:rPr>
        <w:t>własnoręcznym podpisem osoby składającej oświadczenie i może być weryfikowana</w:t>
      </w:r>
      <w:r w:rsidR="00370D92" w:rsidRPr="00620607">
        <w:rPr>
          <w:rFonts w:ascii="Times New Roman" w:eastAsia="Times New Roman" w:hAnsi="Times New Roman" w:cs="Times New Roman"/>
          <w:color w:val="auto"/>
          <w:sz w:val="24"/>
          <w:lang w:val="pl-PL"/>
        </w:rPr>
        <w:t xml:space="preserve"> przez pracodawcę.</w:t>
      </w:r>
      <w:r w:rsidR="00370D92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620607" w:rsidRPr="00620607" w:rsidRDefault="004C6434" w:rsidP="00BB0DBD">
      <w:pPr>
        <w:numPr>
          <w:ilvl w:val="0"/>
          <w:numId w:val="2"/>
        </w:numPr>
        <w:spacing w:after="120"/>
        <w:jc w:val="both"/>
        <w:rPr>
          <w:lang w:val="pl-PL"/>
        </w:rPr>
      </w:pPr>
      <w:r w:rsidRPr="00620607">
        <w:rPr>
          <w:rFonts w:ascii="Times New Roman" w:eastAsia="Times New Roman" w:hAnsi="Times New Roman" w:cs="Times New Roman"/>
          <w:sz w:val="24"/>
          <w:lang w:val="pl-PL"/>
        </w:rPr>
        <w:t>Prawidłowość danych zawartych w oświadczeniu poświadczonym własnoręcznym podpisem osoby składającej oświadczenie, podlega odpowiedzialności karnej</w:t>
      </w:r>
      <w:r w:rsidR="00620607">
        <w:rPr>
          <w:rFonts w:ascii="Times New Roman" w:eastAsia="Times New Roman" w:hAnsi="Times New Roman" w:cs="Times New Roman"/>
          <w:sz w:val="24"/>
          <w:lang w:val="pl-PL"/>
        </w:rPr>
        <w:t>.</w:t>
      </w:r>
    </w:p>
    <w:p w:rsidR="00F943CB" w:rsidRPr="00620607" w:rsidRDefault="004C6434" w:rsidP="00BB0DBD">
      <w:pPr>
        <w:numPr>
          <w:ilvl w:val="0"/>
          <w:numId w:val="2"/>
        </w:numPr>
        <w:spacing w:after="120"/>
        <w:jc w:val="both"/>
        <w:rPr>
          <w:lang w:val="pl-PL"/>
        </w:rPr>
      </w:pPr>
      <w:r w:rsidRPr="00620607">
        <w:rPr>
          <w:rFonts w:ascii="Times New Roman" w:eastAsia="Times New Roman" w:hAnsi="Times New Roman" w:cs="Times New Roman"/>
          <w:sz w:val="24"/>
          <w:lang w:val="pl-PL"/>
        </w:rPr>
        <w:t xml:space="preserve">Emeryci, renciści – byli nauczyciele oraz nauczyciele pobierający nauczycielskie świadczenia kompensacyjne zobowiązani są także do złożenia oświadczenia o wysokości pobieranych świadczeń, zeznania rocznego uwzględniającego wysokość świadczeń nauczycielskich lub decyzję ZUS o wysokości świadczeń do dnia 30 kwietnia każdego roku. W przypadku niedostarczenia przedmiotowego oświadczenia w ww. terminie, nie uzyskują w danym roku pomocy socjalnej.  </w:t>
      </w:r>
    </w:p>
    <w:p w:rsidR="00F943CB" w:rsidRPr="0016051B" w:rsidRDefault="00F943CB">
      <w:pPr>
        <w:tabs>
          <w:tab w:val="left" w:pos="1728"/>
        </w:tabs>
        <w:ind w:left="864" w:hanging="864"/>
        <w:jc w:val="center"/>
        <w:rPr>
          <w:rFonts w:eastAsia="Calibri" w:cs="Calibri"/>
          <w:color w:val="auto"/>
          <w:lang w:val="pl-PL"/>
        </w:rPr>
      </w:pPr>
    </w:p>
    <w:p w:rsidR="00F943CB" w:rsidRPr="0016051B" w:rsidRDefault="004C6434">
      <w:pPr>
        <w:tabs>
          <w:tab w:val="left" w:pos="1728"/>
        </w:tabs>
        <w:ind w:left="864" w:hanging="864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§ 19</w:t>
      </w:r>
    </w:p>
    <w:p w:rsidR="00F943CB" w:rsidRPr="0016051B" w:rsidRDefault="004C6434">
      <w:pPr>
        <w:spacing w:after="120"/>
        <w:ind w:left="360" w:hanging="36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W pierwszej kolejności pomoc z ZFŚS przysługuje :</w:t>
      </w:r>
    </w:p>
    <w:p w:rsidR="00F943CB" w:rsidRPr="0016051B" w:rsidRDefault="004C6434">
      <w:pPr>
        <w:spacing w:after="120"/>
        <w:ind w:left="360" w:hanging="36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a)  osobom wychowującym samotnie dzieci i mającym trudną sytuację socjalną,</w:t>
      </w:r>
    </w:p>
    <w:p w:rsidR="00F943CB" w:rsidRPr="0016051B" w:rsidRDefault="004C6434">
      <w:pPr>
        <w:spacing w:after="120"/>
        <w:ind w:left="360" w:hanging="36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b) osobom posiadającym rodzinę wielodzietną (powyżej czworo dzieci) i mającym trudną sytuację socjalną,</w:t>
      </w:r>
    </w:p>
    <w:p w:rsidR="00F943CB" w:rsidRPr="0016051B" w:rsidRDefault="004C6434">
      <w:pPr>
        <w:spacing w:after="120"/>
        <w:ind w:left="360" w:hanging="36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c) osobom mającym na utrzymaniu osoby niepełnosprawne, wymagające stałej opieki, długotrwałego leczenia i mającym trudną sytuację socjalną.</w:t>
      </w:r>
    </w:p>
    <w:p w:rsidR="00F943CB" w:rsidRPr="0016051B" w:rsidRDefault="00F943CB">
      <w:pPr>
        <w:ind w:left="360" w:hanging="360"/>
        <w:jc w:val="both"/>
        <w:rPr>
          <w:rFonts w:eastAsia="Calibri" w:cs="Calibri"/>
          <w:color w:val="auto"/>
          <w:lang w:val="pl-PL"/>
        </w:rPr>
      </w:pPr>
    </w:p>
    <w:p w:rsidR="00F943CB" w:rsidRPr="0016051B" w:rsidRDefault="004C6434">
      <w:pPr>
        <w:tabs>
          <w:tab w:val="left" w:pos="1728"/>
        </w:tabs>
        <w:ind w:left="864" w:hanging="864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§ 20</w:t>
      </w:r>
    </w:p>
    <w:p w:rsidR="00F943CB" w:rsidRPr="0016051B" w:rsidRDefault="004C6434" w:rsidP="00EB6452">
      <w:pPr>
        <w:ind w:left="180" w:hanging="18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1. Nowo zatrudniony pracownik może ubiegać się o przyznanie pomocy socjalnej</w:t>
      </w:r>
      <w:r w:rsidR="00370D92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>pomo</w:t>
      </w:r>
      <w:r w:rsidR="00EB6452">
        <w:rPr>
          <w:rFonts w:ascii="Times New Roman" w:eastAsia="Times New Roman" w:hAnsi="Times New Roman" w:cs="Times New Roman"/>
          <w:sz w:val="24"/>
          <w:lang w:val="pl-PL"/>
        </w:rPr>
        <w:t xml:space="preserve">c lub 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>na cele mieszkaniowe, po przepracowaniu w zakładzie trzech miesięcy.</w:t>
      </w:r>
    </w:p>
    <w:p w:rsidR="00F943CB" w:rsidRPr="0016051B" w:rsidRDefault="004C6434">
      <w:pPr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2. W szczególnie trudnej sytuacji materialnej, życiowej lub rodzinnej można przyznać usługi</w:t>
      </w:r>
    </w:p>
    <w:p w:rsidR="00F943CB" w:rsidRPr="0016051B" w:rsidRDefault="004C6434">
      <w:pPr>
        <w:spacing w:after="120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i   świadczenia z funduszu przed upływem terminu  wskazanego w ust.1.</w:t>
      </w:r>
    </w:p>
    <w:p w:rsidR="00F943CB" w:rsidRPr="0016051B" w:rsidRDefault="004C6434">
      <w:pPr>
        <w:spacing w:after="12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3. Decyzję w tej sprawie podejmuje pracodawca po wyrażeniu opinii przez Komisję Socjalną.</w:t>
      </w:r>
    </w:p>
    <w:p w:rsidR="00F943CB" w:rsidRPr="0016051B" w:rsidRDefault="00F943CB">
      <w:pPr>
        <w:tabs>
          <w:tab w:val="left" w:pos="1728"/>
        </w:tabs>
        <w:ind w:left="864" w:hanging="864"/>
        <w:jc w:val="center"/>
        <w:rPr>
          <w:rFonts w:eastAsia="Calibri" w:cs="Calibri"/>
          <w:color w:val="auto"/>
          <w:lang w:val="pl-PL"/>
        </w:rPr>
      </w:pPr>
    </w:p>
    <w:p w:rsidR="00F943CB" w:rsidRPr="003A0781" w:rsidRDefault="004C6434">
      <w:pPr>
        <w:tabs>
          <w:tab w:val="left" w:pos="1728"/>
        </w:tabs>
        <w:ind w:left="864" w:hanging="864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3A0781">
        <w:rPr>
          <w:rFonts w:ascii="Times New Roman" w:eastAsia="Times New Roman" w:hAnsi="Times New Roman" w:cs="Times New Roman"/>
          <w:b/>
          <w:sz w:val="24"/>
          <w:lang w:val="pl-PL"/>
        </w:rPr>
        <w:t>§ 21</w:t>
      </w:r>
    </w:p>
    <w:p w:rsidR="003A0781" w:rsidRPr="003A0781" w:rsidRDefault="003A0781" w:rsidP="003A0781">
      <w:pPr>
        <w:tabs>
          <w:tab w:val="left" w:pos="0"/>
        </w:tabs>
        <w:spacing w:after="100" w:afterAutospacing="1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1. </w:t>
      </w:r>
      <w:r w:rsidR="004C6434" w:rsidRPr="0016051B">
        <w:rPr>
          <w:rFonts w:ascii="Times New Roman" w:eastAsia="Times New Roman" w:hAnsi="Times New Roman" w:cs="Times New Roman"/>
          <w:sz w:val="24"/>
          <w:lang w:val="pl-PL"/>
        </w:rPr>
        <w:t>Świadczenia socjalne finansowane z Funduszu nie mają charakteru roszczeniowego, co oznacza, że osoby uprawnione, które nie uzyskały świadczeń wówczas, gdy się o nie ubiegały nie mogą domagać się jakichkolwiek roszczeń (ekwiwalentów) z tego tytułu.</w:t>
      </w:r>
    </w:p>
    <w:p w:rsidR="003A0781" w:rsidRPr="003A0781" w:rsidRDefault="003A0781" w:rsidP="003A0781">
      <w:pPr>
        <w:tabs>
          <w:tab w:val="left" w:pos="0"/>
        </w:tabs>
        <w:spacing w:after="100" w:afterAutospacing="1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2. </w:t>
      </w:r>
      <w:r w:rsidR="004C6434" w:rsidRPr="003A0781">
        <w:rPr>
          <w:rFonts w:ascii="Times New Roman" w:eastAsia="Times New Roman" w:hAnsi="Times New Roman" w:cs="Times New Roman"/>
          <w:sz w:val="24"/>
          <w:lang w:val="pl-PL"/>
        </w:rPr>
        <w:t>Negatywnie zaopiniowane wnioski osób uprawnionych ubiegających się o dopłatę lub świadczenia z Funduszu nie wymagają uzasadnienia,  a decyzja Pracodawcy odmawiająca dopłaty jest ostateczna.</w:t>
      </w:r>
    </w:p>
    <w:p w:rsidR="00F943CB" w:rsidRPr="003A0781" w:rsidRDefault="003A0781" w:rsidP="003A0781">
      <w:pPr>
        <w:spacing w:after="100" w:afterAutospacing="1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3. </w:t>
      </w:r>
      <w:r w:rsidR="004C6434" w:rsidRPr="003A0781">
        <w:rPr>
          <w:rFonts w:ascii="Times New Roman" w:eastAsia="Times New Roman" w:hAnsi="Times New Roman" w:cs="Times New Roman"/>
          <w:sz w:val="24"/>
          <w:lang w:val="pl-PL"/>
        </w:rPr>
        <w:t>W niektórych okolicznościach Pracodawca może uzasadnić swoją decyzję.</w:t>
      </w:r>
    </w:p>
    <w:p w:rsidR="00F943CB" w:rsidRPr="0016051B" w:rsidRDefault="004C6434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§ 22</w:t>
      </w:r>
    </w:p>
    <w:p w:rsidR="00F943CB" w:rsidRPr="0016051B" w:rsidRDefault="004C6434" w:rsidP="00B66039">
      <w:pPr>
        <w:spacing w:after="120"/>
        <w:ind w:left="360" w:hanging="36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1. Osoba korzystająca ze świadczeń (ze środków) Funduszu, która złożyła oświadczenie niezgodne z prawdą, przedłożyła sfałszowany dokument lub w inny sposób </w:t>
      </w:r>
      <w:r w:rsidR="00472452">
        <w:rPr>
          <w:rFonts w:ascii="Times New Roman" w:eastAsia="Times New Roman" w:hAnsi="Times New Roman" w:cs="Times New Roman"/>
          <w:sz w:val="24"/>
          <w:lang w:val="pl-PL"/>
        </w:rPr>
        <w:t>świadomie i celowo wprowadziła P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>racodawcę w błąd albo wykorzystała przyznane środki z Funduszu niezgodnie z ich przeznaczeniem, może utracić prawo do korzysta</w:t>
      </w:r>
      <w:r w:rsidR="000840E8">
        <w:rPr>
          <w:rFonts w:ascii="Times New Roman" w:eastAsia="Times New Roman" w:hAnsi="Times New Roman" w:cs="Times New Roman"/>
          <w:sz w:val="24"/>
          <w:lang w:val="pl-PL"/>
        </w:rPr>
        <w:t xml:space="preserve">nia ze świadczeń 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>z Funduszu.</w:t>
      </w:r>
    </w:p>
    <w:p w:rsidR="00F943CB" w:rsidRPr="0016051B" w:rsidRDefault="004C6434" w:rsidP="00B66039">
      <w:pPr>
        <w:spacing w:after="120"/>
        <w:ind w:left="360" w:hanging="36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2. Decyzję o okresie pozbawienia prawa do korzystania podejmuje pracodawca po przedstawieniu opinii Komisji Socjalnej.</w:t>
      </w:r>
    </w:p>
    <w:p w:rsidR="00F943CB" w:rsidRPr="0016051B" w:rsidRDefault="004C6434" w:rsidP="00B66039">
      <w:pPr>
        <w:spacing w:after="120"/>
        <w:ind w:left="360" w:hanging="36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lastRenderedPageBreak/>
        <w:t>3. Osoba, o której mowa w ust. 1 jest obowiązana do niezwłocznego zwrotu otrzymanej kwoty dopłaty.</w:t>
      </w:r>
    </w:p>
    <w:p w:rsidR="00F943CB" w:rsidRPr="0016051B" w:rsidRDefault="004C6434" w:rsidP="00B66039">
      <w:pPr>
        <w:spacing w:after="120"/>
        <w:ind w:left="360" w:hanging="36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4. W uzasadnionych przypadkach możliwe jest przyznanie ulgowych świadczeń i dopłat dla członków rodziny pracownika, którymi są dzieci.</w:t>
      </w:r>
    </w:p>
    <w:p w:rsidR="00F943CB" w:rsidRPr="0016051B" w:rsidRDefault="004C6434" w:rsidP="007F0A57">
      <w:pPr>
        <w:spacing w:after="120"/>
        <w:ind w:left="360" w:hanging="36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5. Osoba uprawniona zatrudniona w zakładzie i korzystająca ze świadczeń funduszu, która otrzymała</w:t>
      </w:r>
      <w:r w:rsidR="00623C78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>pomoc na cele mieszkaniowe, jest zobowiązana do niezwłocznego zwrotu otrzymanej kwoty</w:t>
      </w:r>
      <w:r w:rsidR="00623C78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>w razie rozwiązania stosunku pracy bez wypowiedzenia z winy pracownika, lub w razie stwierdzenia, iż osoba ta wykorzystała pomoc lub dopłatę niezgodnie z jej przeznaczeniem.</w:t>
      </w:r>
    </w:p>
    <w:p w:rsidR="00F943CB" w:rsidRPr="0016051B" w:rsidRDefault="00F943CB" w:rsidP="00B66039">
      <w:pPr>
        <w:tabs>
          <w:tab w:val="left" w:pos="1728"/>
        </w:tabs>
        <w:ind w:left="864" w:hanging="864"/>
        <w:jc w:val="both"/>
        <w:rPr>
          <w:rFonts w:eastAsia="Calibri" w:cs="Calibri"/>
          <w:color w:val="auto"/>
          <w:lang w:val="pl-PL"/>
        </w:rPr>
      </w:pPr>
    </w:p>
    <w:p w:rsidR="00F943CB" w:rsidRPr="0016051B" w:rsidRDefault="004C6434">
      <w:pPr>
        <w:tabs>
          <w:tab w:val="left" w:pos="1728"/>
        </w:tabs>
        <w:ind w:left="864" w:hanging="864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§ 23</w:t>
      </w:r>
    </w:p>
    <w:p w:rsidR="00F943CB" w:rsidRPr="0016051B" w:rsidRDefault="004C6434">
      <w:pPr>
        <w:spacing w:after="12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Niewykorzystane w danym roku kalendarzowym środki przeznaczone na poszczególne formy działalności mogą być użyte na inne formy świadczeń socjalnych, jeżeli zaistnieje taka potrzeba lub przechodzą na rok następny.</w:t>
      </w:r>
    </w:p>
    <w:p w:rsidR="00F943CB" w:rsidRPr="0016051B" w:rsidRDefault="004C6434">
      <w:pPr>
        <w:spacing w:before="300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§ 24</w:t>
      </w:r>
    </w:p>
    <w:p w:rsidR="00F943CB" w:rsidRPr="0016051B" w:rsidRDefault="004C6434">
      <w:pPr>
        <w:spacing w:after="120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Zmian Regulaminu można dokonać na wniosek Komisji lub Pracodawcy bądź osoby reprezentującej ogół pracowników, lub w razie zmiany przepisów dotyczących Zakładowego Funduszu Świadczeń Socjalnych.</w:t>
      </w:r>
    </w:p>
    <w:p w:rsidR="00F943CB" w:rsidRPr="0016051B" w:rsidRDefault="004C6434">
      <w:pPr>
        <w:spacing w:before="300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§ 25</w:t>
      </w:r>
    </w:p>
    <w:p w:rsidR="00F943CB" w:rsidRPr="0016051B" w:rsidRDefault="004C6434">
      <w:pPr>
        <w:spacing w:after="120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Regulamin podlega uzgodnieniu ze Związkami Zawodowymi lub osobami reprezentującymi ogół pracowników, w przypadku braku przedstawicieli Związków Zawodowych. Uzgodnieniu podlegają też jego zmiany.</w:t>
      </w:r>
    </w:p>
    <w:p w:rsidR="00F943CB" w:rsidRPr="0016051B" w:rsidRDefault="00F943CB">
      <w:pPr>
        <w:jc w:val="both"/>
        <w:rPr>
          <w:rFonts w:eastAsia="Calibri" w:cs="Calibri"/>
          <w:color w:val="auto"/>
          <w:lang w:val="pl-PL"/>
        </w:rPr>
      </w:pPr>
    </w:p>
    <w:p w:rsidR="00F943CB" w:rsidRPr="0016051B" w:rsidRDefault="004C6434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§ 26</w:t>
      </w:r>
    </w:p>
    <w:p w:rsidR="00F943CB" w:rsidRPr="00370D92" w:rsidRDefault="004C6434">
      <w:pPr>
        <w:spacing w:after="120"/>
        <w:jc w:val="both"/>
        <w:rPr>
          <w:lang w:val="pl-PL"/>
        </w:rPr>
      </w:pPr>
      <w:r w:rsidRPr="00370D92">
        <w:rPr>
          <w:rFonts w:ascii="Times New Roman" w:eastAsia="Times New Roman" w:hAnsi="Times New Roman" w:cs="Times New Roman"/>
          <w:sz w:val="24"/>
          <w:lang w:val="pl-PL"/>
        </w:rPr>
        <w:t>W sprawach nieuregulowanych postanowieniami niniejszego Regulaminu mają zastosowanie powszechnie obowiązujące przepisy prawa, zwłaszcza  z zakresu Kodeksu Cywilnego.</w:t>
      </w:r>
    </w:p>
    <w:p w:rsidR="00F943CB" w:rsidRPr="0016051B" w:rsidRDefault="00F943CB">
      <w:pPr>
        <w:jc w:val="center"/>
        <w:rPr>
          <w:rFonts w:eastAsia="Calibri" w:cs="Calibri"/>
          <w:color w:val="auto"/>
          <w:lang w:val="pl-PL"/>
        </w:rPr>
      </w:pPr>
    </w:p>
    <w:p w:rsidR="00F943CB" w:rsidRPr="0016051B" w:rsidRDefault="004C6434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§ 27</w:t>
      </w:r>
    </w:p>
    <w:p w:rsidR="00F943CB" w:rsidRPr="0016051B" w:rsidRDefault="004C6434">
      <w:pPr>
        <w:ind w:left="7" w:right="2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Regulamin Zakładowego Funduszu Świadczeń Socjalnych Szkoły Podstawowej im. Stulecia Odzyskania Niepodległości w Łopiennie udostępnia się do wglądu osobom zainteresowanym:</w:t>
      </w:r>
    </w:p>
    <w:p w:rsidR="00F943CB" w:rsidRPr="00A84EE2" w:rsidRDefault="004C6434" w:rsidP="00A84EE2">
      <w:pPr>
        <w:pStyle w:val="Akapitzlist"/>
        <w:numPr>
          <w:ilvl w:val="0"/>
          <w:numId w:val="13"/>
        </w:numPr>
        <w:tabs>
          <w:tab w:val="clear" w:pos="720"/>
          <w:tab w:val="left" w:pos="734"/>
        </w:tabs>
        <w:rPr>
          <w:lang w:val="pl-PL"/>
        </w:rPr>
      </w:pPr>
      <w:r w:rsidRPr="00A84EE2">
        <w:rPr>
          <w:rFonts w:ascii="Times New Roman" w:eastAsia="Times New Roman" w:hAnsi="Times New Roman" w:cs="Times New Roman"/>
          <w:sz w:val="24"/>
          <w:lang w:val="pl-PL"/>
        </w:rPr>
        <w:t>w sekretariacie szkoły (dostępny dla nauczycieli i pracowników administracji i obsługi);</w:t>
      </w:r>
    </w:p>
    <w:p w:rsidR="00F943CB" w:rsidRPr="0016051B" w:rsidRDefault="004C6434">
      <w:pPr>
        <w:numPr>
          <w:ilvl w:val="0"/>
          <w:numId w:val="13"/>
        </w:numPr>
        <w:tabs>
          <w:tab w:val="clear" w:pos="720"/>
          <w:tab w:val="left" w:pos="727"/>
          <w:tab w:val="left" w:pos="734"/>
        </w:tabs>
        <w:ind w:left="727" w:hanging="367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w pokoju nauczycielskim (dostępny  dla nauczycieli i pracowników administracji i obsługi);</w:t>
      </w:r>
    </w:p>
    <w:p w:rsidR="00F809F6" w:rsidRDefault="004C6434" w:rsidP="00C80D9B">
      <w:pPr>
        <w:numPr>
          <w:ilvl w:val="0"/>
          <w:numId w:val="13"/>
        </w:numPr>
        <w:tabs>
          <w:tab w:val="clear" w:pos="720"/>
          <w:tab w:val="left" w:pos="727"/>
          <w:tab w:val="left" w:pos="734"/>
        </w:tabs>
        <w:spacing w:after="120"/>
        <w:ind w:left="727" w:hanging="367"/>
      </w:pPr>
      <w:r w:rsidRPr="00F809F6">
        <w:rPr>
          <w:rFonts w:ascii="Times New Roman" w:eastAsia="Times New Roman" w:hAnsi="Times New Roman" w:cs="Times New Roman"/>
          <w:sz w:val="24"/>
          <w:lang w:val="pl-PL"/>
        </w:rPr>
        <w:t>na stronie internetowej szkoły</w:t>
      </w:r>
      <w:r w:rsidR="00B26B4D" w:rsidRPr="00F809F6">
        <w:rPr>
          <w:rFonts w:ascii="Times New Roman" w:eastAsia="Times New Roman" w:hAnsi="Times New Roman" w:cs="Times New Roman"/>
          <w:sz w:val="24"/>
          <w:lang w:val="pl-PL"/>
        </w:rPr>
        <w:t>.</w:t>
      </w:r>
    </w:p>
    <w:p w:rsidR="00F943CB" w:rsidRDefault="004C6434">
      <w:pPr>
        <w:jc w:val="center"/>
        <w:rPr>
          <w:rFonts w:ascii="Times New Roman" w:eastAsia="Times New Roman" w:hAnsi="Times New Roman" w:cs="Times New Roman"/>
          <w:b/>
          <w:color w:val="auto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28</w:t>
      </w:r>
    </w:p>
    <w:p w:rsidR="00F943CB" w:rsidRPr="0016051B" w:rsidRDefault="004C6434">
      <w:pPr>
        <w:tabs>
          <w:tab w:val="left" w:pos="454"/>
        </w:tabs>
        <w:spacing w:after="120"/>
        <w:ind w:left="227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Wykaz załączników do niniejszego Regulaminu:</w:t>
      </w:r>
    </w:p>
    <w:p w:rsidR="00F943CB" w:rsidRPr="0016051B" w:rsidRDefault="00F943CB">
      <w:pPr>
        <w:tabs>
          <w:tab w:val="left" w:pos="227"/>
        </w:tabs>
        <w:rPr>
          <w:rFonts w:eastAsia="Calibri" w:cs="Calibri"/>
          <w:color w:val="auto"/>
          <w:lang w:val="pl-PL"/>
        </w:rPr>
      </w:pPr>
    </w:p>
    <w:p w:rsidR="00F943CB" w:rsidRPr="00B26B4D" w:rsidRDefault="004C6434" w:rsidP="005A0B49">
      <w:pPr>
        <w:pStyle w:val="Akapitzlist"/>
        <w:numPr>
          <w:ilvl w:val="0"/>
          <w:numId w:val="34"/>
        </w:numPr>
        <w:tabs>
          <w:tab w:val="left" w:pos="0"/>
          <w:tab w:val="left" w:pos="407"/>
        </w:tabs>
        <w:spacing w:after="120"/>
        <w:rPr>
          <w:lang w:val="pl-PL"/>
        </w:rPr>
      </w:pPr>
      <w:r w:rsidRPr="00B26B4D">
        <w:rPr>
          <w:rFonts w:ascii="Times New Roman" w:eastAsia="Times New Roman" w:hAnsi="Times New Roman" w:cs="Times New Roman"/>
          <w:sz w:val="24"/>
          <w:lang w:val="pl-PL"/>
        </w:rPr>
        <w:t>załącznik nr 1 – Oświadczenie o sytuacji życiowej, rodzinnej i materialnej osoby    uprawnionej do korzystania ze środków ZFŚS.</w:t>
      </w:r>
    </w:p>
    <w:p w:rsidR="00F943CB" w:rsidRPr="0016051B" w:rsidRDefault="004C6434" w:rsidP="005A0B49">
      <w:pPr>
        <w:numPr>
          <w:ilvl w:val="0"/>
          <w:numId w:val="34"/>
        </w:numPr>
        <w:tabs>
          <w:tab w:val="left" w:pos="0"/>
          <w:tab w:val="left" w:pos="407"/>
        </w:tabs>
        <w:spacing w:after="120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załącznik nr 2-  Wniosek o dofinansowanie  różnych form wypoczynku i pomocy finansowej.</w:t>
      </w:r>
    </w:p>
    <w:p w:rsidR="00F943CB" w:rsidRPr="0016051B" w:rsidRDefault="004C6434" w:rsidP="005A0B49">
      <w:pPr>
        <w:numPr>
          <w:ilvl w:val="0"/>
          <w:numId w:val="34"/>
        </w:numPr>
        <w:tabs>
          <w:tab w:val="left" w:pos="0"/>
          <w:tab w:val="left" w:pos="407"/>
        </w:tabs>
        <w:spacing w:after="120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załącznik nr 3 – Wniosek o przyznanie pomocy z ZFŚS  – bezzwrotnej zapomogi losowej.</w:t>
      </w:r>
    </w:p>
    <w:p w:rsidR="00F809F6" w:rsidRPr="002E15B2" w:rsidRDefault="004C6434" w:rsidP="002E15B2">
      <w:pPr>
        <w:numPr>
          <w:ilvl w:val="0"/>
          <w:numId w:val="34"/>
        </w:numPr>
        <w:tabs>
          <w:tab w:val="left" w:pos="0"/>
          <w:tab w:val="left" w:pos="407"/>
        </w:tabs>
        <w:spacing w:after="120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załącznik nr 4 - Wniosek o przyznanie pomocy z ZFŚS – dofinansowania kosztów opieki nad dzieckiem uczęszczającym do żłobka, placówki przedszkolnej.</w:t>
      </w:r>
    </w:p>
    <w:p w:rsidR="00F943CB" w:rsidRPr="0016051B" w:rsidRDefault="004C6434" w:rsidP="005A0B49">
      <w:pPr>
        <w:numPr>
          <w:ilvl w:val="0"/>
          <w:numId w:val="34"/>
        </w:numPr>
        <w:tabs>
          <w:tab w:val="left" w:pos="0"/>
          <w:tab w:val="left" w:pos="407"/>
        </w:tabs>
        <w:spacing w:after="120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załącznik nr 5 – Wniosek o przyznanie pomocy z ZFŚS – dofinansowania kosztów opieki nad dzieckiem sprawowanej przez dziennego opiekuna lub nianię.  </w:t>
      </w:r>
    </w:p>
    <w:p w:rsidR="00F943CB" w:rsidRPr="0016051B" w:rsidRDefault="004C6434" w:rsidP="005A0B49">
      <w:pPr>
        <w:numPr>
          <w:ilvl w:val="0"/>
          <w:numId w:val="34"/>
        </w:numPr>
        <w:tabs>
          <w:tab w:val="left" w:pos="0"/>
          <w:tab w:val="left" w:pos="407"/>
        </w:tabs>
        <w:spacing w:after="120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lastRenderedPageBreak/>
        <w:t xml:space="preserve">załącznik nr 6 </w:t>
      </w:r>
      <w:r w:rsidR="009C7CC1">
        <w:rPr>
          <w:rFonts w:ascii="Times New Roman" w:eastAsia="Times New Roman" w:hAnsi="Times New Roman" w:cs="Times New Roman"/>
          <w:sz w:val="24"/>
          <w:lang w:val="pl-PL"/>
        </w:rPr>
        <w:t xml:space="preserve">- 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>Wniosek o przyznanie pożyczki na cele mieszkaniowe.</w:t>
      </w:r>
    </w:p>
    <w:p w:rsidR="00F943CB" w:rsidRPr="0016051B" w:rsidRDefault="004C6434" w:rsidP="005A0B49">
      <w:pPr>
        <w:numPr>
          <w:ilvl w:val="0"/>
          <w:numId w:val="34"/>
        </w:numPr>
        <w:tabs>
          <w:tab w:val="left" w:pos="0"/>
          <w:tab w:val="left" w:pos="407"/>
        </w:tabs>
        <w:spacing w:after="120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załącznik nr 7 – Umowa pożyczki na cele mieszkaniowe.</w:t>
      </w:r>
    </w:p>
    <w:p w:rsidR="00F943CB" w:rsidRPr="005C12E7" w:rsidRDefault="004C6434" w:rsidP="005A0B49">
      <w:pPr>
        <w:numPr>
          <w:ilvl w:val="0"/>
          <w:numId w:val="34"/>
        </w:numPr>
        <w:tabs>
          <w:tab w:val="left" w:pos="0"/>
          <w:tab w:val="left" w:pos="407"/>
        </w:tabs>
        <w:spacing w:after="120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załącznik nr 8 – Klauzula informacyjna RODO.</w:t>
      </w:r>
    </w:p>
    <w:p w:rsidR="00F943CB" w:rsidRPr="00EB6452" w:rsidRDefault="004C6434" w:rsidP="00EB6452">
      <w:pPr>
        <w:pStyle w:val="Akapitzlist"/>
        <w:numPr>
          <w:ilvl w:val="0"/>
          <w:numId w:val="34"/>
        </w:numPr>
        <w:tabs>
          <w:tab w:val="left" w:pos="0"/>
          <w:tab w:val="left" w:pos="400"/>
        </w:tabs>
        <w:spacing w:after="120"/>
        <w:rPr>
          <w:lang w:val="pl-PL"/>
        </w:rPr>
      </w:pPr>
      <w:r w:rsidRPr="00B26B4D">
        <w:rPr>
          <w:rFonts w:ascii="Times New Roman" w:eastAsia="Times New Roman" w:hAnsi="Times New Roman" w:cs="Times New Roman"/>
          <w:sz w:val="24"/>
          <w:lang w:val="pl-PL"/>
        </w:rPr>
        <w:t>załącznik nr 9 – Regulamin Komisji  Socjalnej.</w:t>
      </w:r>
    </w:p>
    <w:p w:rsidR="00F943CB" w:rsidRPr="0016051B" w:rsidRDefault="00F943CB">
      <w:pPr>
        <w:jc w:val="both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</w:p>
    <w:p w:rsidR="00F943CB" w:rsidRPr="0016051B" w:rsidRDefault="00F943CB">
      <w:pPr>
        <w:jc w:val="both"/>
        <w:rPr>
          <w:rFonts w:eastAsia="Calibri" w:cs="Calibri"/>
          <w:color w:val="auto"/>
          <w:lang w:val="pl-PL"/>
        </w:rPr>
      </w:pPr>
    </w:p>
    <w:p w:rsidR="00F943CB" w:rsidRPr="0016051B" w:rsidRDefault="004C6434">
      <w:pPr>
        <w:spacing w:line="360" w:lineRule="auto"/>
        <w:ind w:left="4980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§ 29</w:t>
      </w:r>
    </w:p>
    <w:p w:rsidR="00F943CB" w:rsidRPr="00370D92" w:rsidRDefault="004C6434">
      <w:pPr>
        <w:spacing w:line="360" w:lineRule="auto"/>
        <w:ind w:right="20"/>
        <w:rPr>
          <w:lang w:val="pl-PL"/>
        </w:rPr>
      </w:pPr>
      <w:r w:rsidRPr="00370D92">
        <w:rPr>
          <w:rFonts w:ascii="Times New Roman" w:eastAsia="Times New Roman" w:hAnsi="Times New Roman" w:cs="Times New Roman"/>
          <w:sz w:val="24"/>
          <w:lang w:val="pl-PL"/>
        </w:rPr>
        <w:t>W sprawach nieuregulowanych postanowieniami niniejszego Regulaminu mają zastosowania powszechnie obowiązujące zasady i przepisy prawne.</w:t>
      </w:r>
    </w:p>
    <w:p w:rsidR="00F943CB" w:rsidRPr="0016051B" w:rsidRDefault="00F943CB">
      <w:pPr>
        <w:spacing w:line="360" w:lineRule="auto"/>
        <w:rPr>
          <w:rFonts w:eastAsia="Calibri" w:cs="Calibri"/>
          <w:color w:val="auto"/>
          <w:lang w:val="pl-PL"/>
        </w:rPr>
      </w:pPr>
    </w:p>
    <w:p w:rsidR="00F943CB" w:rsidRPr="0016051B" w:rsidRDefault="004C6434">
      <w:pPr>
        <w:spacing w:line="360" w:lineRule="auto"/>
        <w:ind w:left="4980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§ 30</w:t>
      </w:r>
    </w:p>
    <w:p w:rsidR="00F943CB" w:rsidRPr="0016051B" w:rsidRDefault="004C6434">
      <w:pPr>
        <w:spacing w:line="360" w:lineRule="auto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Traci moc dotychczasowy Regulamin ZFŚS Szkoły Podstawowej im. Stulecia Odzyskania Niepodległości w Łopiennie.</w:t>
      </w:r>
    </w:p>
    <w:p w:rsidR="00F943CB" w:rsidRPr="0016051B" w:rsidRDefault="00F943CB">
      <w:pPr>
        <w:jc w:val="both"/>
        <w:rPr>
          <w:rFonts w:eastAsia="Calibri" w:cs="Calibri"/>
          <w:color w:val="auto"/>
          <w:lang w:val="pl-PL"/>
        </w:rPr>
      </w:pPr>
    </w:p>
    <w:p w:rsidR="00F943CB" w:rsidRPr="0016051B" w:rsidRDefault="00F943CB">
      <w:pPr>
        <w:jc w:val="both"/>
        <w:rPr>
          <w:rFonts w:eastAsia="Calibri" w:cs="Calibri"/>
          <w:color w:val="auto"/>
          <w:lang w:val="pl-PL"/>
        </w:rPr>
      </w:pPr>
    </w:p>
    <w:p w:rsidR="00F943CB" w:rsidRPr="0016051B" w:rsidRDefault="00F943CB">
      <w:pPr>
        <w:jc w:val="both"/>
        <w:rPr>
          <w:rFonts w:eastAsia="Calibri" w:cs="Calibri"/>
          <w:color w:val="auto"/>
          <w:lang w:val="pl-PL"/>
        </w:rPr>
      </w:pPr>
    </w:p>
    <w:p w:rsidR="00F943CB" w:rsidRPr="0016051B" w:rsidRDefault="004C6434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§ 31</w:t>
      </w:r>
    </w:p>
    <w:p w:rsidR="00F943CB" w:rsidRPr="0016051B" w:rsidRDefault="00F943CB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</w:p>
    <w:p w:rsidR="00F943CB" w:rsidRPr="0016051B" w:rsidRDefault="004C6434">
      <w:pPr>
        <w:ind w:left="40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Regulamin wchodzi w życie z dniem ………………………...</w:t>
      </w:r>
    </w:p>
    <w:p w:rsidR="00F943CB" w:rsidRPr="0016051B" w:rsidRDefault="00F943CB">
      <w:pPr>
        <w:tabs>
          <w:tab w:val="left" w:pos="2016"/>
        </w:tabs>
        <w:spacing w:before="240" w:after="60"/>
        <w:ind w:left="1008" w:hanging="1008"/>
        <w:rPr>
          <w:rFonts w:eastAsia="Calibri" w:cs="Calibri"/>
          <w:color w:val="auto"/>
          <w:lang w:val="pl-PL"/>
        </w:rPr>
      </w:pPr>
    </w:p>
    <w:p w:rsidR="00F943CB" w:rsidRPr="0016051B" w:rsidRDefault="00F943CB">
      <w:pPr>
        <w:tabs>
          <w:tab w:val="left" w:pos="2016"/>
        </w:tabs>
        <w:spacing w:before="240" w:after="60"/>
        <w:ind w:left="1008" w:hanging="1008"/>
        <w:rPr>
          <w:rFonts w:eastAsia="Calibri" w:cs="Calibri"/>
          <w:color w:val="auto"/>
          <w:lang w:val="pl-PL"/>
        </w:rPr>
      </w:pPr>
    </w:p>
    <w:p w:rsidR="00F943CB" w:rsidRPr="0016051B" w:rsidRDefault="00F943CB">
      <w:pPr>
        <w:tabs>
          <w:tab w:val="left" w:pos="2016"/>
        </w:tabs>
        <w:spacing w:before="240" w:after="60"/>
        <w:ind w:left="1008" w:hanging="1008"/>
        <w:rPr>
          <w:rFonts w:eastAsia="Calibri" w:cs="Calibri"/>
          <w:color w:val="auto"/>
          <w:lang w:val="pl-PL"/>
        </w:rPr>
      </w:pPr>
    </w:p>
    <w:p w:rsidR="00F943CB" w:rsidRPr="0016051B" w:rsidRDefault="004C6434">
      <w:pPr>
        <w:tabs>
          <w:tab w:val="left" w:pos="2016"/>
        </w:tabs>
        <w:spacing w:before="240" w:after="60"/>
        <w:ind w:left="1008" w:hanging="1008"/>
        <w:rPr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 xml:space="preserve">Uzgodniono :           </w:t>
      </w:r>
    </w:p>
    <w:p w:rsidR="00F943CB" w:rsidRPr="0016051B" w:rsidRDefault="00F943CB">
      <w:pPr>
        <w:jc w:val="right"/>
        <w:rPr>
          <w:rFonts w:eastAsia="Calibri" w:cs="Calibri"/>
          <w:color w:val="auto"/>
          <w:lang w:val="pl-PL"/>
        </w:rPr>
      </w:pPr>
    </w:p>
    <w:p w:rsidR="00F943CB" w:rsidRPr="0016051B" w:rsidRDefault="004C6434">
      <w:pPr>
        <w:ind w:left="3540" w:firstLine="708"/>
        <w:jc w:val="center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P R A C O D A W C A :</w:t>
      </w:r>
    </w:p>
    <w:p w:rsidR="00F943CB" w:rsidRPr="0016051B" w:rsidRDefault="004C6434">
      <w:pPr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Przedstawiciel pracowników :                                                </w:t>
      </w:r>
      <w:r w:rsidRPr="0016051B">
        <w:rPr>
          <w:rFonts w:ascii="Times New Roman" w:eastAsia="Times New Roman" w:hAnsi="Times New Roman" w:cs="Times New Roman"/>
          <w:i/>
          <w:sz w:val="24"/>
          <w:lang w:val="pl-PL"/>
        </w:rPr>
        <w:t>data  i podpis</w:t>
      </w:r>
    </w:p>
    <w:p w:rsidR="00F943CB" w:rsidRPr="0016051B" w:rsidRDefault="00F943CB">
      <w:pPr>
        <w:jc w:val="both"/>
        <w:rPr>
          <w:rFonts w:eastAsia="Calibri" w:cs="Calibri"/>
          <w:color w:val="auto"/>
          <w:lang w:val="pl-PL"/>
        </w:rPr>
      </w:pPr>
    </w:p>
    <w:p w:rsidR="00F943CB" w:rsidRPr="0016051B" w:rsidRDefault="00F943CB">
      <w:pPr>
        <w:jc w:val="both"/>
        <w:rPr>
          <w:rFonts w:eastAsia="Calibri" w:cs="Calibri"/>
          <w:color w:val="auto"/>
          <w:lang w:val="pl-PL"/>
        </w:rPr>
      </w:pPr>
    </w:p>
    <w:p w:rsidR="00F943CB" w:rsidRPr="00292379" w:rsidRDefault="004C6434" w:rsidP="00292379">
      <w:pPr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…………………………………………</w:t>
      </w:r>
      <w:r w:rsidR="00575BF1">
        <w:rPr>
          <w:rFonts w:ascii="Times New Roman" w:eastAsia="Times New Roman" w:hAnsi="Times New Roman" w:cs="Times New Roman"/>
          <w:sz w:val="24"/>
          <w:lang w:val="pl-PL"/>
        </w:rPr>
        <w:t xml:space="preserve">                       ………………………………………</w:t>
      </w:r>
      <w:bookmarkStart w:id="1" w:name="_Hlk183678160"/>
    </w:p>
    <w:p w:rsidR="00F943CB" w:rsidRPr="0016051B" w:rsidRDefault="00F943CB">
      <w:pPr>
        <w:rPr>
          <w:rFonts w:eastAsia="Calibri" w:cs="Calibri"/>
          <w:color w:val="auto"/>
          <w:lang w:val="pl-PL"/>
        </w:rPr>
      </w:pPr>
    </w:p>
    <w:bookmarkEnd w:id="1"/>
    <w:p w:rsidR="00F943CB" w:rsidRPr="0016051B" w:rsidRDefault="00F943CB">
      <w:pPr>
        <w:jc w:val="both"/>
        <w:rPr>
          <w:rFonts w:eastAsia="Calibri" w:cs="Calibri"/>
          <w:color w:val="auto"/>
          <w:lang w:val="pl-PL"/>
        </w:rPr>
      </w:pPr>
    </w:p>
    <w:sectPr w:rsidR="00F943CB" w:rsidRPr="0016051B" w:rsidSect="00F943CB">
      <w:footerReference w:type="default" r:id="rId8"/>
      <w:pgSz w:w="12240" w:h="15840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B3C" w:rsidRDefault="00B07B3C" w:rsidP="00292379">
      <w:r>
        <w:separator/>
      </w:r>
    </w:p>
  </w:endnote>
  <w:endnote w:type="continuationSeparator" w:id="0">
    <w:p w:rsidR="00B07B3C" w:rsidRDefault="00B07B3C" w:rsidP="0029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3314190"/>
      <w:docPartObj>
        <w:docPartGallery w:val="Page Numbers (Bottom of Page)"/>
        <w:docPartUnique/>
      </w:docPartObj>
    </w:sdtPr>
    <w:sdtEndPr/>
    <w:sdtContent>
      <w:p w:rsidR="00AB6200" w:rsidRDefault="00333D8F">
        <w:pPr>
          <w:pStyle w:val="Stopka"/>
          <w:jc w:val="center"/>
        </w:pPr>
        <w:r>
          <w:rPr>
            <w:noProof/>
            <w:lang w:val="pl-PL"/>
          </w:rPr>
          <w:fldChar w:fldCharType="begin"/>
        </w:r>
        <w:r>
          <w:rPr>
            <w:noProof/>
            <w:lang w:val="pl-PL"/>
          </w:rPr>
          <w:instrText>PAGE   \* MERGEFORMAT</w:instrText>
        </w:r>
        <w:r>
          <w:rPr>
            <w:noProof/>
            <w:lang w:val="pl-PL"/>
          </w:rPr>
          <w:fldChar w:fldCharType="separate"/>
        </w:r>
        <w:r w:rsidR="00623C78">
          <w:rPr>
            <w:noProof/>
            <w:lang w:val="pl-PL"/>
          </w:rPr>
          <w:t>12</w:t>
        </w:r>
        <w:r>
          <w:rPr>
            <w:noProof/>
            <w:lang w:val="pl-PL"/>
          </w:rPr>
          <w:fldChar w:fldCharType="end"/>
        </w:r>
      </w:p>
    </w:sdtContent>
  </w:sdt>
  <w:p w:rsidR="00AB6200" w:rsidRDefault="00AB62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B3C" w:rsidRDefault="00B07B3C" w:rsidP="00292379">
      <w:r>
        <w:separator/>
      </w:r>
    </w:p>
  </w:footnote>
  <w:footnote w:type="continuationSeparator" w:id="0">
    <w:p w:rsidR="00B07B3C" w:rsidRDefault="00B07B3C" w:rsidP="00292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4"/>
    <w:multiLevelType w:val="singleLevel"/>
    <w:tmpl w:val="00000014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Bookman Old Style" w:hint="default"/>
        <w:sz w:val="24"/>
        <w:szCs w:val="24"/>
      </w:rPr>
    </w:lvl>
  </w:abstractNum>
  <w:abstractNum w:abstractNumId="1" w15:restartNumberingAfterBreak="0">
    <w:nsid w:val="0000001C"/>
    <w:multiLevelType w:val="hybridMultilevel"/>
    <w:tmpl w:val="5C482A96"/>
    <w:lvl w:ilvl="0" w:tplc="FFFFFFFF">
      <w:start w:val="1"/>
      <w:numFmt w:val="decimal"/>
      <w:lvlText w:val="%1"/>
      <w:lvlJc w:val="left"/>
    </w:lvl>
    <w:lvl w:ilvl="1" w:tplc="FFFFFFFF">
      <w:start w:val="3"/>
      <w:numFmt w:val="decimal"/>
      <w:lvlText w:val="%2)"/>
      <w:lvlJc w:val="left"/>
    </w:lvl>
    <w:lvl w:ilvl="2" w:tplc="FFFFFFFF">
      <w:start w:val="1"/>
      <w:numFmt w:val="bullet"/>
      <w:lvlText w:val="•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3F1595"/>
    <w:multiLevelType w:val="hybridMultilevel"/>
    <w:tmpl w:val="9BC42F72"/>
    <w:lvl w:ilvl="0" w:tplc="0D1EB1EE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893315"/>
    <w:multiLevelType w:val="multilevel"/>
    <w:tmpl w:val="D5906BDC"/>
    <w:lvl w:ilvl="0">
      <w:start w:val="1"/>
      <w:numFmt w:val="bullet"/>
      <w:lvlText w:val="•"/>
      <w:lvlJc w:val="left"/>
      <w:pPr>
        <w:tabs>
          <w:tab w:val="num" w:pos="426"/>
        </w:tabs>
        <w:ind w:left="4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B53C58"/>
    <w:multiLevelType w:val="hybridMultilevel"/>
    <w:tmpl w:val="3FA2AE50"/>
    <w:lvl w:ilvl="0" w:tplc="DE029A2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E0169C"/>
    <w:multiLevelType w:val="hybridMultilevel"/>
    <w:tmpl w:val="D878350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BDC84EB6">
      <w:start w:val="1"/>
      <w:numFmt w:val="decimal"/>
      <w:lvlText w:val="%3)"/>
      <w:lvlJc w:val="left"/>
      <w:pPr>
        <w:ind w:left="2766" w:hanging="360"/>
      </w:pPr>
      <w:rPr>
        <w:rFonts w:ascii="Times New Roman" w:eastAsia="Times New Roman" w:hAnsi="Times New Roman" w:cs="Times New Roman" w:hint="default"/>
        <w:sz w:val="24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9E835A1"/>
    <w:multiLevelType w:val="multilevel"/>
    <w:tmpl w:val="3830D1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BA24243"/>
    <w:multiLevelType w:val="hybridMultilevel"/>
    <w:tmpl w:val="84A2A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750C5"/>
    <w:multiLevelType w:val="hybridMultilevel"/>
    <w:tmpl w:val="3E6C080A"/>
    <w:lvl w:ilvl="0" w:tplc="903CF95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C44D9"/>
    <w:multiLevelType w:val="multilevel"/>
    <w:tmpl w:val="0C60FC18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B65719B"/>
    <w:multiLevelType w:val="multilevel"/>
    <w:tmpl w:val="EBDE63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BCB4D7D"/>
    <w:multiLevelType w:val="multilevel"/>
    <w:tmpl w:val="E00A5E06"/>
    <w:lvl w:ilvl="0">
      <w:start w:val="1"/>
      <w:numFmt w:val="bullet"/>
      <w:lvlText w:val="•"/>
      <w:lvlJc w:val="left"/>
      <w:pPr>
        <w:tabs>
          <w:tab w:val="num" w:pos="426"/>
        </w:tabs>
        <w:ind w:left="4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3C954D4"/>
    <w:multiLevelType w:val="hybridMultilevel"/>
    <w:tmpl w:val="091492BA"/>
    <w:lvl w:ilvl="0" w:tplc="3C54E346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B6CAF"/>
    <w:multiLevelType w:val="hybridMultilevel"/>
    <w:tmpl w:val="8764A8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70214B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37E61"/>
    <w:multiLevelType w:val="multilevel"/>
    <w:tmpl w:val="382C5DCE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D732CC3"/>
    <w:multiLevelType w:val="multilevel"/>
    <w:tmpl w:val="01880ABE"/>
    <w:lvl w:ilvl="0">
      <w:start w:val="1"/>
      <w:numFmt w:val="bullet"/>
      <w:lvlText w:val="•"/>
      <w:lvlJc w:val="left"/>
      <w:pPr>
        <w:tabs>
          <w:tab w:val="num" w:pos="426"/>
        </w:tabs>
        <w:ind w:left="4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3E062FA5"/>
    <w:multiLevelType w:val="multilevel"/>
    <w:tmpl w:val="3294AA6E"/>
    <w:lvl w:ilvl="0">
      <w:start w:val="1"/>
      <w:numFmt w:val="bullet"/>
      <w:lvlText w:val="•"/>
      <w:lvlJc w:val="left"/>
      <w:pPr>
        <w:tabs>
          <w:tab w:val="num" w:pos="426"/>
        </w:tabs>
        <w:ind w:left="4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2AD3A96"/>
    <w:multiLevelType w:val="hybridMultilevel"/>
    <w:tmpl w:val="82242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B03A4"/>
    <w:multiLevelType w:val="hybridMultilevel"/>
    <w:tmpl w:val="BD7A64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948AF"/>
    <w:multiLevelType w:val="multilevel"/>
    <w:tmpl w:val="7758DF6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9AD3F2B"/>
    <w:multiLevelType w:val="multilevel"/>
    <w:tmpl w:val="BDA4F514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Times New Roman" w:eastAsia="Times New Roman" w:hAnsi="Times New Roman" w:cs="Times New Roman"/>
        <w:strike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A183C38"/>
    <w:multiLevelType w:val="multilevel"/>
    <w:tmpl w:val="FF18EA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BD203FB"/>
    <w:multiLevelType w:val="hybridMultilevel"/>
    <w:tmpl w:val="715EB0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7C6C8F"/>
    <w:multiLevelType w:val="hybridMultilevel"/>
    <w:tmpl w:val="F40066A8"/>
    <w:lvl w:ilvl="0" w:tplc="6F9C29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23234"/>
    <w:multiLevelType w:val="multilevel"/>
    <w:tmpl w:val="0C2E9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51543788"/>
    <w:multiLevelType w:val="hybridMultilevel"/>
    <w:tmpl w:val="F2A667BE"/>
    <w:lvl w:ilvl="0" w:tplc="5EE03A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6F9C290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E3E29"/>
    <w:multiLevelType w:val="hybridMultilevel"/>
    <w:tmpl w:val="236643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E7E51"/>
    <w:multiLevelType w:val="multilevel"/>
    <w:tmpl w:val="8174C8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09E4738"/>
    <w:multiLevelType w:val="multilevel"/>
    <w:tmpl w:val="ED7A06D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60D47E00"/>
    <w:multiLevelType w:val="multilevel"/>
    <w:tmpl w:val="4C1EA59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6680076E"/>
    <w:multiLevelType w:val="multilevel"/>
    <w:tmpl w:val="7BDE998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70D3090"/>
    <w:multiLevelType w:val="multilevel"/>
    <w:tmpl w:val="9F669092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87F2170"/>
    <w:multiLevelType w:val="hybridMultilevel"/>
    <w:tmpl w:val="FEE43B22"/>
    <w:lvl w:ilvl="0" w:tplc="3B188A6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622A13"/>
    <w:multiLevelType w:val="hybridMultilevel"/>
    <w:tmpl w:val="79202B86"/>
    <w:lvl w:ilvl="0" w:tplc="386CDC8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57A1A"/>
    <w:multiLevelType w:val="multilevel"/>
    <w:tmpl w:val="896EA7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4"/>
  </w:num>
  <w:num w:numId="2">
    <w:abstractNumId w:val="20"/>
  </w:num>
  <w:num w:numId="3">
    <w:abstractNumId w:val="19"/>
  </w:num>
  <w:num w:numId="4">
    <w:abstractNumId w:val="10"/>
  </w:num>
  <w:num w:numId="5">
    <w:abstractNumId w:val="31"/>
  </w:num>
  <w:num w:numId="6">
    <w:abstractNumId w:val="15"/>
  </w:num>
  <w:num w:numId="7">
    <w:abstractNumId w:val="11"/>
  </w:num>
  <w:num w:numId="8">
    <w:abstractNumId w:val="16"/>
  </w:num>
  <w:num w:numId="9">
    <w:abstractNumId w:val="30"/>
  </w:num>
  <w:num w:numId="10">
    <w:abstractNumId w:val="3"/>
  </w:num>
  <w:num w:numId="11">
    <w:abstractNumId w:val="9"/>
  </w:num>
  <w:num w:numId="12">
    <w:abstractNumId w:val="28"/>
  </w:num>
  <w:num w:numId="13">
    <w:abstractNumId w:val="21"/>
  </w:num>
  <w:num w:numId="14">
    <w:abstractNumId w:val="34"/>
  </w:num>
  <w:num w:numId="15">
    <w:abstractNumId w:val="29"/>
  </w:num>
  <w:num w:numId="16">
    <w:abstractNumId w:val="6"/>
  </w:num>
  <w:num w:numId="17">
    <w:abstractNumId w:val="4"/>
  </w:num>
  <w:num w:numId="18">
    <w:abstractNumId w:val="14"/>
  </w:num>
  <w:num w:numId="19">
    <w:abstractNumId w:val="2"/>
  </w:num>
  <w:num w:numId="20">
    <w:abstractNumId w:val="32"/>
  </w:num>
  <w:num w:numId="21">
    <w:abstractNumId w:val="8"/>
  </w:num>
  <w:num w:numId="22">
    <w:abstractNumId w:val="0"/>
  </w:num>
  <w:num w:numId="23">
    <w:abstractNumId w:val="13"/>
  </w:num>
  <w:num w:numId="24">
    <w:abstractNumId w:val="33"/>
  </w:num>
  <w:num w:numId="25">
    <w:abstractNumId w:val="5"/>
  </w:num>
  <w:num w:numId="26">
    <w:abstractNumId w:val="26"/>
  </w:num>
  <w:num w:numId="27">
    <w:abstractNumId w:val="22"/>
  </w:num>
  <w:num w:numId="28">
    <w:abstractNumId w:val="18"/>
  </w:num>
  <w:num w:numId="29">
    <w:abstractNumId w:val="12"/>
  </w:num>
  <w:num w:numId="30">
    <w:abstractNumId w:val="7"/>
  </w:num>
  <w:num w:numId="31">
    <w:abstractNumId w:val="17"/>
  </w:num>
  <w:num w:numId="32">
    <w:abstractNumId w:val="25"/>
  </w:num>
  <w:num w:numId="33">
    <w:abstractNumId w:val="23"/>
  </w:num>
  <w:num w:numId="34">
    <w:abstractNumId w:val="27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3CB"/>
    <w:rsid w:val="00014F8C"/>
    <w:rsid w:val="00020BF3"/>
    <w:rsid w:val="000219FE"/>
    <w:rsid w:val="0008263F"/>
    <w:rsid w:val="000840E8"/>
    <w:rsid w:val="000A44DE"/>
    <w:rsid w:val="000B7ED2"/>
    <w:rsid w:val="000F0D38"/>
    <w:rsid w:val="001039A8"/>
    <w:rsid w:val="00103E1C"/>
    <w:rsid w:val="001041B8"/>
    <w:rsid w:val="0012503A"/>
    <w:rsid w:val="0016051B"/>
    <w:rsid w:val="00187C03"/>
    <w:rsid w:val="00190F70"/>
    <w:rsid w:val="00215BAE"/>
    <w:rsid w:val="00223598"/>
    <w:rsid w:val="0025414E"/>
    <w:rsid w:val="00265D31"/>
    <w:rsid w:val="002879EB"/>
    <w:rsid w:val="00292379"/>
    <w:rsid w:val="00295018"/>
    <w:rsid w:val="002A19FB"/>
    <w:rsid w:val="002C676D"/>
    <w:rsid w:val="002E15B2"/>
    <w:rsid w:val="003179D4"/>
    <w:rsid w:val="0033120D"/>
    <w:rsid w:val="00333D8F"/>
    <w:rsid w:val="00336837"/>
    <w:rsid w:val="00370D92"/>
    <w:rsid w:val="003A0781"/>
    <w:rsid w:val="003A1B7B"/>
    <w:rsid w:val="004417F0"/>
    <w:rsid w:val="00471E18"/>
    <w:rsid w:val="00472452"/>
    <w:rsid w:val="004A12DA"/>
    <w:rsid w:val="004B1DEE"/>
    <w:rsid w:val="004B73C1"/>
    <w:rsid w:val="004C16DF"/>
    <w:rsid w:val="004C6434"/>
    <w:rsid w:val="00560F1F"/>
    <w:rsid w:val="00562EC9"/>
    <w:rsid w:val="00565F53"/>
    <w:rsid w:val="00575BF1"/>
    <w:rsid w:val="00594F99"/>
    <w:rsid w:val="005A0B49"/>
    <w:rsid w:val="005C0FBC"/>
    <w:rsid w:val="005C12E7"/>
    <w:rsid w:val="005C7797"/>
    <w:rsid w:val="005D2C40"/>
    <w:rsid w:val="005E6EB7"/>
    <w:rsid w:val="00620607"/>
    <w:rsid w:val="00623C78"/>
    <w:rsid w:val="0063355E"/>
    <w:rsid w:val="00650056"/>
    <w:rsid w:val="00661418"/>
    <w:rsid w:val="006B08D0"/>
    <w:rsid w:val="006B5CED"/>
    <w:rsid w:val="006E411A"/>
    <w:rsid w:val="006E7549"/>
    <w:rsid w:val="00721DC4"/>
    <w:rsid w:val="00733699"/>
    <w:rsid w:val="00750F29"/>
    <w:rsid w:val="00781B34"/>
    <w:rsid w:val="007B2A1A"/>
    <w:rsid w:val="007D2609"/>
    <w:rsid w:val="007D76F2"/>
    <w:rsid w:val="007F0A57"/>
    <w:rsid w:val="008316FA"/>
    <w:rsid w:val="00831788"/>
    <w:rsid w:val="00846FF4"/>
    <w:rsid w:val="00857620"/>
    <w:rsid w:val="0087029E"/>
    <w:rsid w:val="00891756"/>
    <w:rsid w:val="008A0601"/>
    <w:rsid w:val="008B4AC7"/>
    <w:rsid w:val="008C05ED"/>
    <w:rsid w:val="00902734"/>
    <w:rsid w:val="00940C50"/>
    <w:rsid w:val="00970EAA"/>
    <w:rsid w:val="00971C8F"/>
    <w:rsid w:val="0097398A"/>
    <w:rsid w:val="00986DB2"/>
    <w:rsid w:val="009A2367"/>
    <w:rsid w:val="009C356D"/>
    <w:rsid w:val="009C6963"/>
    <w:rsid w:val="009C7CC1"/>
    <w:rsid w:val="009D238E"/>
    <w:rsid w:val="009D4DEE"/>
    <w:rsid w:val="009F1341"/>
    <w:rsid w:val="009F3841"/>
    <w:rsid w:val="00A17254"/>
    <w:rsid w:val="00A44D0F"/>
    <w:rsid w:val="00A5140C"/>
    <w:rsid w:val="00A51626"/>
    <w:rsid w:val="00A84EE2"/>
    <w:rsid w:val="00A94919"/>
    <w:rsid w:val="00AB6200"/>
    <w:rsid w:val="00B07B3C"/>
    <w:rsid w:val="00B26B4D"/>
    <w:rsid w:val="00B36152"/>
    <w:rsid w:val="00B66039"/>
    <w:rsid w:val="00B74CEF"/>
    <w:rsid w:val="00BB0DBD"/>
    <w:rsid w:val="00C16955"/>
    <w:rsid w:val="00C350A5"/>
    <w:rsid w:val="00C80D9B"/>
    <w:rsid w:val="00C958A8"/>
    <w:rsid w:val="00CB3C1B"/>
    <w:rsid w:val="00CC4F77"/>
    <w:rsid w:val="00CF61D7"/>
    <w:rsid w:val="00D0121C"/>
    <w:rsid w:val="00D15B55"/>
    <w:rsid w:val="00D31FDA"/>
    <w:rsid w:val="00D4795D"/>
    <w:rsid w:val="00D616F2"/>
    <w:rsid w:val="00DA6388"/>
    <w:rsid w:val="00DB4FC1"/>
    <w:rsid w:val="00DB5CED"/>
    <w:rsid w:val="00DD7575"/>
    <w:rsid w:val="00E310E9"/>
    <w:rsid w:val="00EA54DD"/>
    <w:rsid w:val="00EB177C"/>
    <w:rsid w:val="00EB6452"/>
    <w:rsid w:val="00EE4C14"/>
    <w:rsid w:val="00F07001"/>
    <w:rsid w:val="00F44B06"/>
    <w:rsid w:val="00F809F6"/>
    <w:rsid w:val="00F81FBA"/>
    <w:rsid w:val="00F943CB"/>
    <w:rsid w:val="00FA4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E627F-0C5D-4C3A-B5BD-B40DAF02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ejaVu Sans" w:hAnsi="Calibri" w:cs="Arial"/>
        <w:color w:val="000000"/>
        <w:sz w:val="2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43CB"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qFormat/>
    <w:rsid w:val="00F943CB"/>
    <w:pPr>
      <w:suppressLineNumbers/>
    </w:pPr>
  </w:style>
  <w:style w:type="paragraph" w:styleId="Akapitzlist">
    <w:name w:val="List Paragraph"/>
    <w:basedOn w:val="Normalny"/>
    <w:uiPriority w:val="34"/>
    <w:qFormat/>
    <w:rsid w:val="0016051B"/>
    <w:pPr>
      <w:ind w:left="720"/>
      <w:contextualSpacing/>
    </w:pPr>
    <w:rPr>
      <w:rFonts w:cs="Mangal"/>
    </w:rPr>
  </w:style>
  <w:style w:type="paragraph" w:styleId="Lista">
    <w:name w:val="List"/>
    <w:basedOn w:val="Normalny"/>
    <w:rsid w:val="00781B34"/>
    <w:pPr>
      <w:widowControl/>
      <w:ind w:left="283" w:hanging="283"/>
    </w:pPr>
    <w:rPr>
      <w:rFonts w:ascii="Times New Roman" w:eastAsia="Times New Roman" w:hAnsi="Times New Roman" w:cs="Times New Roman"/>
      <w:color w:val="auto"/>
      <w:sz w:val="20"/>
      <w:szCs w:val="20"/>
      <w:lang w:val="pl-PL" w:eastAsia="ar-SA" w:bidi="ar-SA"/>
    </w:rPr>
  </w:style>
  <w:style w:type="paragraph" w:styleId="Nagwek">
    <w:name w:val="header"/>
    <w:basedOn w:val="Normalny"/>
    <w:link w:val="NagwekZnak"/>
    <w:uiPriority w:val="99"/>
    <w:unhideWhenUsed/>
    <w:rsid w:val="00292379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292379"/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292379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292379"/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2A1A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A1A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9E492-6F5E-4D40-A785-C9E8D7B63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4053</Words>
  <Characters>24320</Characters>
  <Application>Microsoft Office Word</Application>
  <DocSecurity>0</DocSecurity>
  <Lines>202</Lines>
  <Paragraphs>56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SEKRETARIAT</cp:lastModifiedBy>
  <cp:revision>2</cp:revision>
  <cp:lastPrinted>2025-10-29T08:05:00Z</cp:lastPrinted>
  <dcterms:created xsi:type="dcterms:W3CDTF">2025-10-30T09:59:00Z</dcterms:created>
  <dcterms:modified xsi:type="dcterms:W3CDTF">2025-10-30T09:59:00Z</dcterms:modified>
  <dc:language>en-US</dc:language>
</cp:coreProperties>
</file>