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092" w:rsidRPr="00B51092" w:rsidRDefault="007F4A4B" w:rsidP="00B51092">
      <w:pP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after="227" w:line="420" w:lineRule="atLeast"/>
        <w:textAlignment w:val="center"/>
        <w:rPr>
          <w:rFonts w:cs="AgendaPl Bold"/>
          <w:b/>
          <w:bCs/>
          <w:caps/>
          <w:color w:val="FF7F00"/>
          <w:sz w:val="36"/>
          <w:szCs w:val="36"/>
        </w:rPr>
      </w:pPr>
      <w:r>
        <w:rPr>
          <w:rFonts w:cs="AgendaPl Bold"/>
          <w:b/>
          <w:bCs/>
          <w:caps/>
          <w:color w:val="FF7F00"/>
          <w:sz w:val="36"/>
          <w:szCs w:val="36"/>
        </w:rPr>
        <w:t xml:space="preserve">   wymagania edukacyjne. muzyka kl.5.</w:t>
      </w:r>
    </w:p>
    <w:p w:rsidR="00B51092" w:rsidRPr="00B51092" w:rsidRDefault="00B51092" w:rsidP="00B51092">
      <w:pPr>
        <w:autoSpaceDE w:val="0"/>
        <w:autoSpaceDN w:val="0"/>
        <w:adjustRightInd w:val="0"/>
        <w:spacing w:after="0" w:line="288" w:lineRule="auto"/>
        <w:textAlignment w:val="center"/>
        <w:rPr>
          <w:rFonts w:cs="Times New Roman"/>
          <w:color w:val="000000"/>
          <w:sz w:val="16"/>
          <w:szCs w:val="16"/>
        </w:rPr>
      </w:pPr>
    </w:p>
    <w:tbl>
      <w:tblPr>
        <w:tblW w:w="14719" w:type="dxa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14"/>
        <w:gridCol w:w="2835"/>
        <w:gridCol w:w="2835"/>
        <w:gridCol w:w="2835"/>
      </w:tblGrid>
      <w:tr w:rsidR="00B51092" w:rsidRPr="00B51092" w:rsidTr="00BF5FEA">
        <w:trPr>
          <w:trHeight w:val="57"/>
          <w:tblHeader/>
        </w:trPr>
        <w:tc>
          <w:tcPr>
            <w:tcW w:w="6214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FF7F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51092" w:rsidRPr="00B51092" w:rsidRDefault="00B51092" w:rsidP="008F1520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 w:rsidRPr="00B51092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Zagadnienia podstawy programowej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FF7F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51092" w:rsidRPr="00B51092" w:rsidRDefault="00B51092" w:rsidP="008F1520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 w:rsidRPr="00B51092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 xml:space="preserve">Materiał dydaktyczny cyklu </w:t>
            </w:r>
            <w:r w:rsidRPr="00B51092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br/>
            </w:r>
            <w:r w:rsidRPr="00B51092">
              <w:rPr>
                <w:rFonts w:cs="AgendaPl BoldCondItalic"/>
                <w:b/>
                <w:bCs/>
                <w:i/>
                <w:iCs/>
                <w:color w:val="FFFFFF"/>
                <w:sz w:val="24"/>
                <w:szCs w:val="24"/>
              </w:rPr>
              <w:t>Klucz do muzyki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FF7F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51092" w:rsidRPr="00B51092" w:rsidRDefault="00B51092" w:rsidP="008F1520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 w:rsidRPr="00B51092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Wymagania podstawowe, uczeń: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solid" w:color="FF7F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51092" w:rsidRPr="00B51092" w:rsidRDefault="00B51092" w:rsidP="008F1520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 w:rsidRPr="00B51092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Wymagania ponadpodstawowe, uczeń:</w:t>
            </w:r>
          </w:p>
        </w:tc>
      </w:tr>
      <w:tr w:rsidR="00B51092" w:rsidRPr="00B51092" w:rsidTr="00BF5FEA">
        <w:trPr>
          <w:trHeight w:val="685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F5FEA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BF5FEA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t>1. MAGIA I RELIGIA – MUZYKA W SŁUŻBIE DUCHA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BF5FEA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>Rola muzyki w życiu człowieka: sygnalizacyjna, religijna i obrzędowa. Akompaniament do pieśni negro spirituals</w:t>
            </w:r>
          </w:p>
        </w:tc>
      </w:tr>
      <w:tr w:rsidR="00B51092" w:rsidRPr="00B51092" w:rsidTr="00BF5FEA">
        <w:trPr>
          <w:trHeight w:val="5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404EAE">
            <w:pPr>
              <w:autoSpaceDE w:val="0"/>
              <w:autoSpaceDN w:val="0"/>
              <w:adjustRightInd w:val="0"/>
              <w:spacing w:before="60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I.1.1.a,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1.5.d)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śpiewa ze słuchu lub/i z wykorzystaniem nut (w zespole, solo, z akompaniamentem): piosenki z repertuaru młodzieżowego; tworzy </w:t>
            </w:r>
            <w:r w:rsidR="00BF5FEA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 pomocą nauczyciela i samodzielnie: głosowe ilustracje dźwiękowe (on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matopeje) do scen sytuacyjnych, tekstów literackich; </w:t>
            </w:r>
          </w:p>
          <w:p w:rsidR="00B51092" w:rsidRPr="00B51092" w:rsidRDefault="00B51092" w:rsidP="00404EAE">
            <w:pPr>
              <w:autoSpaceDE w:val="0"/>
              <w:autoSpaceDN w:val="0"/>
              <w:adjustRightInd w:val="0"/>
              <w:spacing w:before="60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I.2.1.d, 2.4.a, b, c)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gra na instrumentach ze słuchu lub/i przy pomocy nut akompaniamenty; tworzy z pomocą nauczyciela i samodzielnie proste stru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tury rytmiczne, swobodny akompaniament rytmiczny i melodyczny, instr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mentalne ilustracje dźwiękowe do scen sytuacyjnych, tekstów literackich;</w:t>
            </w:r>
          </w:p>
          <w:p w:rsidR="00B51092" w:rsidRPr="00B51092" w:rsidRDefault="00B51092" w:rsidP="00404EAE">
            <w:pPr>
              <w:autoSpaceDE w:val="0"/>
              <w:autoSpaceDN w:val="0"/>
              <w:adjustRightInd w:val="0"/>
              <w:spacing w:before="60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I.3.3)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improwizuje za pomocą gestu i ruchu oraz tworzy ilustracje ruchowe do muzyki; </w:t>
            </w:r>
          </w:p>
          <w:p w:rsidR="00B51092" w:rsidRPr="00B51092" w:rsidRDefault="00B51092" w:rsidP="00404EAE">
            <w:pPr>
              <w:autoSpaceDE w:val="0"/>
              <w:autoSpaceDN w:val="0"/>
              <w:adjustRightInd w:val="0"/>
              <w:spacing w:before="60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I.4.1.a, b, 4.2.e, 4.3)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świadomie słucha wybranych dzieł literatury muzyc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nej (fragmentów lub/i w całości) reprezentatywnych dla kolejnych epok </w:t>
            </w:r>
            <w:r w:rsidR="008F1520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(od średniowiecza do współczesności), muzyki jazzowej i rozrywkowej; rozpoznaje ze słuchu aparat wykonawczy: solista, zespół kameralny, chór, orkiestra, big-band i zespół folkowy; rozpoznaje i analizuje utwory muzyc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ne określając ich elementy, nastrój i charakter, formułuje wypowiedzi, st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sując pojęcia charakterystyczne dla języka muzycznego; </w:t>
            </w:r>
          </w:p>
          <w:p w:rsidR="00B51092" w:rsidRPr="00B51092" w:rsidRDefault="00B51092" w:rsidP="00404EAE">
            <w:pPr>
              <w:autoSpaceDE w:val="0"/>
              <w:autoSpaceDN w:val="0"/>
              <w:adjustRightInd w:val="0"/>
              <w:spacing w:before="60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 2.1, 2.2, 2.4)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odczytuje i zapisuje elementy notacji muzycznej nazywa dźwięki gamy, rozpoznaje ich położenie na pięciolinii; różnicuje wartości rytmiczne nut i pauz; zna podstawowe oznaczenia: metryczne, agogiczne, dynamiczne i artykulacyjne oraz fermatę; </w:t>
            </w:r>
          </w:p>
          <w:p w:rsidR="00B51092" w:rsidRPr="00B51092" w:rsidRDefault="00B51092" w:rsidP="00404EAE">
            <w:pPr>
              <w:autoSpaceDE w:val="0"/>
              <w:autoSpaceDN w:val="0"/>
              <w:adjustRightInd w:val="0"/>
              <w:spacing w:before="80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lastRenderedPageBreak/>
              <w:t>II.4.1, 4.2)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wykazuje się znajomością i dokonuje charakterystyki muzyki ze względu na jej rodzaj (wokalna, instrumentalna, wokalno-instrumentalna, artystyczna, rozrywkowa, ludowa oraz do wyboru: sakralna); charakteryst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ki stylów muzycznych;</w:t>
            </w:r>
          </w:p>
          <w:p w:rsidR="00B51092" w:rsidRPr="00B51092" w:rsidRDefault="00B51092" w:rsidP="00404EAE">
            <w:pPr>
              <w:autoSpaceDE w:val="0"/>
              <w:autoSpaceDN w:val="0"/>
              <w:adjustRightInd w:val="0"/>
              <w:spacing w:before="80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II.7)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porządkuje chronologicznie postacie kompozytorów: np. Antonio Vivaldi;</w:t>
            </w:r>
          </w:p>
          <w:p w:rsidR="00B51092" w:rsidRPr="00B51092" w:rsidRDefault="00B51092" w:rsidP="00404EAE">
            <w:pPr>
              <w:autoSpaceDE w:val="0"/>
              <w:autoSpaceDN w:val="0"/>
              <w:adjustRightInd w:val="0"/>
              <w:spacing w:before="80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zna repertuar kulturalnego człowieka, orientując się w sztandarowych utworach z dziejów historii muzyki i współczesnej kultury muzycznej oraz wartościowej muzyki popularnej; </w:t>
            </w:r>
          </w:p>
          <w:p w:rsidR="00B51092" w:rsidRPr="00B51092" w:rsidRDefault="00B51092" w:rsidP="00404EAE">
            <w:pPr>
              <w:autoSpaceDE w:val="0"/>
              <w:autoSpaceDN w:val="0"/>
              <w:adjustRightInd w:val="0"/>
              <w:spacing w:before="80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poszukuje informacji o muzyce w wydawnictwach książkowych, mu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timedialnych i innych dostępnych źródłach; </w:t>
            </w:r>
          </w:p>
          <w:p w:rsidR="00B51092" w:rsidRPr="00B51092" w:rsidRDefault="00B51092" w:rsidP="00404EAE">
            <w:pPr>
              <w:autoSpaceDE w:val="0"/>
              <w:autoSpaceDN w:val="0"/>
              <w:adjustRightInd w:val="0"/>
              <w:spacing w:before="80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III.4)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poznaje przykłady muzycznej twórczości ludowej, obrzędy, zwyczaje, tradycje swojego regionu; </w:t>
            </w:r>
          </w:p>
          <w:p w:rsidR="00B51092" w:rsidRPr="00B51092" w:rsidRDefault="00B51092" w:rsidP="00404EAE">
            <w:pPr>
              <w:autoSpaceDE w:val="0"/>
              <w:autoSpaceDN w:val="0"/>
              <w:adjustRightInd w:val="0"/>
              <w:spacing w:before="80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III.5)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wyszukuje nagrania z literatury muzycznej w celu zilustrowania twó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czości kompozytorów, cech epoki, charakterystyki stylów, przygotowując prezentacje lub/i, muzyczne portfolio.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Piosenki: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Koniec wakacji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 xml:space="preserve">(muz. J. Smoczyński, sł. E. Zawistowska),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Zabierz się razem z nami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(sł. pol. S. Karaszewski).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Słuchamy: A. Vivaldi </w:t>
            </w:r>
            <w:r w:rsidR="008F1520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Koncert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nr 3 F-dur Jesień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cz. I z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Czt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rech pór roku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, muzyka z czt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rech świątyń, pieśń magiczna, sygnały myśliwskie, Anonim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Git on bo’d little child’en.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Gramy i tworzymy: Zabawa muzyczna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Masz wiadomość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, akompaniament do piosenki.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Zadania muzyki: muzyka s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y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gnalizacyjna, obrzędowa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br/>
              <w:t xml:space="preserve">i religijna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(P s. 13–15, 18).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: Magia i religia – muzyka w służbie ducha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221E1F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śpiewać w grupie 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fren piosenki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Koniec wakacji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oraz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Zabierz się razem z nami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określić nastrój wysł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chanego utworu muzycznego;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nazwać kilka oznaczeń muzycznych z zapisu nutow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go piosenki i je wyjaśnić;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sformułować wypowiedź na temat roli muzyki w życiu człowieka;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określenie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muzyka sakra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l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na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akompaniować na instrumentach perkusyjnych do negro spirituals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 Git on bo’d little child’en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śpiewać solo refren piosenki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Koniec wakacji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bierz się razem z nami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, zwrotki śpiewa w grupie;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pojęcia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dur/moll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lub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m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jor/minor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zna większość oznaczeń 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zycznych w zapisie nutowym piosenki;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rozpoznać słuchem ap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rat wykonawczy w koncercie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 Jesień z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cyklu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Cztery pory roku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A. Vivaldiego;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opowiedzieć o roli muzyki w życiu człowieka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i funkcjach, które pełni;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rozumie sygnalizacyjną i rel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gijną funkcję muzyki;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rozpoznaje, z jakiego kręgu kulturowego pochodzą pr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zentowane przykłady muzyki sakralnej;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dobrać ruch i akomp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niament instrumentów perk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syjnych do pieśni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Git on bo’d little child’en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</w:tr>
      <w:tr w:rsidR="00B51092" w:rsidRPr="00B51092" w:rsidTr="008F1520"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4B35CB" w:rsidRDefault="00B51092" w:rsidP="008F152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4B35CB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lastRenderedPageBreak/>
              <w:t>2. DE GUSTIBUS NON EST DISPUTANDUM</w:t>
            </w:r>
          </w:p>
          <w:p w:rsidR="00B51092" w:rsidRPr="00B51092" w:rsidRDefault="00B51092" w:rsidP="008F152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404EAE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 xml:space="preserve">Rola muzyki w życiu człowieka: obrzędowa i rozrywkowa. Akompaniament do piosenki ludowej </w:t>
            </w:r>
            <w:r w:rsidRPr="00404EAE">
              <w:rPr>
                <w:rFonts w:cs="AgendaPl BoldItalic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Była babuleńka</w:t>
            </w:r>
          </w:p>
        </w:tc>
      </w:tr>
      <w:tr w:rsidR="00B51092" w:rsidRPr="00B51092" w:rsidTr="00BF5FEA">
        <w:trPr>
          <w:trHeight w:val="5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 xml:space="preserve">I.1.1.a)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śpiewa ze słuchu lub/i z wykorzystaniem nut (w zespole, solo, </w:t>
            </w:r>
            <w:r w:rsidR="008F1520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 cappella, z akompaniamentem) piosenki z repertuaru dziecięcego, mł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dzieżowego, popularnego i ludowego;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 xml:space="preserve">I.2.1.b, c, d)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gra na instrumentach ze słuchu lub/i przy pomocy nut (w 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spole lub/i solo) na jednym lub kilku instrumentach melodycznych oraz perkusyjnych niemelodycznych melodie, proste utwory, akompaniamenty;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lastRenderedPageBreak/>
              <w:t>I.3.2.b)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wykonuje podstawowe kroki, figury i układy taneczne wybranych tańców ludowych (szczególnie własnego regionu);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I.4.1.a, b, d)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świadomie słucha wybranych dzieł literatury muzycznej (fra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g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mentów lub/i w całości) reprezentatywnych dla kolejnych epok (od śr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dniowiecza do współczesności), muzyki rozrywkowej, utworów ludowych </w:t>
            </w:r>
            <w:r w:rsidR="00404EAE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 postaci oryginalnej;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I.4.2.c, 4.3)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rozpoznaje ze słuchu podstawowe formy muzyczne: AB, ABA, ABA1, rondo i wariacje; rozpoznaje i analizuje utwory muzyczne określając ich elementy, nastrój i charakter, formułuje wypowiedzi, stosując pojęcia charakterystyczne dla języka muzycznego;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I.4.4.c, d)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przedstawia słuchaną muzykę za pomocą środków pozamuzyc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nych werbalizuje emocje i odczucia, opisuje słowami cechy i charakter sł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chanych utworów;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II.4.1, 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wykazuje się znajomością i dokonuje charakterystyki muzyki ze względu na jej rodzaj (wokalna, instrumentalna, wokalno-instrumentalna, artystyczna, rozrywkowa, ludowa); charakterystyki form muzycznych: ABA;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II.5.2)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określa charakterystyczne cechy wybranych polskich tańców lud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wych z uwzględnieniem własnego regionu;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II.6)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wymienia nazwy epok w dziejach muzyki (klasycyzm, muzyka XX w.) oraz potrafi wskazać kompozytorów reprezentatywnych dla nich;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II.7)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porządkuje chronologicznie postacie kompozytorów: np. Wolfgang Amadeusz Mozart;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II.8)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potrafi uzasadnić własne preferencje muzyczne argumentując swoje wybory;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II.9)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tworzy, odtwarza i zapisuje muzykę przy użyciu dostępnych technol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gii;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lastRenderedPageBreak/>
              <w:t>III.1)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zna repertuar kulturalnego człowieka, orientując się w sztandarowych utworach z dziejów historii muzyki i współczesnej kultury muzycznej oraz wartościowej muzyki popularnej;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poszukuje informacji o muzyce w wydawnictwach książkowych, mu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timedialnych i innych dostępnych źródłach; </w:t>
            </w:r>
          </w:p>
          <w:p w:rsid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III.4)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poznaje przykłady muzycznej twórczości ludowej, obrzędy, zwyczaje, tradycje swojego regionu; </w:t>
            </w:r>
          </w:p>
          <w:p w:rsidR="004B35CB" w:rsidRPr="00B51092" w:rsidRDefault="004B35CB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III.9)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stosuje zasady wynikające ze świadomego korzystania i uczestniczenia w dorobku kultury muzycznej: odpowiednie zachowanie podczas koncertu, przedstawienia operowego itp., tolerancja dla preferencji muzycznych 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nych osób oraz szacunek dla twórców i wykonawców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Piosenki: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Koniec wakacji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(muz. J. Smoczyński</w:t>
            </w:r>
            <w:r w:rsidR="008F1520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sł. E. Zawistowska) lub </w:t>
            </w:r>
            <w:r w:rsidR="008F1520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Zabierz się razem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 nami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(sł. pol. S. Karaszewski), pieśń ludowa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Była babuleńka.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8F1520" w:rsidRPr="00B51092" w:rsidRDefault="008F1520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Słuchamy: W.A. Mozart A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ll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gro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 Serenady G-dur Eine kl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ine Nachtmusik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C. Orff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Fo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tuna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 kantaty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Carmina bur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przykład tańca ludowego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 xml:space="preserve">z regionu, z którego pochodzi uczeń, utwory do wyboru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 xml:space="preserve">z poprzedniej klasy, np. L. van Beethoven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Burza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 VI Symfonii F-dur op. 68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Pastoralnej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), W.A. Mozart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Aria Królowej Nocy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 xml:space="preserve">z opery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Czarodziejski flet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Bu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ł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ka z masłem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Gramy: pieśń ludową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Plon niesiemy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plon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 Zabawa 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zyczna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Kopytka koziołka.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Gust muzyczny, samodzielne uzasadnianie wyboru ulubi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nych utworów.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Muzyka rozrywkowa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(P s. 19).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: De gustibus non est disputandum.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zaśpiewać solo refren piosenki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Koniec wakacji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określić budowę fo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malną pieśni ludowej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Plon ni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siemy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plon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A B 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);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zna nazwiska kompozytorów: W.A. Mozart i C. Orff;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wymienić nazwy czt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rech instrumentów smyczk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wych;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termin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ostinato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powiedzieć, na czym polega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rozrywkowa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funkcja muzyki;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podać kilka przykładów muzyki, którą lubi;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bierze udział w zabawie 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strumentalnej przy piosence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Była babuleńka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zaśpiewać solo całą piosenkę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Koniec wakacji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grać na dzwonkach lub flecie jedną część melodii pi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śni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Plon niesiemy, plon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podać kilka przykładów muzyki, której chętnie słucha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lastRenderedPageBreak/>
              <w:t>oraz uzasad­nić swój wybór;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wykazuje tolerancyjną post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wę wobec upodobań muzyc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nych kolegów;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własnymi słowami opowiedzieć o utworach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Eine kleine Nacht­musik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W.A. Mozarta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 xml:space="preserve">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Carmina burana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C. Orffa;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terminy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ostinato rytmic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ne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 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ostinato melodyczne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, ro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poznaje ostinato słuchem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w utworze Orffa.</w:t>
            </w:r>
          </w:p>
        </w:tc>
      </w:tr>
      <w:tr w:rsidR="00B51092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51092" w:rsidRPr="00404EAE" w:rsidRDefault="00B51092" w:rsidP="004B35C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404EAE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lastRenderedPageBreak/>
              <w:t>3. CZAS MINIONY, CZAS OBECNY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404EAE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>Przygotowanie koncertu ulubionej muzyki. Akompaniament według zapisu piktogramów</w:t>
            </w:r>
          </w:p>
        </w:tc>
      </w:tr>
      <w:tr w:rsidR="00B51092" w:rsidRPr="00B51092" w:rsidTr="00BF5FEA">
        <w:trPr>
          <w:trHeight w:val="5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I.1.1.b)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śpiewa ze słuchu lub/i z wykorzystaniem nut (w zespole, solo, a cappella, z akompaniamentem) wybrane pieśni (patriotyczne);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I.2.1.d)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gra na instrumentach przy pomocy nut (w zespole) na perkusyjnych niemelodycznych akompaniamenty;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I.4.1.c)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świadomie słucha wybranych dzieł literatury muzycznej</w:t>
            </w:r>
            <w:r w:rsidR="004B35CB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polskich pieśni artystycznych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i patriotycznych;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II.2.1, 2 i 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odczytuje i zapisuje elementy notacji muzycznej nazywa dźwięki gamy, rozpoznaje ich położenie na pięciolinii, różnicuje wartości rytmiczne nut i pauz, zna skróty pisowni muzycznej: repetycja;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II.8)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potrafi uzasadnić własne preferencje muzyczne argumentując swoje wybory.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62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62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62" w:line="288" w:lineRule="auto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Piosenka: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Siekiera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motyka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(muz. anonim, sł. z okresu II wojny Anna Jachnina).</w:t>
            </w:r>
          </w:p>
          <w:p w:rsid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Słuchamy: dowolne utwory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z repertuaru muzyki poważnej lub inne utwory wcześniej przygotowane przez naucz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y</w:t>
            </w:r>
            <w:r w:rsidR="004B35CB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ciela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 celu zilustrowania omawianego tematu – funkcji muzyki.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Gramy: akompaniament do piosenki według piktogramów zamieszczonych w nutach.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Rola muzyki w czasie II wojny światowej.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Zakazane piosenki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="008F1520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(P s. 24–25).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: Czas miniony, czas obecny</w:t>
            </w:r>
            <w:r w:rsidRPr="00B51092">
              <w:rPr>
                <w:rFonts w:cs="AgendaPl RegularCondensed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przygotować w zespole program koncertu dla klasy;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wypowiada się na temat 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proponowanych przez siebie utworów;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zaśpiewać w grupie jedną zwrotkę piosenki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Sieki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ra,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motyka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zagrać akompaniament do tej piosenki według zapisu w nutach.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uzasadnić wybór utw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rów na klasowy koncert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i powiedzieć kilka zdań na ich temat;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zaśpiewać solo jedną lub dwie zwrotki piosenki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Siekiera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motyka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ma podstawowe wiadomości na temat II wojny światowej.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</w:tr>
      <w:tr w:rsidR="00B51092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51092" w:rsidRPr="00404EAE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404EAE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lastRenderedPageBreak/>
              <w:t>4. JESIENNE KOMPOZYCJE NIE TYLKO MUZYCZNE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404EAE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>Niekonwencjonalne wykorzystanie darów jesieni do tworzenia akompaniamentu. Utrwalenie wartości rytmicznych nut i pauz</w:t>
            </w:r>
          </w:p>
        </w:tc>
      </w:tr>
      <w:tr w:rsidR="00B51092" w:rsidRPr="00B51092" w:rsidTr="004B35CB">
        <w:trPr>
          <w:trHeight w:val="463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I.1.1.a)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śpiewa ze słuchu lub/i z wykorzystaniem nut (w zespole, solo, a cappella, z akompaniamentem) piosenki z repertuaru młodzieżowego;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I.2.1.a, d, 2.3)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gra na instrumentach ze słuchu lub/i przy pomocy schematy rytmiczne, akompaniamenty; odtwarza gestodźwiękami proste rytmy </w:t>
            </w:r>
            <w:r w:rsidR="008F1520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i schematy rytmiczne;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I.4.b)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tworzy z pomocą nauczyciela i samodzielnie swobodny akompani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ment rytmiczny;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II.1.1)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zna, rozumie i wykorzystuje w praktyce podstawowe pojęcia i term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</w:t>
            </w:r>
            <w:r w:rsidR="008F1520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ny muzyczne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(pięciolinia, klucz, nuta, pauza, wartość rytmiczna, dźwię</w:t>
            </w:r>
            <w:r w:rsidR="008F1520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k, gama, akord, akompaniament)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oraz zależności między nimi;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II.2.1, 2)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odczytuje i zapisuje elementy notacji muzycznej nazywa dźwięki gamy, rozpoznaje ich położenie na pięciolinii, różnicuje wartości rytmiczne nut i pauz.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Piosenka: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Rozwichrzona jesień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(muz. J. Smoczyński, sł. E. Zawistowska).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Gramy: rytmy na kasztanach, liściach i innych jesiennych „instrumentach”.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Tworzymy: instrumentację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do piosenki.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221E1F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Liście, kasztany, żołędzie itp</w:t>
            </w:r>
            <w:r w:rsidRPr="00B51092">
              <w:rPr>
                <w:rFonts w:cs="AgendaPl RegularCondensed"/>
                <w:color w:val="221E1F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: Jesienne ko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pozycje nie tylko muzyczne.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zaśpiewać w grupie piosenkę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Rozwichrzona jesień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wykonać rytm piosenki na jesiennych „instrume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tach”;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zaproponować instr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menty do akompaniamentu piosenki;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zagrać w zespole ako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paniament do piosenki;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nazwy i symbole niekt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ó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rych pauz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umie zastosować podane pauzy w praktyce.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zaśpiewać solo wybraną zwrotkę piosenki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Rozwichrz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na jesień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zaakompaniować na instrumentach perkusyjnych oraz „jesiennych gadżetach” (drobnych przedmiotach sy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bolizujących jesień);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swobodnie wykonuje g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stodźwiękami rytm akomp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niamentu do piosenki.</w:t>
            </w:r>
          </w:p>
        </w:tc>
      </w:tr>
      <w:tr w:rsidR="00B51092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51092" w:rsidRPr="00404EAE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404EAE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lastRenderedPageBreak/>
              <w:t xml:space="preserve">5. WIELKA RODZINA INSTRUMENTÓW PERKUSYJNYCH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404EAE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>Aktywne słuchanie muzyki. Źródło dźwięku w instrumentach perkusyjnych</w:t>
            </w:r>
          </w:p>
        </w:tc>
      </w:tr>
      <w:tr w:rsidR="00B51092" w:rsidRPr="00B51092" w:rsidTr="008F1520">
        <w:trPr>
          <w:trHeight w:val="6355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 xml:space="preserve">I.1.1.a)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śpiewa ze słuchu lub/i z wykorzystaniem nut piosenki z repertuaru młodzieżowego;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I.2.1.a, d, 2.5)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gra na instrumentach schematy rytmiczne, akompaniamenty, improwizuje oraz tworzy – pod kierunkiem nauczyciela lub/i samodzielnie – różnorodne wypowiedzi muzyczne według ustalonych zasad, z użyciem dostępnych lub wykonanych przez siebie instrumentów;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I.4.2.a)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rozpoznaje ze słuchu brzmienie instrumentów muzycznych;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II.2.1, 2)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odczytuje i zapisuje elementy notacji muzycznej nazywa dźwięki gamy, rozpoznaje ich położenie na pięciolinii, różnicuje wartości rytmiczne nut i pauz;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II.3.1)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wykazuje się znajomością i dokonuje podziału instrumentów muzyc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nych ze względu na źródło dźwięku – nazywa i charakteryzuje je.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62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63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63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63" w:line="288" w:lineRule="auto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221E1F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Piosenka: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Rozwichrzona jesień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(muz. J. Smoczyński, sł. E. Zawistowska.)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spacing w:val="-2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spacing w:val="-2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>Słuchamy: A. Chaczaturian</w:t>
            </w:r>
            <w:r w:rsidRPr="00B51092">
              <w:rPr>
                <w:rFonts w:cs="AgendaPl RegularCondItalic"/>
                <w:i/>
                <w:iCs/>
                <w:color w:val="000000"/>
                <w:spacing w:val="-2"/>
                <w:w w:val="97"/>
                <w:sz w:val="20"/>
                <w:szCs w:val="20"/>
              </w:rPr>
              <w:t xml:space="preserve"> Taniec z szablami</w:t>
            </w:r>
            <w:r w:rsidRPr="00B51092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 xml:space="preserve"> z baletu </w:t>
            </w:r>
            <w:r w:rsidRPr="00B51092">
              <w:rPr>
                <w:rFonts w:cs="AgendaPl RegularCondItalic"/>
                <w:i/>
                <w:iCs/>
                <w:color w:val="000000"/>
                <w:spacing w:val="-2"/>
                <w:w w:val="97"/>
                <w:sz w:val="20"/>
                <w:szCs w:val="20"/>
              </w:rPr>
              <w:t>G</w:t>
            </w:r>
            <w:r w:rsidRPr="00B51092">
              <w:rPr>
                <w:rFonts w:cs="AgendaPl RegularCondItalic"/>
                <w:i/>
                <w:iCs/>
                <w:color w:val="000000"/>
                <w:spacing w:val="-2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Italic"/>
                <w:i/>
                <w:iCs/>
                <w:color w:val="000000"/>
                <w:spacing w:val="-2"/>
                <w:w w:val="97"/>
                <w:sz w:val="20"/>
                <w:szCs w:val="20"/>
              </w:rPr>
              <w:t>jane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Gramy: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Opowieść jesiennego deszczu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Zabawa muzyczna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Klasowa batteria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(P s. 30).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Instrumenty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–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perkusja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br/>
              <w:t>w orkiestrze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(P s. 28–31).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: Wielka rodzina instrumentów perkusyjnych.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Ew. plansze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Instrumenty pe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kusyjne niemelodyczne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strumenty perkusyjne mel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dyczne.</w:t>
            </w:r>
          </w:p>
          <w:p w:rsid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Filmy: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Ksylofon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Kotły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Dzwony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rurowe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Wibrafon, Talerze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Werbel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Kastaniety,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Talerz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szący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Gong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Bęben wielki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404EAE" w:rsidRPr="00B51092" w:rsidRDefault="00404EAE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zaśpiewać w grupie piosenkę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Rozwichrzona jesień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wie, co to są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instrumenty perkusyjne melodyczne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ni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melodyczne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wymienić po kilka 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strumentów z obydwu grup, podać ich źródło dźwięku;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wyjaśnić, co ma wpływ na głośność dźwięku w tych instrumentach.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powiedzieć kilka słów o A. Chaczaturianie i jego utworze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Taniec z szablami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rozpoznać w preze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towanym utworze brzmienie kilku instrumentów perkusy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j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nych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i podać ich nazwy;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miarowo zaakompani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wać podczas aktywnego sł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chania muzyki.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</w:tr>
      <w:tr w:rsidR="00B51092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51092" w:rsidRPr="00404EAE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404EAE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lastRenderedPageBreak/>
              <w:t>6. JESIENNE DZWONY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404EAE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>Sztuka ludwisarska. Wykorzystanie dzwoneczków w zabawie słuchowej</w:t>
            </w:r>
          </w:p>
        </w:tc>
      </w:tr>
      <w:tr w:rsidR="00B51092" w:rsidRPr="00B51092" w:rsidTr="00BF5FEA">
        <w:trPr>
          <w:trHeight w:val="5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I.2.1.c)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gra na instrumentach przy pomocy nut (w zespole lub/i solo) na flecie podłużnym/dzwonkach proste utwory;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II.2.1, 2)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odczytuje i zapisuje elementy notacji muzycznej nazywa dźwięki gamy, rozpoznaje ich położenie na pięciolinii; różnicuje wartości rytmiczne nut i pauz;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II.3.1)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wykazuje się znajomością i dokonuje podziału instrumentów muzyc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nych ze względu na źródło dźwięku – nazywa i charakteryzuje je;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III.2, 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zna i wymienia instytucje upowszechniające kulturę muzyczną we własnym regionie, kraju i na świecie oraz ich działalność, a także śledzi w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darzenia artystyczne; poszukuje informacji o muzyce w wydawnictwach książkowych, multimedialnych i innych dostępnych źródłach.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Słuchamy: głos dzwonu Zy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g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munta, różne dzwonki.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Gramy: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Bandoska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Opowieść jesiennego deszczu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(mel. G. Drążek, oprac. K. Jakóbczak-Drążek).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Jan Paweł II jako papież, w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bitny Polak i miłośnik sztuki.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Ludwisarstwo i najsłynniejszy dzwon – Zygmunt.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Kiedy biją dzwony?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="008F1520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(P s. 32–33).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: Jesienne dzw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ny.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Ew. plansza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Instrumenty pe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kusyjne melodyczne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Różne dzwonki i dzwoneczki.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określić nastrój pieśni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Bandoska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zagrać w grupie fra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g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ment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Bandoski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powiedzieć kilka zdań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o papieżu Janie Pawle II</w:t>
            </w:r>
            <w:r w:rsidRPr="00B51092">
              <w:rPr>
                <w:rFonts w:cs="AgendaPl RegularCondensed"/>
                <w:color w:val="221E1F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zagrać pieśń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Bandoska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na flecie lub dzwonkach;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opowiedzieć własnymi słowami o papieżu Janie Pawle II (w kontekście jego związku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z kulturą);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221E1F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aktywnie uczestniczy w zab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wie słuchowej z dzwoneczk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mi.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</w:tr>
      <w:tr w:rsidR="00B51092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51092" w:rsidRPr="00404EAE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404EAE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t xml:space="preserve">7. DROGI POLAKÓW DO NIEPODLEGŁOŚCI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404EAE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>Ignacy Jan Paderewski – wirtuoz, kompozytor, mąż stanu. Rola kultury w walce o niepodległość</w:t>
            </w:r>
          </w:p>
        </w:tc>
      </w:tr>
      <w:tr w:rsidR="00B51092" w:rsidRPr="00B51092" w:rsidTr="00BF5FEA">
        <w:trPr>
          <w:trHeight w:val="5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I.1.1.b)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śpiewa wybrane pieśni patriotyczne;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 xml:space="preserve">I.3.2.b)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wykonuje podstawowe kroki, figury i układy taneczne wybranych tańców ludowych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lastRenderedPageBreak/>
              <w:t>I.4.1.a, d, 4.2.d)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świadomie słucha wybranych dzieł literatury muzycznej reprezentatywnych dla kolejnych epok (od średniowiecza do współczesn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ści), utworów ludowych w postaci artystycznie opracowanej; rozpoznaje ze słuchu polskie tańce narodowe;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II.5.1)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określa cechy polskich tańców narodowych: krakowiaka;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III.7)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angażuje się w kreowanie kultury artystycznej swojej szkoły i najbli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ż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szego środowiska;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III.8)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uczestniczy realnie lub wirtualnie w różnorodnych wydarzeniach 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zycznych.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221E1F"/>
                <w:w w:val="97"/>
                <w:sz w:val="20"/>
                <w:szCs w:val="20"/>
              </w:rPr>
              <w:t xml:space="preserve">Pieśń: </w:t>
            </w:r>
            <w:r w:rsidRPr="00B51092">
              <w:rPr>
                <w:rFonts w:cs="AgendaPl RegularCondItalic"/>
                <w:i/>
                <w:iCs/>
                <w:color w:val="221E1F"/>
                <w:w w:val="97"/>
                <w:sz w:val="20"/>
                <w:szCs w:val="20"/>
              </w:rPr>
              <w:t xml:space="preserve">Leguny w niebie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(muz. i sł. A. Kowalski).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Słuchamy: I.J. Paderewski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Krakowiak fantastyczny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spacing w:val="-2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spacing w:val="-2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>Ruch: taniec przy melodii pi</w:t>
            </w:r>
            <w:r w:rsidRPr="00B51092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>śni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I.J. Paderewski – wirtuoz, kompozytor, polityk i ambasador Polski.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spacing w:val="-5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spacing w:val="-5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Italic"/>
                <w:i/>
                <w:iCs/>
                <w:color w:val="000000"/>
                <w:spacing w:val="-5"/>
                <w:w w:val="97"/>
                <w:sz w:val="20"/>
                <w:szCs w:val="20"/>
              </w:rPr>
              <w:t>Ignacy Jan Paderewski</w:t>
            </w:r>
            <w:r w:rsidRPr="00B51092">
              <w:rPr>
                <w:rFonts w:cs="AgendaPl RegularCondensed"/>
                <w:color w:val="000000"/>
                <w:spacing w:val="-5"/>
                <w:w w:val="97"/>
                <w:sz w:val="20"/>
                <w:szCs w:val="20"/>
              </w:rPr>
              <w:t xml:space="preserve"> </w:t>
            </w:r>
            <w:r w:rsidR="008F1520">
              <w:rPr>
                <w:rFonts w:cs="AgendaPl RegularCondensed"/>
                <w:color w:val="000000"/>
                <w:spacing w:val="-5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spacing w:val="-5"/>
                <w:w w:val="97"/>
                <w:sz w:val="20"/>
                <w:szCs w:val="20"/>
              </w:rPr>
              <w:t>(P s. 44–45).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: Drogi Polaków do niepodległości.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Film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Ignacy Jan Paderewski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–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mistrz tonów i mąż stanu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Opcjonalnie portrety J. Sł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wackiego, A. Mickiewicza, </w:t>
            </w:r>
            <w:r w:rsidR="008F1520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H. Sienkiewicza, J. Matejki, F. Chopina, S. Moniuszki.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wie, kim był I.J. Paderewski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i jakie ma zasługi dla Polski;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rozpoznać krakowiaka na przykładzie utworu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Krak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lastRenderedPageBreak/>
              <w:t>wiak fantastyczny</w:t>
            </w:r>
            <w:r w:rsidR="008F1520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 przyp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mnieć cechy tego tańca nar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dowego;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zaśpiewać w grupie pieśń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Leguny w niebie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zatańczyć do pieśni pr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sty układ.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podać przykłady walki o niepodległość poza polem bitwy, np. poprzez działania ludzi kultury;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zaśpiewać solo partię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 xml:space="preserve">św. Piotra z pieśni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Leguny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br/>
              <w:t>w niebie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</w:tr>
      <w:tr w:rsidR="00B51092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51092" w:rsidRPr="00404EAE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404EAE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lastRenderedPageBreak/>
              <w:t>8. MUZYKA NA JESIENNĄ POGODĘ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404EAE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t>T</w:t>
            </w:r>
            <w:r w:rsidRPr="00404EAE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>worzenie ilustracji muzycznej z pomocą odgłosów papieru. Budowanie instrumentów</w:t>
            </w:r>
          </w:p>
        </w:tc>
      </w:tr>
      <w:tr w:rsidR="00B51092" w:rsidRPr="00B51092" w:rsidTr="00BF5FEA">
        <w:trPr>
          <w:trHeight w:val="5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I.1.1.a)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śpiewa piosenki z repertuaru młodzieżowego;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I.2.5)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improwizuje oraz tworzy – pod kierunkiem nauczyciela lub/i sam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dzielnie – różnorodne wypowiedzi muzyczne według ustalonych zasad, </w:t>
            </w:r>
            <w:r w:rsidR="008F1520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 użyciem dostępnych lub wykonanych przez siebie instrumentów;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I.3.1)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odtwarza ruchem proste rytmy i schematy rytmiczne;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I.4.1.a, 2.a, e, 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świadomie słucha wybranych dzieł literatury muzycznej reprezentatywnych dla kolejnych epok; rozpoznaje ze słuchu brzmienie instrumentów muzycznych, aparat wykonawczy: orkiestra; rozpoznaje </w:t>
            </w:r>
            <w:r w:rsidR="008F1520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lastRenderedPageBreak/>
              <w:t>i analizuje utwory muzyczne określając ich elementy, nastrój i charakter, formułuje wypowiedzi, stosując pojęcia charakterystyczne dla języka 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zycznego;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II.3.1, 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wykazuje się znajomością i dokonuje podziału instrumentów 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zycznych ze względu na źródło dźwięku – nazywa i charakteryzuje je, p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działu aparatu wykonawczego (orkiestra);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II.4.1)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wykazuje się znajomością i dokonuje charakterystyki muzyki ze względu na jej rodzaj (instrumentalna);</w:t>
            </w:r>
          </w:p>
          <w:p w:rsid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II.6)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Wymienia nazwy epok w dziejach muzyki (średniowiecze, renesans, barok, klasycyzm, romantyzm, muzyka XX w.) oraz potrafi wskazać komp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zytorów reprezentatywnych dla nich; </w:t>
            </w:r>
          </w:p>
          <w:p w:rsidR="00A52B76" w:rsidRPr="00B51092" w:rsidRDefault="00A52B76" w:rsidP="00A52B76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zna repertuar kulturalnego człowieka, orientując się w sztandarowych utworach z dziejów historii muzyki.</w:t>
            </w:r>
          </w:p>
          <w:p w:rsidR="00A52B76" w:rsidRPr="00B51092" w:rsidRDefault="00A52B76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Piosenka: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Zawsze jest pogoda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(muz. W. Kaleta, sł. J. Holm)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 xml:space="preserve">i pieśń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Leguny w niebie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(muz. i sł. A. Kowalski).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Słuchamy: J.F. Händel,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Muzyka na wodzie.</w:t>
            </w:r>
          </w:p>
          <w:p w:rsid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Ruch: Zabawa muzyczna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br/>
              <w:t>Bo do tańca trzeba czworga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(P s. 35).</w:t>
            </w:r>
          </w:p>
          <w:p w:rsidR="008F1520" w:rsidRPr="00B51092" w:rsidRDefault="008F1520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Gramy: Zabawa muzyczna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Wesoła orkiestra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(P s. 38).</w:t>
            </w:r>
          </w:p>
          <w:p w:rsid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Tworzymy: odgłosy deszczu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i wiatru wydobywane z pom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cą papieru.</w:t>
            </w:r>
          </w:p>
          <w:p w:rsidR="00A52B76" w:rsidRPr="00B51092" w:rsidRDefault="00A52B76" w:rsidP="00A52B76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Grające powietrze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Instrume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ty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–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dęte blaszane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(P s. 38–41).</w:t>
            </w:r>
          </w:p>
          <w:p w:rsidR="00A52B76" w:rsidRPr="00B51092" w:rsidRDefault="00A52B76" w:rsidP="00A52B76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: Muzyka na jesienną pogodę.</w:t>
            </w:r>
          </w:p>
          <w:p w:rsidR="00A52B76" w:rsidRPr="00B51092" w:rsidRDefault="00A52B76" w:rsidP="00A52B76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Instrumenty wykonane przez nauczyciela – do prezentacji uczniom.</w:t>
            </w:r>
          </w:p>
          <w:p w:rsidR="00A52B76" w:rsidRDefault="00A52B76" w:rsidP="00A52B76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Mała i duża butelka, pojemnik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z wodą, balon, grzebień z b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bułką, gwizdek od czajnika, flet.</w:t>
            </w:r>
          </w:p>
          <w:p w:rsidR="00A52B76" w:rsidRPr="00B51092" w:rsidRDefault="00A52B76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wymienić omówione wcześniej funkcje muzyki;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określić budowę pi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senki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Zawsze jest pogoda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zaśpiewać w grupie refren piosenki;</w:t>
            </w:r>
          </w:p>
          <w:p w:rsid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wie, co oznacza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kropka przy nucie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;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kropka nad lub pod n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tą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,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 xml:space="preserve"> łuk łącznik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8F1520" w:rsidRPr="00B51092" w:rsidRDefault="008F1520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aktywnie uczestniczy w posz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kiwaniu odgłosów wydobyw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nych z papieru;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uczestniczy w zabawie twó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czej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Wesoła orkiestra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 wyk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rzystaniem przedmiotów c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dziennego użytku;</w:t>
            </w:r>
          </w:p>
          <w:p w:rsidR="00B51092" w:rsidRPr="00B51092" w:rsidRDefault="00A52B76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wykonuje instrument według instrukcji w podręczniku.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opowiedzieć własnymi słowami, jakie funkcje pełni muzyka;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zaśpiewać solo refren piosenki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Zawsze jest pogoda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znaleźć w nutach piose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ki powtarzający się rytm i p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wtórzyć go klaskaniem lub </w:t>
            </w:r>
            <w:r w:rsidR="00B523EA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 inny dowolny sposób.</w:t>
            </w:r>
          </w:p>
        </w:tc>
      </w:tr>
      <w:tr w:rsidR="00B51092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51092" w:rsidRPr="00404EAE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404EAE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lastRenderedPageBreak/>
              <w:t>9. GRAJĄCE POWIETRZE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404EAE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>Instrumenty dęte blaszane: trąbka, waltornia, puzon, tuba</w:t>
            </w:r>
            <w:r w:rsidRPr="00404EAE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B51092" w:rsidRPr="00B51092" w:rsidTr="00BF5FEA">
        <w:trPr>
          <w:trHeight w:val="5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I.1.1.a)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śpiewa piosenki z repertuaru młodzieżowego;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I.2.3,5)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odtwarza gestodźwiękami proste rytmy i schematy rytmiczne; 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prowizuje oraz tworzy – pod kierunkiem nauczyciela lub/i samodzielnie – różnorodne wypowiedzi muzyczne według ustalonych zasad, z użyciem dostępnych lub wykonanych przez siebie instrumentów;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I.4.2.a, 4.3)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rozpoznaje ze słuchu brzmienie instrumentów muzycznych; rozpoznaje i analizuje utwory muzyczne określając ich elementy, nastrój </w:t>
            </w:r>
            <w:r w:rsidR="00404EAE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lastRenderedPageBreak/>
              <w:t xml:space="preserve">i charakter, formułuje wypowiedzi, stosując pojęcia charakterystyczne dla języka muzycznego;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 xml:space="preserve">II.3.1)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wykazuje się znajomością i dokonuje podziału instrumentów muzyc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nych ze względu na źródło dźwięku – nazywa i charakteryzuje je;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poszukuje informacji o muzyce w wydawnictwach książkowych, mult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medialnych i innych dostępnych źródłach.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Piosenka: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Zawsze jest pogoda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(muz. W. Kaleta, sł. J. Holm).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Słuchamy: G. Rossini, fra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g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ment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Uwertury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do opery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Wi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l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helm Tell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(trąbka), C.M. von Weber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Chór strzelców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 opery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Wolny strzelec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(waltornia), G. Lohmann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Diabelski puzon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="00A52B76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lastRenderedPageBreak/>
              <w:t xml:space="preserve">(puzon), J. Golland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Koncert na tubę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(tuba).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Gramy: „końskie kroki” według zapisu nutowego, prezentacja brzmienia wykonanych 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strumentów.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Instrumenty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–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dęte blaszane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(P s. 41–43).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: Grające powi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trze.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Ew. plansza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Instrumenty dęte blaszane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Filmy: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Trąbka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Waltornia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Puzon</w:t>
            </w:r>
            <w:r w:rsidR="008F1520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Tuba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Instrumenty wykonane przez uczniów.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zaśpiewać w zespole piosenkę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Zawsze jest pogoda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nazwy instrumentów dętych blaszanych: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trąbka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róg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waltornia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),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puzon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tuba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rozpoznać na ilustracji omawiane instrumenty;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wykonuje „końskie kroki”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lastRenderedPageBreak/>
              <w:t>podczas aktywnego słuchania muzyki;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nazwy elementów budowy instrumentów: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ustnik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czara głosowa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wentyle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,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 xml:space="preserve"> suwak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Times New Roman"/>
                <w:color w:val="221E1F"/>
                <w:sz w:val="16"/>
                <w:szCs w:val="16"/>
              </w:rPr>
            </w:pPr>
            <w:r w:rsidRPr="00B51092">
              <w:rPr>
                <w:rFonts w:cs="Times New Roman"/>
                <w:color w:val="221E1F"/>
                <w:sz w:val="16"/>
                <w:szCs w:val="16"/>
              </w:rPr>
              <w:tab/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zaśpiewać solo piose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kę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Zawsze jest pogoda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zna budowę, brzmienie i zas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dy wydobywania dźwięku z 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strumentów dętych blasz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nych;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221E1F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opowiedzieć o brzmieniu instrumentów po wysłuchaniu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lastRenderedPageBreak/>
              <w:t>przykładu muzycznego.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</w:tr>
      <w:tr w:rsidR="00B51092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51092" w:rsidRPr="00404EAE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404EAE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lastRenderedPageBreak/>
              <w:t>10. W OCZEKIWANIU NA PIERWSZY ŚNIEG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404EAE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>Odgłosy zimowego krajobrazu. Skróty pisowni muzycznej – volty</w:t>
            </w:r>
          </w:p>
        </w:tc>
      </w:tr>
      <w:tr w:rsidR="00B51092" w:rsidRPr="00B51092" w:rsidTr="00BF5FEA">
        <w:trPr>
          <w:trHeight w:val="5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I.1.1, 1.6)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śpiewa a) piosenki z repertuaru młodzieżowego i ludowego, 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prowizuje wokalnie oraz tworzy – pod kierunkiem nauczyciela i samodzie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nie – różnorodne wypowiedzi muzyczne według ustalonych zasad;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2.1.c)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gra na instrumentach proste utwory;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II.1.1.1)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zna, rozumie i wykorzystuje w praktyce podstawowe pojęcia i te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miny muzyczne (pięciolinia, klucz, nuta, pauza, wartość rytmiczna, dźwięk, gama, akord, akompaniament) oraz zależności między nimi;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lastRenderedPageBreak/>
              <w:t>II.2.1–3)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odczytuje i zapisuje elementy notacji muzycznej: nazywa dźwięki gamy, rozpoznaje ich położenie na pięciolinii, różnicuje wartości rytmiczne nut i pauz, zna skróty pisowni muzycznej: repetycja, volty; </w:t>
            </w:r>
          </w:p>
          <w:p w:rsidR="00B51092" w:rsidRPr="00960E38" w:rsidRDefault="00B51092" w:rsidP="00960E38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III.4)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poznaje przykłady muzycznej twórczości ludowej, obrzędy, zwycz</w:t>
            </w:r>
            <w:r w:rsidR="00960E38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aje, tradycje swojego regionu.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Piosenka: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Ogólnie zima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(muz. J. Smoczyński, sł. J. Holm).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Gramy: kolędę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Pójdźmy wsz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y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scy do stajenki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 s. 42–45.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: W oczekiwaniu na pierwszy śnieg.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zaśpiewać w grupie pierwszą zwrotkę piosenki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Ogólnie zima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termin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volta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 rozumie funkcję volt w zapisie nut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wym;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wie, co to jest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synkopa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prze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d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takt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pauzy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A52B76" w:rsidRDefault="00A52B76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</w:pP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wie, jaki jest zapis, nazwy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 xml:space="preserve">i funkcje różnych oznaczeń muzycznych występujących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w piosence;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zagrać fragment kolędy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Pójdźmy wszyscy do stajenki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zaśpiewać solo pierwszą zwrotkę piosenki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Ogólnie z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samodzielnie znaleźć w nutach tej piosenki rytm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z synkopą;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zakończyć powtarzającą się prostą melodię, improwiz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jąc drugą voltę.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</w:tr>
      <w:tr w:rsidR="00B51092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51092" w:rsidRPr="00404EAE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404EAE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lastRenderedPageBreak/>
              <w:t>11. WKRÓTCE ŚWIĘTA BOŻEGO NARODZENIA</w:t>
            </w:r>
          </w:p>
          <w:p w:rsidR="00B51092" w:rsidRPr="00B51092" w:rsidRDefault="00B51092" w:rsidP="008F1520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404EAE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>Kapela ludowa. Gramy i śpiewamy kolędy i pastorałki</w:t>
            </w:r>
          </w:p>
        </w:tc>
      </w:tr>
      <w:tr w:rsidR="00B51092" w:rsidRPr="00B51092" w:rsidTr="00A52B76">
        <w:trPr>
          <w:trHeight w:val="4579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I.1.1.a)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śpiewa ze słuchu lub/i z wykorzystaniem piosenki z repertuaru 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dowego;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 xml:space="preserve">I.2.1.c)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gra na instrumentach proste utwory; </w:t>
            </w:r>
          </w:p>
          <w:p w:rsidR="00960E38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 xml:space="preserve">I.4.2.a, e)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rozpoznaje ze słuchu brzmienie instrumentów muzycznych, ap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rat wykonawczy: kapela ludowa;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II.1.1)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zna, rozumie i wykorzystuje w praktyce podstawowe pojęcia i term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ny muzyczne (pięciolinia, klucz, nuta, pauza, wartość rytmiczna, dźwięk, gama, akord, akompaniament) oraz zależności między nimi;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III.4)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poznaje przykłady muzycznej twórczości ludowej, obrzędy, zwyczaje, tradycje swojego regionu.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Pastorałka: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My też, pastus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kowie.</w:t>
            </w:r>
          </w:p>
          <w:p w:rsid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Gramy: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Pójdźmy wszyscy do stajenki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Jezus malusieńki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akompaniament do pastorałki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My też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pastuszkowie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Polskie zwyczaje związane z Bożym Narodzeniem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Kapele ludowe.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Przy wigilijnym stole, Instr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menty kapeli ludowej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(P s. 48–50, 51).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: Wkrótce święta Bożego Narodzenia.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zna melodie i słowa niektórych polskich kolęd i pastorałek;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zaśpiewać w grupie pastorałkę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My też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pastuszk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wie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wie, co to jest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kapela ludowa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zagrać na dzwo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kach/flecie kolędę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Pójdźmy wszyscy do stajenki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oraz fra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g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ment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Jezus malusieńki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zagrać akompaniament do pastorałki z obserwacją 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pisu nutowego.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zaśpiewać solo pastora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ł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kę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My też,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pastuszkowie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wymienić różne rodz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je kapel ludowych;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zagrać na dzwo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kach/flecie kolędę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 Jezus mal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sieńki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</w:tc>
      </w:tr>
      <w:tr w:rsidR="00B51092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51092" w:rsidRPr="00404EAE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404EAE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lastRenderedPageBreak/>
              <w:t>12. KOLĘDOWANIE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404EAE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>Solowe występy chętnych uczniów – prezentacja umiejętności</w:t>
            </w:r>
          </w:p>
        </w:tc>
      </w:tr>
      <w:tr w:rsidR="00B51092" w:rsidRPr="00B51092" w:rsidTr="00BF5FEA">
        <w:trPr>
          <w:trHeight w:val="5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I.1.1.a)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śpiewa piosenki z repertuaru ludowego;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 xml:space="preserve">I.2.1.b, c, d)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gra na instrumentach melodie, proste utwory, akompaniame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ty;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II.1.1)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zna, rozumie i wykorzystuje w praktyce: podstawowe pojęcia i term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ny muzyczne (pięciolinia, klucz, nuta, pauza, wartość rytmiczna, dźwięk, gama, akord, akompaniament) oraz zależności między nimi;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III.4)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poznaje przykłady muzycznej twórczości ludowej, obrzędy, zwyczaje, tradycje swojego regionu.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Pastorałka: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My też, pastus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kowie.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Słuchamy: różnych znanych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 xml:space="preserve">i nieznanych polskich kolęd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i pastorałek.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Gramy: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 Jezus malusieńki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 xml:space="preserve">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Pójdźmy wszyscy do stajenki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, solowe występy chętnych uczniów.</w:t>
            </w:r>
          </w:p>
          <w:p w:rsidR="00960E38" w:rsidRPr="00B51092" w:rsidRDefault="00B51092" w:rsidP="00A52B76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: Kolędowanie.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zna melodie i słowa niektórych polskich kolęd i pastorałek;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zaśpiewać w grupie pastorałkę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My też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pastuszk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wie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zagrać kolędę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Jezus malusieńki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i/lub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Pójdźmy wszyscy do stajenki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przyniósł śpiewniki z kolędami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i pastorałkami.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zaśpiewać solo pastora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ł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kę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My też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pastuszkowie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zaakompaniować do wybranej kolędy lub pastorałki na dowolnym instrumencie melodycznym.</w:t>
            </w:r>
          </w:p>
        </w:tc>
      </w:tr>
      <w:tr w:rsidR="00B51092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51092" w:rsidRPr="00404EAE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404EAE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t>13. JESZCZE JEDEN MAZUR DZISIAJ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404EAE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>Cechy mazura. Śpiewamy i gramy pieśni w rytmie mazura</w:t>
            </w:r>
          </w:p>
        </w:tc>
      </w:tr>
      <w:tr w:rsidR="00B51092" w:rsidRPr="00B51092" w:rsidTr="00BF5FEA">
        <w:trPr>
          <w:trHeight w:val="5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I.1.1.a, 1.4)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śpiewa piosenki z repertuaru młodzieżowego; wykonuje solo lub w zespole rytmiczne recytacje itp.;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I.2.1.c, 2.3)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gra na instrumentach proste utwory, odtwarza gestodźwiękami proste rytmy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 xml:space="preserve">i schematy rytmiczne;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I.4.1.d, 4.2.d)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świadomie słucha wybranych dzieł literatury muzycznej utworów ludowych w postaci oryginalnej i artystycznie opracowanej; ro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poznaje ze słuchu polskie tańce narodowe;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II.4.1)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wykazuje się znajomością i dokonuje charakterystyki muzyki ze względu na jej rodzaj (ludowa);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lastRenderedPageBreak/>
              <w:t>II.5.1)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określa charakterystyczne cechy polskich tańców narodowych: pol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neza, mazura, kujawiaka, oberka, krakowiaka;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III.4)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poznaje przykłady muzycznej twórczości ludowej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Piosenka: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Zimowy mazur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(J. Smoczyński, E. Zawisto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ska).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spacing w:val="-2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spacing w:val="-2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>Słuchamy: Mazurek w wykon</w:t>
            </w:r>
            <w:r w:rsidRPr="00B51092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>niu kapeli ludowej, S. Monius</w:t>
            </w:r>
            <w:r w:rsidRPr="00B51092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 xml:space="preserve">ko </w:t>
            </w:r>
            <w:r w:rsidRPr="00B51092">
              <w:rPr>
                <w:rFonts w:cs="AgendaPl RegularCondItalic"/>
                <w:i/>
                <w:iCs/>
                <w:color w:val="000000"/>
                <w:spacing w:val="-2"/>
                <w:w w:val="97"/>
                <w:sz w:val="20"/>
                <w:szCs w:val="20"/>
              </w:rPr>
              <w:t>Mazur</w:t>
            </w:r>
            <w:r w:rsidRPr="00B51092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 xml:space="preserve"> z opery </w:t>
            </w:r>
            <w:r w:rsidRPr="00B51092">
              <w:rPr>
                <w:rFonts w:cs="AgendaPl RegularCondItalic"/>
                <w:i/>
                <w:iCs/>
                <w:color w:val="000000"/>
                <w:spacing w:val="-2"/>
                <w:w w:val="97"/>
                <w:sz w:val="20"/>
                <w:szCs w:val="20"/>
              </w:rPr>
              <w:t>Straszny dwór</w:t>
            </w:r>
            <w:r w:rsidRPr="00B51092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>.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Gramy: F. Tymolski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Ostatni mazur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, rytmy mazura.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Podstawowe cechy mazura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Mazur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(P s. 52–55).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: Jeszcze jeden mazur dzisiaj.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Interaktywna plansza demo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stracyjna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Mazur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Wybrane kroki i figury mazura.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Film: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Mazur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spacing w:val="-2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spacing w:val="-2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 xml:space="preserve">umie zaśpiewać pierwszą zwrotkę piosenki </w:t>
            </w:r>
            <w:r w:rsidRPr="00B51092">
              <w:rPr>
                <w:rFonts w:cs="AgendaPl RegularCondItalic"/>
                <w:i/>
                <w:iCs/>
                <w:color w:val="000000"/>
                <w:spacing w:val="-2"/>
                <w:w w:val="97"/>
                <w:sz w:val="20"/>
                <w:szCs w:val="20"/>
              </w:rPr>
              <w:t>Zimowy m</w:t>
            </w:r>
            <w:r w:rsidRPr="00B51092">
              <w:rPr>
                <w:rFonts w:cs="AgendaPl RegularCondItalic"/>
                <w:i/>
                <w:iCs/>
                <w:color w:val="000000"/>
                <w:spacing w:val="-2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Italic"/>
                <w:i/>
                <w:iCs/>
                <w:color w:val="000000"/>
                <w:spacing w:val="-2"/>
                <w:w w:val="97"/>
                <w:sz w:val="20"/>
                <w:szCs w:val="20"/>
              </w:rPr>
              <w:t>zur</w:t>
            </w:r>
            <w:r w:rsidRPr="00B51092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zna nazwy polskich tańców narodowych;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wymienić charakter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styczne cechy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poloneza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,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 xml:space="preserve"> kr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kowiaka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mazura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spacing w:val="-4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spacing w:val="-4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>wie, co to jest nuta akcentow</w:t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>na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wyjaśnić funkcję kropki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lastRenderedPageBreak/>
              <w:t>umieszczonej obok nuty;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wyjaśnić określenie: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artystyczne opracowanie ta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ń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ca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spacing w:val="-2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spacing w:val="-2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 xml:space="preserve">umie zaśpiewać wszystkie zwrotki piosenki </w:t>
            </w:r>
            <w:r w:rsidRPr="00B51092">
              <w:rPr>
                <w:rFonts w:cs="AgendaPl RegularCondItalic"/>
                <w:i/>
                <w:iCs/>
                <w:color w:val="000000"/>
                <w:spacing w:val="-2"/>
                <w:w w:val="97"/>
                <w:sz w:val="20"/>
                <w:szCs w:val="20"/>
              </w:rPr>
              <w:t>Zimowy m</w:t>
            </w:r>
            <w:r w:rsidRPr="00B51092">
              <w:rPr>
                <w:rFonts w:cs="AgendaPl RegularCondItalic"/>
                <w:i/>
                <w:iCs/>
                <w:color w:val="000000"/>
                <w:spacing w:val="-2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Italic"/>
                <w:i/>
                <w:iCs/>
                <w:color w:val="000000"/>
                <w:spacing w:val="-2"/>
                <w:w w:val="97"/>
                <w:sz w:val="20"/>
                <w:szCs w:val="20"/>
              </w:rPr>
              <w:t>zur</w:t>
            </w:r>
            <w:r w:rsidRPr="00B51092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wyklaskać lub zagrać na instrumencie perkusyjnym charakterystyczne rytmy 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zura;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zagrać na dzwonkach fragment pieśni F. Tymolski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go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Ostatni mazur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uzupełnić zapis rytmu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lastRenderedPageBreak/>
              <w:t>wykorzystując wartości ry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miczne z kropką.</w:t>
            </w:r>
          </w:p>
        </w:tc>
      </w:tr>
      <w:tr w:rsidR="00B51092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51092" w:rsidRPr="00404EAE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404EAE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lastRenderedPageBreak/>
              <w:t>14. SZYBKO I WOLNO – OBEREK I KUJAWIAK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404EAE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 xml:space="preserve">Cechy oberka i kujawiaka – rozpoznawanie tańców w słuchanych przykładach. Improwizacja melodii kujawiaka na dźwiękach </w:t>
            </w:r>
            <w:r w:rsidRPr="00404EAE">
              <w:rPr>
                <w:rFonts w:cs="AgendaPl BoldItalic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e</w:t>
            </w:r>
            <w:r w:rsidRPr="00404EAE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404EAE">
              <w:rPr>
                <w:rFonts w:cs="AgendaPl BoldItalic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g</w:t>
            </w:r>
            <w:r w:rsidRPr="00404EAE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404EAE">
              <w:rPr>
                <w:rFonts w:cs="AgendaPl BoldItalic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h</w:t>
            </w:r>
          </w:p>
        </w:tc>
      </w:tr>
      <w:tr w:rsidR="00B51092" w:rsidRPr="00B51092" w:rsidTr="00BF5FEA">
        <w:trPr>
          <w:trHeight w:val="57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66931" w:rsidRPr="00966931" w:rsidRDefault="00966931" w:rsidP="00966931">
            <w:pPr>
              <w:pStyle w:val="Pa8"/>
              <w:spacing w:before="80"/>
              <w:rPr>
                <w:rFonts w:asciiTheme="minorHAnsi" w:hAnsiTheme="minorHAnsi" w:cs="AgendaPl"/>
                <w:color w:val="211D1E"/>
                <w:sz w:val="20"/>
                <w:szCs w:val="20"/>
              </w:rPr>
            </w:pPr>
            <w:r w:rsidRPr="00966931">
              <w:rPr>
                <w:rFonts w:asciiTheme="minorHAnsi" w:hAnsiTheme="minorHAnsi" w:cs="AgendaPl"/>
                <w:b/>
                <w:bCs/>
                <w:color w:val="211D1E"/>
                <w:sz w:val="20"/>
                <w:szCs w:val="20"/>
              </w:rPr>
              <w:t xml:space="preserve">I.1.1.a, 1.6) </w:t>
            </w:r>
            <w:r w:rsidRPr="00966931">
              <w:rPr>
                <w:rFonts w:asciiTheme="minorHAnsi" w:hAnsiTheme="minorHAnsi" w:cs="AgendaPl"/>
                <w:color w:val="211D1E"/>
                <w:sz w:val="20"/>
                <w:szCs w:val="20"/>
              </w:rPr>
              <w:t>śpiewa piosenki z repertuaru młodzieżowego; improwizuje wokalnie oraz tworzy – pod kierunkiem nauczyciela i samodzielnie – ró</w:t>
            </w:r>
            <w:r w:rsidRPr="00966931">
              <w:rPr>
                <w:rFonts w:asciiTheme="minorHAnsi" w:hAnsiTheme="minorHAnsi" w:cs="AgendaPl"/>
                <w:color w:val="211D1E"/>
                <w:sz w:val="20"/>
                <w:szCs w:val="20"/>
              </w:rPr>
              <w:t>ż</w:t>
            </w:r>
            <w:r w:rsidRPr="00966931">
              <w:rPr>
                <w:rFonts w:asciiTheme="minorHAnsi" w:hAnsiTheme="minorHAnsi" w:cs="AgendaPl"/>
                <w:color w:val="211D1E"/>
                <w:sz w:val="20"/>
                <w:szCs w:val="20"/>
              </w:rPr>
              <w:t xml:space="preserve">norodne wypowiedzi muzyczne według ustalonych zasad; </w:t>
            </w:r>
          </w:p>
          <w:p w:rsidR="00966931" w:rsidRDefault="00966931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I.2.1.c. 2.5)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gra na instrumentach proste utwory; improwizuje oraz tworzy – pod kierunkiem nauczyciela lub/i samodzielnie – różnorodne wypowiedzi muzyczne według ustalonych zasad;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I.3.2.a)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wykonuje podstawowe kroki, figury i układy taneczne polskich ta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ń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ców narodowych: kujawiaka;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I.4.1.d, 2.d)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świadomie słucha wybranych dzieł literatury muzycznej: utw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rów ludowych w postaci oryginalnej i artystycznie opracowanej; rozpoznaje ze słuchu polskie tańce narodowe;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</w:t>
            </w: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II.4)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poznaje przykłady muzycznej twórczości ludowej.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66931" w:rsidRPr="00966931" w:rsidRDefault="00966931" w:rsidP="00966931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>
              <w:rPr>
                <w:color w:val="211D1E"/>
                <w:sz w:val="20"/>
                <w:szCs w:val="20"/>
              </w:rPr>
              <w:t xml:space="preserve">Piosenki: </w:t>
            </w:r>
            <w:r>
              <w:rPr>
                <w:i/>
                <w:iCs/>
                <w:color w:val="211D1E"/>
                <w:sz w:val="20"/>
                <w:szCs w:val="20"/>
              </w:rPr>
              <w:t xml:space="preserve">Taniec tupaniec </w:t>
            </w:r>
            <w:r>
              <w:rPr>
                <w:i/>
                <w:iCs/>
                <w:color w:val="211D1E"/>
                <w:sz w:val="20"/>
                <w:szCs w:val="20"/>
              </w:rPr>
              <w:br/>
            </w:r>
            <w:r>
              <w:rPr>
                <w:color w:val="211D1E"/>
                <w:sz w:val="20"/>
                <w:szCs w:val="20"/>
              </w:rPr>
              <w:t>(K. Kwiatkowska, S. Karaszew</w:t>
            </w:r>
            <w:r>
              <w:rPr>
                <w:color w:val="211D1E"/>
                <w:sz w:val="20"/>
                <w:szCs w:val="20"/>
              </w:rPr>
              <w:softHyphen/>
              <w:t xml:space="preserve">ski), </w:t>
            </w:r>
            <w:r>
              <w:rPr>
                <w:i/>
                <w:iCs/>
                <w:color w:val="211D1E"/>
                <w:sz w:val="20"/>
                <w:szCs w:val="20"/>
              </w:rPr>
              <w:t xml:space="preserve">Zimowy kujawiak </w:t>
            </w:r>
            <w:r>
              <w:rPr>
                <w:color w:val="211D1E"/>
                <w:sz w:val="20"/>
                <w:szCs w:val="20"/>
              </w:rPr>
              <w:t>(W. K</w:t>
            </w:r>
            <w:r>
              <w:rPr>
                <w:color w:val="211D1E"/>
                <w:sz w:val="20"/>
                <w:szCs w:val="20"/>
              </w:rPr>
              <w:t>a</w:t>
            </w:r>
            <w:r>
              <w:rPr>
                <w:color w:val="211D1E"/>
                <w:sz w:val="20"/>
                <w:szCs w:val="20"/>
              </w:rPr>
              <w:t xml:space="preserve">leta, E. Zawistowska). </w:t>
            </w:r>
          </w:p>
          <w:p w:rsidR="00B51092" w:rsidRPr="00B51092" w:rsidRDefault="00966931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 xml:space="preserve"> </w:t>
            </w:r>
            <w:r w:rsidR="00B51092"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="00960E38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 xml:space="preserve"> </w:t>
            </w:r>
            <w:r w:rsidR="00B51092"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Słuchamy: </w:t>
            </w:r>
            <w:r w:rsidR="00B51092"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Oberek</w:t>
            </w:r>
            <w:r w:rsidR="00B51092"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="00B51092"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 xml:space="preserve">w wykonaniu kapeli ludowej, </w:t>
            </w:r>
            <w:r w:rsidR="00B51092"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 xml:space="preserve">R. Twardowski </w:t>
            </w:r>
            <w:r w:rsidR="00B51092"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Oberek</w:t>
            </w:r>
            <w:r w:rsidR="00A52B76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="00B51092"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na o</w:t>
            </w:r>
            <w:r w:rsidR="00B51092"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</w:t>
            </w:r>
            <w:r w:rsidR="00A52B76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kiestrę smyczkową, </w:t>
            </w:r>
            <w:r w:rsidR="00B51092"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H. Wi</w:t>
            </w:r>
            <w:r w:rsidR="00B51092"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="00B51092"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niawski </w:t>
            </w:r>
            <w:r w:rsidR="00B51092"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Kujawiak a-moll</w:t>
            </w:r>
            <w:r w:rsidR="00B51092"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.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Gramy: F. Tymolski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Ostatni mazur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, rytmy kujawiaka i ob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rka.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Tworzymy: melodia kujawiaka na dźwiękach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e g h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głosem lub na instrumencie.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Ruch: układ kujawiaka przy piosence.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Podstawowe cechy oberka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i kujawiaka.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Kujawiak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Oberek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(P s. 55–60).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: Szybko i wolno – oberek i kujawiak.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Interaktywne plansze demo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stracyjne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Oberek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Kujawiak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.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Wybrane kroki i figury oberka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i kujawiaka.</w:t>
            </w:r>
          </w:p>
          <w:p w:rsidR="00960E38" w:rsidRPr="00B51092" w:rsidRDefault="00B51092" w:rsidP="00A52B76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Film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Kujawiak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zna nazwy i potrafi wymienić charakterystyczne cechy: 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zura, kujawiaka i oberka;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określić kontrasty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i podobieństwa występujące między oberkiem i kujawi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kiem;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termin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metrum trójdzie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l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ne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zna metrum 3/8.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66931" w:rsidRDefault="00966931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odczytać rytm w metrum 3/8;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wyklaskać lub zagrać na instrumencie rytmy oberkowe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i kujawiakowe;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zaimprowizować gł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sem lub na instrumencie 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lodię kujawiaka na dźwiękach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e g h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</w:tr>
      <w:tr w:rsidR="00B51092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51092" w:rsidRPr="00966931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966931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lastRenderedPageBreak/>
              <w:t>15. POLSKI KARNAWAŁ W RYTMACH TAŃCÓW NARODOWYCH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966931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>Utrwalenie cech tańców – zabawy i ćwiczenia</w:t>
            </w:r>
          </w:p>
        </w:tc>
      </w:tr>
      <w:tr w:rsidR="00B51092" w:rsidRPr="00B51092" w:rsidTr="00BF5FEA">
        <w:trPr>
          <w:trHeight w:val="5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I.1.1.a, 1.4, 1.6)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śpiewa piosenki z repertuaru młodzieżowego i ludowego; wykonuje solo lub w zespole rytmiczne recytacje itp.; improwizuje wokalnie oraz tworzy – pod kierunkiem nauczyciela i samodzielnie – różnorodne wypowiedzi muzyczne według ustalonych zasad;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I.2.1.a)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gra na instrumentach schematy rytmiczne;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I.3.2.a)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wykonuje podstawowe kroki, figury i układy taneczne polskich ta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ń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ców narodowych: poloneza, kujawiaka i krakowiaka;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I.4.1.d, 4.2.d)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świadomie słucha utworów ludowych w postaci oryginalnej i artystycznie opracowanej; rozpoznaje ze słuchu polskie tańce narodowe;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II.1.1)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zna, rozumie i wykorzystuje w praktyce podstawowe pojęcia i term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ny muzyczne (pięciolinia, klucz, nuta, pauza, wartość rytmiczna, dźwięk, gama, akord, akompaniament) oraz zależności między nimi;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II.5.1)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określa charakterystyczne cechy polskich tańców narodowych: pol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neza, mazura, kujawiaka, oberka, krakowiaka;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spacing w:val="-2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spacing w:val="-2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 xml:space="preserve">Piosenki: </w:t>
            </w:r>
            <w:r w:rsidRPr="00B51092">
              <w:rPr>
                <w:rFonts w:cs="AgendaPl RegularCondItalic"/>
                <w:i/>
                <w:iCs/>
                <w:color w:val="000000"/>
                <w:spacing w:val="-2"/>
                <w:w w:val="97"/>
                <w:sz w:val="20"/>
                <w:szCs w:val="20"/>
              </w:rPr>
              <w:t>Zimowy mazur</w:t>
            </w:r>
            <w:r w:rsidRPr="00B51092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 xml:space="preserve"> (J. Smo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czyński, E. Zawistowska),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Taniec tupaniec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(K. Kwiatko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</w:t>
            </w:r>
            <w:r w:rsidR="00960E38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ska, </w:t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 xml:space="preserve">S. Karaszewski), </w:t>
            </w:r>
            <w:r w:rsidRPr="00B51092">
              <w:rPr>
                <w:rFonts w:cs="AgendaPl RegularCondItalic"/>
                <w:i/>
                <w:iCs/>
                <w:color w:val="000000"/>
                <w:spacing w:val="-4"/>
                <w:w w:val="97"/>
                <w:sz w:val="20"/>
                <w:szCs w:val="20"/>
              </w:rPr>
              <w:t>Zimowy kujawiak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(W. Kaleta, E. Zaw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stowska), piosenki z 4 klasy (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Polonez rycerski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Krakowiacy zawadiacy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).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Słuchamy: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Oberek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R. Twa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dowski,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Kujawiak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H. Wienia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ski, melodie w rytmach po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skich tańców narodowych.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Gramy: rytmy polskich tańców narodowych.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Ruch: Zabawa muzyczna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Polski karnawał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(P s. 61).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zaśpiewać w grupie poznane piosenki w rytmach tańców;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wymienić charakter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styczne cechy polskich tańców narodowych: poloneza, maz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ra, oberka, kujawiaka i krak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wiaka;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przyporządkować p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znane piosenki i utwory do odpowiedniego tańca;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zna nazwisko Henryk Wi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niawski;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rozumie termin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parlando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wykonać rytmy po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skich tańców narodowych;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rozpoznać tańce nar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dowe po usłyszeniu ich rytmu;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podać kilka informacji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o Henryku Wieniawskim;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wyrecytować przysłowie ludowe w rytmie tańców 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rodowych;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wykonać kroki i figury wybranego tańca narodow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go.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</w:tr>
      <w:tr w:rsidR="00B51092" w:rsidRPr="00B51092" w:rsidTr="00BF5FEA">
        <w:trPr>
          <w:trHeight w:val="57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lastRenderedPageBreak/>
              <w:t>III.4)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poznaje przykłady muzycznej twórczości ludowej.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Tworzymy: recytacja przysłów ludowych w charakterze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i rytmie wybranego tańca 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rodowego.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: Polski karnawał w rytmach tańców narod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wych.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Film: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Oberek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1092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51092" w:rsidRPr="00966931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966931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t>16. O OPERZE W TEMPIE PRESTO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966931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>Instytucje kultury – gmach operowy. Twórcy przedstawień operowych</w:t>
            </w:r>
          </w:p>
        </w:tc>
      </w:tr>
      <w:tr w:rsidR="00B51092" w:rsidRPr="00B51092" w:rsidTr="00BF5FEA">
        <w:trPr>
          <w:trHeight w:val="5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I.1.1.a)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śpiewa piosenki z repertuaru młodzieżowego;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I.2.1.b, d)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gra na instrumentach melodie i akompaniamenty;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I.4.1.a)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świadomie słucha wybranych dzieł literatury muzycznej reprezent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tywnych dla kolejnych epok;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II.2.1–4)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odczytuje i zapisuje elementy notacji muzycznej nazywa dźwięki gamy, rozpoznaje ich położenie na pięciolinii; różnicuje wartości rytmiczne nut i pauz; zna skróty pisowni muzycznej: repetycja, volty, da capo al fine; zna podstawowe oznaczenia: metryczne, agogiczne;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II.3.2, 3.3)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wykazuje się znajomością i dokonuje podziału głosów ludzkich (sopran, alt, tenor, bas) i podziału aparatu wykonawczego (solista, zespół kameralny, chór, orkiestra);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II.4.1, 4.3)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wykazuje się znajomością i dokonuje charakterystyki muzyki ze względu na jej rodzaj (wokalna, instrumentalna, wokalno-instrumentalna oraz teatralna); form muzycznych: opera;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lastRenderedPageBreak/>
              <w:t>II.6)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wymienia nazwy epok w dziejach muzyki (romantyzm) oraz potrafi wskazać kompozytorów reprezentatywnych dla nich;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II.7)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porządkuje chronologicznie postacie kompozytorów: np. Wolfgang Amadeusz Mozart, Stanisław Moniuszko);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zna repertuar kulturalnego człowieka, orientując się w sztandarowych utworach z dziejów historii muzyki;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III.2)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zna i wymienia instytucje upowszechniające kulturę muzyczną we własnym regionie, kraju i na świecie oraz ich działalność, a także śledzi w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darzenia artystyczne;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poszukuje informacji o muzyce w wydawnictwach książkowych, mu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timedialnych i innych dostępnych źródłach.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Piosenka: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Gioachino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(M. Sa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nowska).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Słuchamy: G. Rossini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Uwertura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do opery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 Wilhelm Tell.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Gramy: Temat z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Uwertury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do opery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Wilhelm Tell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G. Ross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niego, Zabawa muzyczna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Akompaniament na łyżkach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.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Opery – muzyczne przedst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wienia teatralne.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Opera – wykonawcy i realiz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torzy.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Przykłady gmachów oper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wych w Polsce i na świecie oraz oferta takich instytucji.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Tekst o operze i Rossinim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 xml:space="preserve">(P s. 62–65, 68).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: O operze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w tempie presto.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Film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Polonez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 Halki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śpiewa w grupie powtarzające się fragmenty piosenki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Gi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achino;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i rozumie terminy: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opera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uwertura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scena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soliści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chór,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balet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orkiestra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scenograf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r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żyser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itd.;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gra w grupie temat uwertury do opery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Wilhelm Tell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G. Ro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siniego.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śpiewa w grupie całą piosenkę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Gioachino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opowiedzieć, czym jest opera (ew. także treść wybr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nej opery);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świadomie posługuje się te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minami: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scena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kanał orki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strowy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gmach opery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powiedzieć, kto wyst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ę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puje w przedstawieniu oper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wym i kto jeszcze bierze udział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w przygotowaniu spektaklu;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ułożyć tekst pasujący do podanego rytmu.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</w:tr>
      <w:tr w:rsidR="00B51092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51092" w:rsidRPr="00966931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966931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lastRenderedPageBreak/>
              <w:t>17. CZAR MUZYKI PŁYNĄCEJ ZE SCENY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966931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>Budowa przedstawienia operowego: uwertura, akt, scena, aria</w:t>
            </w:r>
          </w:p>
        </w:tc>
      </w:tr>
      <w:tr w:rsidR="00B51092" w:rsidRPr="00B51092" w:rsidTr="00BF5FEA">
        <w:trPr>
          <w:trHeight w:val="5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I.1.1.a)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śpiewa piosenki z repertuaru młodzieżowego;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 xml:space="preserve">I.2.1.c)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gra na instrumentach proste utwory;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I.4.1.a, 4.2.b, e)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świadomie słucha wybranych dzieł literatury muzycznej reprezentatywnych dla kolejnych epok; rozpoznaje ze słuchu brzmienie głosów ludzkich: sopran, alt, tenor, bas i aparat wykonawczy: solista, chór, orkiestra;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II.3.1)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wykazuje się znajomością i dokonuje podziału głosów ludzkich (s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pran, alt, tenor, bas);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II.4.1, 4.3)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wykazuje się znajomością i dokonuje charakterystyki muzyki ze względu na jej rodzaj (teatralna), form muzycznych opera;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lastRenderedPageBreak/>
              <w:t>III.3)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poszukuje informacji o muzyce w wydawnictwach książkowych, mu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timedialnych i innych dostępnych źródłach.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Piosenka: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Gioachino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(M. Sa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nowska).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Słuchamy: S. Moniuszko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Aria Skołuby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oraz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Mazur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 opery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Straszny dwór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, ew. W.A. 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zart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Aria Królowej Nocy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 op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ry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Czarodziejski flet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Gramy: G. Bizet, fragment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 Pieśni Torreadora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 opery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Carmen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spacing w:val="-2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spacing w:val="-2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>Opera – budowa przedstawi</w:t>
            </w:r>
            <w:r w:rsidRPr="00B51092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>nia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spacing w:val="-5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spacing w:val="-5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spacing w:val="-5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spacing w:val="-5"/>
                <w:w w:val="97"/>
                <w:sz w:val="20"/>
                <w:szCs w:val="20"/>
              </w:rPr>
              <w:t xml:space="preserve">Tekst o budowie opery </w:t>
            </w:r>
            <w:r w:rsidRPr="00B51092">
              <w:rPr>
                <w:rFonts w:cs="AgendaPl RegularCondensed"/>
                <w:color w:val="000000"/>
                <w:spacing w:val="-5"/>
                <w:w w:val="97"/>
                <w:sz w:val="20"/>
                <w:szCs w:val="20"/>
              </w:rPr>
              <w:br/>
              <w:t>(P s. 68–69).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: Czar muzyki płynącej ze sceny.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Plansza interaktywna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Opera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.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Wybrane filmy przedstawiaj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ą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ce pracę w Teatrze Wielkim – Operze Narodowej oraz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 Aria Skołuby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ze S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trasznego dworu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terminy: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uwertura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akt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scena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,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 xml:space="preserve"> aria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scena zbior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wa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wie, co to jest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balet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rozumie znaczenie terminu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poco a poco accelerando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, bi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rze udział w zabawach z czyt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niem zdań w zmieniającym się tempie;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podać nazwę głosu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 xml:space="preserve">wykonującego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Arię Skołuby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(bas);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zagrać w grupie fra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g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ment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Pieśni Torreadora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 xml:space="preserve">G. Bizeta oraz temat uwertury do opery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Wilhelm Tell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G. Ro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siniego.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wymienić kilku słynnych śpiewaków operowych;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zna nazwiska kilku kompozyt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rów operowych;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uporządkować nazwy tempa od najszybszego do najwolniejszego;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opisać budowę prze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d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stawienia operowego i podać kilka tytułów oper.</w:t>
            </w:r>
          </w:p>
        </w:tc>
      </w:tr>
      <w:tr w:rsidR="00B51092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51092" w:rsidRPr="00966931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966931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lastRenderedPageBreak/>
              <w:t>18. ZA KULISAMI OPERY – STANISŁAW MONIUSZKO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966931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 xml:space="preserve">Sztuka jako forma kształtowania uczuć patriotycznych w czasach niewoli. </w:t>
            </w:r>
            <w:r w:rsidRPr="00966931">
              <w:rPr>
                <w:rFonts w:cs="AgendaPl BoldItalic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Śpiewniki domowe</w:t>
            </w:r>
            <w:r w:rsidRPr="00966931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 xml:space="preserve"> i opery Stanisława Moniuszki.</w:t>
            </w:r>
          </w:p>
        </w:tc>
      </w:tr>
      <w:tr w:rsidR="00B51092" w:rsidRPr="00B51092" w:rsidTr="00BF5FEA">
        <w:trPr>
          <w:trHeight w:val="5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I.1.1.b)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śpiewa wybrane pieśni artystyczne;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I.2.1.c)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gra na kilku instrumentach proste utwory, 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I.4.1.a, 4.2.b, e, 4.4.a)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świadomie słucha wybranych dzieł literatury 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zycznej reprezentatywnych dla kolejnych epok; rozpoznaje ze słuchu brzmienie głosów ludzkich: sopran, alt, tenor, bas i aparat wykonawczy: solista, chór, orkiestra; przedstawia słuchaną muzykę za pomocą środków pozamuzycznych – odzwierciedla graficznie cechy muzyki i strukturę form muzycznych;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II.3.2)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wykazuje się znajomością i dokonuje podziału głosów ludzkich (s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pran, alt, tenor, bas);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II.4.1, 4.3)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wykazuje się znajomością i dokonuje charakterystyki muzyki ze względu na jej rodzaj </w:t>
            </w:r>
            <w:r w:rsidRPr="00B51092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>(wokalna, instrumentalna, wokalno-instrumentalna, artystyczna) i form muzycznych pieśń, opera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II.6)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wymienia nazwy epok w dziejach muzyki (romantyzm) oraz potrafi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lastRenderedPageBreak/>
              <w:t xml:space="preserve">wskazać kompozytorów reprezentatywnych dla nich; </w:t>
            </w:r>
          </w:p>
          <w:p w:rsidR="00B51092" w:rsidRDefault="00B51092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II.7)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porządkuje chronologicznie postacie kompozytorów: np. Stanisław Moniuszko;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zna repertuar kulturalnego człowieka, orientując się w sztandarowych utworach z dziejów historii muzyki.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Pieśń: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Prząśniczka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(muz. S. Moniuszko, sł. J. Czeczot).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spacing w:val="-4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spacing w:val="-4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 xml:space="preserve">Słuchamy: S. Moniuszko </w:t>
            </w:r>
            <w:r w:rsidRPr="00B51092">
              <w:rPr>
                <w:rFonts w:cs="AgendaPl RegularCondItalic"/>
                <w:i/>
                <w:iCs/>
                <w:color w:val="000000"/>
                <w:spacing w:val="-4"/>
                <w:w w:val="97"/>
                <w:sz w:val="20"/>
                <w:szCs w:val="20"/>
              </w:rPr>
              <w:t>Polonez Miecznika</w:t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 xml:space="preserve"> z opery </w:t>
            </w:r>
            <w:r w:rsidRPr="00B51092">
              <w:rPr>
                <w:rFonts w:cs="AgendaPl RegularCondItalic"/>
                <w:i/>
                <w:iCs/>
                <w:color w:val="000000"/>
                <w:spacing w:val="-4"/>
                <w:w w:val="97"/>
                <w:sz w:val="20"/>
                <w:szCs w:val="20"/>
              </w:rPr>
              <w:t>Straszny dwór</w:t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 xml:space="preserve"> oraz pieśń </w:t>
            </w:r>
            <w:r w:rsidRPr="00B51092">
              <w:rPr>
                <w:rFonts w:cs="AgendaPl RegularCondItalic"/>
                <w:i/>
                <w:iCs/>
                <w:color w:val="000000"/>
                <w:spacing w:val="-4"/>
                <w:w w:val="97"/>
                <w:sz w:val="20"/>
                <w:szCs w:val="20"/>
              </w:rPr>
              <w:t>Trzech Budrysów</w:t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Gramy: fragment pieśni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Dziad i baba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Ruch: Zabawa muzyczna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Po nitce do kłębka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Plansza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Stanisław Moniuszko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.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Twórca polskiej opery nar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dowej i słynnych „Śpiewników domowych”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 Klubu nauczyci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="00A52B76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la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Stanisław Moniuszko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– plansza interaktywna. </w:t>
            </w:r>
          </w:p>
          <w:p w:rsidR="008E1E59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  <w:p w:rsidR="008E1E59" w:rsidRPr="00B51092" w:rsidRDefault="008E1E59" w:rsidP="008E1E59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Stanisław Moniuszko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Spotk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Italic"/>
                <w:i/>
                <w:iCs/>
                <w:color w:val="000000"/>
                <w:spacing w:val="-2"/>
                <w:w w:val="97"/>
                <w:sz w:val="20"/>
                <w:szCs w:val="20"/>
              </w:rPr>
              <w:t>nie z kompozytorem</w:t>
            </w:r>
            <w:r w:rsidRPr="00B51092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 xml:space="preserve"> (P s. 70, 72–73).</w:t>
            </w:r>
          </w:p>
          <w:p w:rsidR="008E1E59" w:rsidRPr="00B51092" w:rsidRDefault="008E1E59" w:rsidP="008E1E59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: Za kulisami opery – Stanisław Moniuszko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zaśpiewać w grupie pieśń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Prząśniczka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wie, co to jest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opera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wie, kim był Stanisław 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niuszko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,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 zna tytuły jego oper oraz pieśni;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rozpoznać rytm pol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neza w słuchanym utworze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i określić jego charakter;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zagrać na instrumencie melodycznym fragment pieśni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Dziad i baba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zaśpiewać solo refren pieśni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Prząśniczka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zna kilka faktów dotyczących życia i twórczości Stanisława Moniuszki;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wymienić cechy Polaka patrioty na przykładzie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Pol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neza Miecznika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B51092" w:rsidRPr="00B51092" w:rsidRDefault="00B51092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</w:tr>
      <w:tr w:rsidR="008E1E59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E1E59" w:rsidRPr="00966931" w:rsidRDefault="008E1E59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B51092">
              <w:rPr>
                <w:rFonts w:cs="AgendaPl Bold"/>
                <w:b/>
                <w:bCs/>
                <w:caps/>
                <w:outline/>
                <w:color w:val="000000"/>
                <w:sz w:val="18"/>
                <w:szCs w:val="18"/>
              </w:rPr>
              <w:lastRenderedPageBreak/>
              <w:tab/>
            </w:r>
            <w:r w:rsidRPr="00966931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t>19. DOM PEŁEN MUZYKI</w:t>
            </w:r>
          </w:p>
          <w:p w:rsidR="008E1E59" w:rsidRPr="00B51092" w:rsidRDefault="008E1E59" w:rsidP="00A06FE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966931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>Muzyczne rodziny dawniej i dziś. W.A. Mozart. Rodziny instrumentów według źródła dźwięku</w:t>
            </w:r>
          </w:p>
        </w:tc>
      </w:tr>
      <w:tr w:rsidR="008E1E59" w:rsidRPr="00B51092" w:rsidTr="00BF5FEA">
        <w:trPr>
          <w:trHeight w:val="5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I.1.1.a)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śpiewa piosenki z repertuaru młodzieżowego;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I.2.1.b)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gra na instrumentach melodie;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I.4.1.a, 4.2.a, 4.3)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świadomie słucha wybranych dzieł literatury muzycznej reprezentatywnych dla kolejnych epok (od średniowiecza do współczesn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ści); rozpoznaje ze słuchu brzmienie instrumentów muzycznych; rozpoznaje i analizuje utwory muzyczne określając ich elementy, nastrój i charakter, formułuje wypowiedzi, stosując pojęcia charakterystyczne dla języka 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zycznego;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II.1.1)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zna, rozumie i wykorzystuje w praktyce podstawowe pojęcia i term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ny muzyczne (pięciolinia, klucz, nuta, pauza, wartość rytmiczna, dźwięk, gama, akord, akompaniament) oraz zależności między nimi;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I.2.1, 2.2)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odczytuje i zapisuje elementy notacji muzycznej; nazywa dźwięki gamy, rozpoznaje ich położenie na pięciolinii; różnicuje wartości rytmiczne nut i pauz;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II.6)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wymienia nazwy epok w dziejach muzyki (klasycyzm, muzyka XX w.) oraz potrafi wskazać kompozytorów reprezentatywnych dla nich;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II.7)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porządkuje chronologicznie postacie kompozytorów: np. Wolfgang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lastRenderedPageBreak/>
              <w:t>Amadeusz Mozart;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zna repertuar kulturalnego człowieka, orientując się w sztandarowych utworach z dziejów historii muzyki i współczesnej kultury muzycznej oraz wartościowej muzyki popularnej.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Piosenka: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Muzykalna rodzina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(muz. K. Kwiatkowska, sł. E. Zawistowska).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Słuchamy: S.S. Czarnecki,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Concerto Liliowe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cz.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  <w:lang w:val="en-US"/>
              </w:rPr>
              <w:t xml:space="preserve">III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  <w:lang w:val="en-US"/>
              </w:rPr>
              <w:t>Allegro molto con brio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  <w:lang w:val="en-US"/>
              </w:rPr>
              <w:t xml:space="preserve"> (wyk.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K. Jak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wicz i J. Jakowicz); ewentua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nie fragmenty: W.A. Mozart,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 Aria Królowej Nocy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 opery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Czarodziejski flet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aria Figara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 opery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Wesele Figara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Bułka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 masłem,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serenada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Eine kl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ine Nachtmusik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L. Mozart,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Jazda saniami.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Gramy: wstawki melodyczne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w piosence.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Tekst o muzycznych rodzinach, W.A. Mozarcie 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 pracowni lutnika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(P s. 74, 76–79).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: Dom pełen muzyki.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Ew. plansza interaktywna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Instrumenty strunowe smyc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kowe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. </w:t>
            </w:r>
          </w:p>
          <w:p w:rsidR="008E1E59" w:rsidRPr="00A06FED" w:rsidRDefault="008E1E59" w:rsidP="00A06FED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Film: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 pracowni lutnika.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śpiewa w grupie fragmenty piosenki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Muzykalna rodzina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co najmniej dwa nazwiska muzycznych rodzin;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odnaleźć fragmenty gamy w nutach piosenki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zykalna rodzina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wie, kim był W.A. Mozart;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wymienić nazwy 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strumentów smyczkowych;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wie, czym zajmuje się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lutnik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śpiewa w grupie całą piosenkę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Muzykalna rodzina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podaje przykłady kilku 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zycznych rodzin;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samodzielnie rozczytać wstawki melodyczne w nutach piosenki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Muzykalna rodzina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powiedzieć kilka zdań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 xml:space="preserve">o W.A. Mozarcie;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wie, jak są zbudowane wybr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ne cztery instrumenty smyc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kowe i jak się na nich gra;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wymienić co najmniej dwa nazwiska słynnych lutn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ków. </w:t>
            </w:r>
          </w:p>
        </w:tc>
      </w:tr>
      <w:tr w:rsidR="008E1E59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E1E59" w:rsidRPr="00966931" w:rsidRDefault="008E1E59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B51092">
              <w:rPr>
                <w:rFonts w:cs="AgendaPl Bold"/>
                <w:b/>
                <w:bCs/>
                <w:caps/>
                <w:outline/>
                <w:color w:val="000000"/>
                <w:sz w:val="18"/>
                <w:szCs w:val="18"/>
              </w:rPr>
              <w:lastRenderedPageBreak/>
              <w:tab/>
            </w:r>
            <w:r w:rsidRPr="00966931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t>20. NAJWIĘKSZY KOMPOZYTOR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966931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>J.S. Bach – kompozytor, kantor, organista i pedagog</w:t>
            </w:r>
          </w:p>
        </w:tc>
      </w:tr>
      <w:tr w:rsidR="008E1E59" w:rsidRPr="00B51092" w:rsidTr="00BF5FEA">
        <w:trPr>
          <w:trHeight w:val="5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I.1.1.a)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śpiewa piosenki z repertuaru młodzieżowego;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I.2.1.b, c)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gra na instrumentach melodie, proste utwory;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I.4.1.a)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świadomie słucha wybranych dzieł literatury muzycznej reprezent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tywnych dla kolejnych epok (od średniowiecza do współczesności);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 xml:space="preserve">II.6)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wymienia nazwy epok w dziejach muzyki (barok,) oraz potrafi wskazać kompozytorów reprezentatywnych dla nich;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II.7)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porządkuje chronologicznie postacie kompozytorów: np. Jan Sebastian Bach;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zna repertuar kulturalnego człowieka, orientując się w sztandarowych utworach z dziejów historii.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Piosenka: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Muzykalna rodzina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(muz. K. Kwiatkowska,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sł. E. Zawistowska).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Słuchamy: J.S. Bach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Toccata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br/>
              <w:t>d-moll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IV Koncert Brande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burski G-dur, cz. III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Gramy: wstawki melodyczne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 xml:space="preserve">w piosence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Muzykalna rodz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J.S. Bach,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Musette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.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Słynni przedstawiciele 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zycznych rodzin: J.S. Bach </w:t>
            </w:r>
            <w:r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Mistrz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 Eisenach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(P s. 82–84).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: Największy kompozytor.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śpiewa w grupie piosenkę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Muzykalna rodzina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zna nazwisko J.S. Bacha, umie wymienić trzy tytuły jego utworów;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gra w zespole jeden z głosów utworu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 Musette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J.S. Bacha.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śpiewa piosenkę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Muzykalna rodzina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 umie do niej za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kompaniować na wybranym instrumencie;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wie, kim był J.S. Bach, umie opowiedzieć własnymi słow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mi o jego życiu i twórczości;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gra samodzielnie jeden z gł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sów utworu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Musette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J.S. B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cha.</w:t>
            </w:r>
          </w:p>
        </w:tc>
      </w:tr>
      <w:tr w:rsidR="008E1E59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E1E59" w:rsidRPr="00966931" w:rsidRDefault="008E1E59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B51092">
              <w:rPr>
                <w:rFonts w:cs="AgendaPl Bold"/>
                <w:b/>
                <w:bCs/>
                <w:caps/>
                <w:outline/>
                <w:color w:val="000000"/>
                <w:sz w:val="18"/>
                <w:szCs w:val="18"/>
              </w:rPr>
              <w:tab/>
            </w:r>
            <w:r w:rsidRPr="00966931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t>21. ORGANY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966931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>Budowa i brzmienie organów. Najsłynniejsze organy w Polsce</w:t>
            </w:r>
          </w:p>
        </w:tc>
      </w:tr>
      <w:tr w:rsidR="008E1E59" w:rsidRPr="00B51092" w:rsidTr="00BF5FEA">
        <w:trPr>
          <w:trHeight w:val="5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lastRenderedPageBreak/>
              <w:t>I.1.1.a)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śpiewa piosenki z repertuaru popularnego;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I.2.1.a–d)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gra na instrumentach schematy rytmiczne, melodie, proste utw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ry, akompaniamenty;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 xml:space="preserve">I.4.1.a, 4.2.a)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świadomie słucha wybranych dzieł literatury muzycznej 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prezentatywnych dla kolejnych epok; rozpoznaje ze słuchu brzmienie 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strumentów muzycznych;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II.1.1)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zna, rozumie i wykorzystuje w praktyce podstawowe pojęcia i term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ny muzyczne (pięciolinia, klucz, nuta, pauza, wartość rytmiczna, dźwięk, gama, akord, akompaniament) oraz zależności między nimi;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II.3.1)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wykazuje się znajomością i dokonuje; podziału instrumentów 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zycznych ze względu na źródło dźwięku – nazywa i charakteryzuje je;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II.6)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wymienia nazwy epok w dziejach muzyki (barok) oraz potrafi wskazać kompozytorów reprezentatywnych dla nich;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II.7)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porządkuje chronologicznie postacie kompozytorów: np. Jan Sebastian Bach;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zna repertuar kulturalnego człowieka, orientując się w sztandarowych utworach z dziejów historii; </w:t>
            </w:r>
          </w:p>
          <w:p w:rsidR="008E1E59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III.2)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zna i wymienia instytucje upowszechniające kulturę muzyczną we własnym regionie, kraju i na świecie oraz ich działalność, a także śledzi w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darzenia artystyczne;  </w:t>
            </w:r>
          </w:p>
          <w:p w:rsidR="008E1E59" w:rsidRDefault="008E1E59" w:rsidP="008E1E59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poszukuje informacji o muzyce w wydawnictwach książkowych, mu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timedialnych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i innych dostępnych źródłach; </w:t>
            </w:r>
          </w:p>
          <w:p w:rsidR="008E1E59" w:rsidRPr="00B51092" w:rsidRDefault="008E1E59" w:rsidP="008E1E59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III.7)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angażuje się w kreowanie kultury artystycznej swojej szkoły i najbli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ż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szego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środowiska; </w:t>
            </w:r>
          </w:p>
          <w:p w:rsidR="008E1E59" w:rsidRPr="00B51092" w:rsidRDefault="008E1E59" w:rsidP="008E1E59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Piosenka: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Orkiestry dęte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 xml:space="preserve">(muz. U. Rzeczkowska,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sł. J.T. Stanisławski)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Słuchamy: J.S. Bach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Toccata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br/>
              <w:t>d–moll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BWV 565.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Gramy: Zabawa muzyczna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Klasowa orkiestra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(P s. 82),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Musette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J.S. Bacha w duetach (P s. 86).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Instrumenty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–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organy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(P s. 84–86).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: Organy.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Interaktywna plansza demo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stracyjna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Instrumenty dęte miechowe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–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organy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Film: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Organy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.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śpiewa w grupie fragmenty piosenki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Orkiestry dęte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w grupie zaako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pa­niować do tej piosenki na instrumentach perkusyjnych;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przyporządkować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r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gany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do właściwej grupy 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strumentów.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śpiewa w grupie piosenkę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Orkiestry dęte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do niej zaakompaniować na flecie lub instrumentach perkusyjnych;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zasady działania organów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 xml:space="preserve">i wymienia główne elementy ich budowy;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wie, gdzie znajdują się słynne organy w Polsce;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nazwę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toccata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uporządkować różne rodzaje instrumentów i poł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ą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czyć je w grupy ze względu na źródło dźwięku.</w:t>
            </w:r>
          </w:p>
        </w:tc>
      </w:tr>
      <w:tr w:rsidR="008E1E59" w:rsidRPr="00B51092" w:rsidTr="00BF5FEA">
        <w:trPr>
          <w:trHeight w:val="57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lastRenderedPageBreak/>
              <w:t>III.9)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stosuje zasady wynikające ze świadomego korzystania i uczestniczenia w dorobku kultury muzycznej: odpowiednie zachowanie podczas koncertu, szacunek dla twórców i wykonawców.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E1E59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E1E59" w:rsidRPr="00966931" w:rsidRDefault="008E1E59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966931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t>22. KAŻDY MA GŁOS!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966931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 xml:space="preserve">Higiena głosu: ćwiczenia oddechowe, dykcyjne i emisyjne </w:t>
            </w:r>
          </w:p>
        </w:tc>
      </w:tr>
      <w:tr w:rsidR="008E1E59" w:rsidRPr="00B51092" w:rsidTr="00BF5FEA">
        <w:trPr>
          <w:trHeight w:val="5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I.1.1.a, 1.3)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śpiewa piosenki z repertuaru młodzieżowego; śpiewa, dbając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 emisję i higienę głosu, stosuje ćwiczenia oddechowe, dykcyjne i inne, zachowując naturalne właściwości głosu;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I.4.2.e, 4.4.d)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rozpoznaje ze słuchu aparat wykonawczy: zespół kameralny; opisuje słowami cechy i charakter słuchanych utworów;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II.3.2)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wykazuje się znajomością i dokonuje podziału głosów ludzkich (s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pran, alt, tenor, bas);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II.7)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porządkuje chronologicznie postacie kompozytorów: Jan Sebastian Bach.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spacing w:val="-4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spacing w:val="-4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 xml:space="preserve">Piosenka: </w:t>
            </w:r>
            <w:r w:rsidRPr="00B51092">
              <w:rPr>
                <w:rFonts w:cs="AgendaPl RegularCondItalic"/>
                <w:i/>
                <w:iCs/>
                <w:color w:val="000000"/>
                <w:spacing w:val="-4"/>
                <w:w w:val="97"/>
                <w:sz w:val="20"/>
                <w:szCs w:val="20"/>
              </w:rPr>
              <w:t>Rozkołysz pieśnią świat</w:t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 xml:space="preserve"> (muz. W. Korcz, sł. W. Chotomska)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Słuchamy: Piosenka ludowa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Zielony mosteczek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 wykon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niu Affabre Concinui, F.B. 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â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che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Korwar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Zasady prawidłowego oper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wania głosem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Ćwiczenia oddechowe, em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syjne i kształcące prawidłową dykcję – wierszyki M. Strzałkowskiej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Jak dbać o głos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?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(P s. 90–91).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sz w:val="16"/>
                <w:szCs w:val="16"/>
              </w:rPr>
              <w:t xml:space="preserve">: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Każdy ma głos!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zaśpiewać w grupie piosenkę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Rozkołysz pieśnią świat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wie, jak powstaje głos;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wie, jak dbać o głos;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prawidłowo wykonać ćwiczenia oddechowe, dykcy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j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ne, emisyjne.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zaśpiewać solo z odpowiednią interpretacją jedną zwrotkę piosenki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Rozk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łysz pieśnią świat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zna zasady prawidłowego operowania głosem;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świadomie wykorzystać swoje możliwości głosowe w zabawach i wspólnym śpiewie;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opowiedzieć o swoich wrażeniach po wysłuchaniu utworu F.B. Mâche’a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Korwar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</w:tr>
      <w:tr w:rsidR="008E1E59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E1E59" w:rsidRPr="00966931" w:rsidRDefault="008E1E59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966931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t>23. GŁOS W RÓŻNYCH BARWACH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966931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>Podstawowe głosy ludzkie: sopran, alt, tenor, bas. Głos biały w muzyce ludowej</w:t>
            </w:r>
          </w:p>
        </w:tc>
      </w:tr>
      <w:tr w:rsidR="008E1E59" w:rsidRPr="00B51092" w:rsidTr="00BF5FEA">
        <w:trPr>
          <w:trHeight w:val="5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lastRenderedPageBreak/>
              <w:t>I.1.1.a, 1.3, 1.6)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śpiewa piosenki z repertuaru młodzieżowego, śpiewa, dbając o emisję i higienę głosu, stosuje ćwiczenia oddechowe, dykcyjne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 inne, zachowując naturalne właściwości głosu; improwizuje wokalnie oraz tworzy – pod kierunkiem nauczyciela i samodzielnie – różnorodne wyp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wiedzi muzyczne według ustalonych zasad;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I.4.1.a, d, 4.2.b, 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) świadomie słucha wybranych dzieł literatury muzycznej (fragmentów lub/i w całości) reprezentatywnych dla kolejnych epok (od średniowiecza do współczesności), utworów ludowych w postaci orygina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nej i artystycznie opracowanej; rozpoznaje ze słuchu brzmienie głosów ludzkich: sopran, alt, tenor, bas i aparat wykonawczy: solista, zespół kam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ralny, chór;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II.3.2, 3.3)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wykazuje się znajomością głosów ludzkich (sopran, alt, tenor, bas) oraz technik wokalnych (np. śpiew biały) i aparatu wykonawczego (solista, zespół kameralny, chór;</w:t>
            </w:r>
          </w:p>
          <w:p w:rsidR="008E1E59" w:rsidRPr="00B51092" w:rsidRDefault="008E1E59" w:rsidP="00A06FED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II.4.1)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wykazuje się znajomością i dokonuje charakterystyki muzyki ze względu na jej rodzaj (wokalna, wokalno-instrumentalna, ludowa);</w:t>
            </w:r>
          </w:p>
          <w:p w:rsidR="008E1E59" w:rsidRPr="00B51092" w:rsidRDefault="008E1E59" w:rsidP="00A06FED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poszukuje informacji o muzyce w wydawnictwach książkowych, mu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timedialnych i innych dostępnych źródłach; </w:t>
            </w:r>
          </w:p>
          <w:p w:rsidR="008E1E59" w:rsidRPr="00B51092" w:rsidRDefault="008E1E59" w:rsidP="00A06FED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III.4)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poznaje przykłady muzycznej twórczości ludowej.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Piosenka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Rozkołysz pieśnią świat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(muz. W. Korcz,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sł. W. Chotomska).</w:t>
            </w:r>
          </w:p>
          <w:p w:rsidR="008E1E59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spacing w:val="-4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spacing w:val="-4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>Słuchamy: J.S. Bach</w:t>
            </w:r>
            <w:r w:rsidRPr="00B51092">
              <w:rPr>
                <w:rFonts w:cs="AgendaPl RegularCondItalic"/>
                <w:i/>
                <w:iCs/>
                <w:color w:val="000000"/>
                <w:spacing w:val="-4"/>
                <w:w w:val="97"/>
                <w:sz w:val="20"/>
                <w:szCs w:val="20"/>
              </w:rPr>
              <w:t xml:space="preserve"> Deposuit potentes</w:t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 xml:space="preserve"> z </w:t>
            </w:r>
            <w:r w:rsidRPr="00B51092">
              <w:rPr>
                <w:rFonts w:cs="AgendaPl RegularCondItalic"/>
                <w:i/>
                <w:iCs/>
                <w:color w:val="000000"/>
                <w:spacing w:val="-4"/>
                <w:w w:val="97"/>
                <w:sz w:val="20"/>
                <w:szCs w:val="20"/>
              </w:rPr>
              <w:t>Magnificat D-dur</w:t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 xml:space="preserve"> (alt) oraz </w:t>
            </w:r>
            <w:r w:rsidRPr="00B51092">
              <w:rPr>
                <w:rFonts w:cs="AgendaPl RegularCondItalic"/>
                <w:i/>
                <w:iCs/>
                <w:color w:val="000000"/>
                <w:spacing w:val="-4"/>
                <w:w w:val="97"/>
                <w:sz w:val="20"/>
                <w:szCs w:val="20"/>
              </w:rPr>
              <w:t>Es ist vollbracht</w:t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 xml:space="preserve"> z </w:t>
            </w:r>
            <w:r w:rsidRPr="00B51092">
              <w:rPr>
                <w:rFonts w:cs="AgendaPl RegularCondItalic"/>
                <w:i/>
                <w:iCs/>
                <w:color w:val="000000"/>
                <w:spacing w:val="-4"/>
                <w:w w:val="97"/>
                <w:sz w:val="20"/>
                <w:szCs w:val="20"/>
              </w:rPr>
              <w:t>Pasji</w:t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Italic"/>
                <w:i/>
                <w:iCs/>
                <w:color w:val="000000"/>
                <w:spacing w:val="-4"/>
                <w:w w:val="97"/>
                <w:sz w:val="20"/>
                <w:szCs w:val="20"/>
              </w:rPr>
              <w:t>wg św</w:t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 xml:space="preserve">. </w:t>
            </w:r>
            <w:r w:rsidRPr="00B51092">
              <w:rPr>
                <w:rFonts w:cs="AgendaPl RegularCondItalic"/>
                <w:i/>
                <w:iCs/>
                <w:color w:val="000000"/>
                <w:spacing w:val="-4"/>
                <w:w w:val="97"/>
                <w:sz w:val="20"/>
                <w:szCs w:val="20"/>
              </w:rPr>
              <w:t xml:space="preserve">Jana </w:t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 xml:space="preserve">(tenor), </w:t>
            </w:r>
            <w:r w:rsidRPr="00B51092">
              <w:rPr>
                <w:rFonts w:cs="AgendaPl RegularCondItalic"/>
                <w:i/>
                <w:iCs/>
                <w:color w:val="000000"/>
                <w:spacing w:val="-4"/>
                <w:w w:val="97"/>
                <w:sz w:val="20"/>
                <w:szCs w:val="20"/>
              </w:rPr>
              <w:t>A ty matulu</w:t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 xml:space="preserve"> – </w:t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Italic"/>
                <w:i/>
                <w:iCs/>
                <w:color w:val="000000"/>
                <w:spacing w:val="-4"/>
                <w:w w:val="97"/>
                <w:sz w:val="20"/>
                <w:szCs w:val="20"/>
              </w:rPr>
              <w:t>a chtóz tam puka</w:t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 xml:space="preserve"> w wykonaniu A. Nowak oraz chóru w oprac</w:t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 xml:space="preserve">waniu K. Szymanowskiego, ew. </w:t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br/>
              <w:t xml:space="preserve">S. Moniuszko </w:t>
            </w:r>
            <w:r w:rsidRPr="00B51092">
              <w:rPr>
                <w:rFonts w:cs="AgendaPl RegularCondItalic"/>
                <w:i/>
                <w:iCs/>
                <w:color w:val="000000"/>
                <w:spacing w:val="-4"/>
                <w:w w:val="97"/>
                <w:sz w:val="20"/>
                <w:szCs w:val="20"/>
              </w:rPr>
              <w:t>Aria Skołuby</w:t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 xml:space="preserve"> z opery </w:t>
            </w:r>
            <w:r w:rsidRPr="00B51092">
              <w:rPr>
                <w:rFonts w:cs="AgendaPl RegularCondItalic"/>
                <w:i/>
                <w:iCs/>
                <w:color w:val="000000"/>
                <w:spacing w:val="-4"/>
                <w:w w:val="97"/>
                <w:sz w:val="20"/>
                <w:szCs w:val="20"/>
              </w:rPr>
              <w:t>Straszny dwór</w:t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>, W.A. M</w:t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 xml:space="preserve">zart </w:t>
            </w:r>
            <w:r w:rsidRPr="00B51092">
              <w:rPr>
                <w:rFonts w:cs="AgendaPl RegularCondItalic"/>
                <w:i/>
                <w:iCs/>
                <w:color w:val="000000"/>
                <w:spacing w:val="-4"/>
                <w:w w:val="97"/>
                <w:sz w:val="20"/>
                <w:szCs w:val="20"/>
              </w:rPr>
              <w:t>Aria Królowej Nocy</w:t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 xml:space="preserve"> z opery </w:t>
            </w:r>
            <w:r w:rsidRPr="00B51092">
              <w:rPr>
                <w:rFonts w:cs="AgendaPl RegularCondItalic"/>
                <w:i/>
                <w:iCs/>
                <w:color w:val="000000"/>
                <w:spacing w:val="-4"/>
                <w:w w:val="97"/>
                <w:sz w:val="20"/>
                <w:szCs w:val="20"/>
              </w:rPr>
              <w:t>Czarodziejski flet</w:t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>.</w:t>
            </w:r>
          </w:p>
          <w:p w:rsidR="008E1E59" w:rsidRPr="00B51092" w:rsidRDefault="008E1E59" w:rsidP="00A06FED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Zabawy muzyczne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Szansa na sławę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Wiesz, kto śpiewał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?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(P s. 94).</w:t>
            </w:r>
          </w:p>
          <w:p w:rsidR="008E1E59" w:rsidRPr="00B51092" w:rsidRDefault="008E1E59" w:rsidP="00A06FED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Wywiad z Jadwigą Rappé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Ba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wy głosu ludzkiego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 wizytą na Kurpiach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(P s. 92–96).</w:t>
            </w:r>
          </w:p>
          <w:p w:rsidR="008E1E59" w:rsidRPr="00B51092" w:rsidRDefault="008E1E59" w:rsidP="00A06FED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: Głos w różnych barwach.</w:t>
            </w:r>
          </w:p>
          <w:p w:rsidR="008E1E59" w:rsidRPr="00B51092" w:rsidRDefault="008E1E59" w:rsidP="008E1E59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Nagrania głosów znanych piosenkarzy, aktorów, polit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y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ków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 spikerów TV.</w:t>
            </w:r>
          </w:p>
          <w:p w:rsidR="008E1E59" w:rsidRDefault="008E1E59" w:rsidP="008E1E59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Losy z nazwiskami słynnych polskich śpiewaków.</w:t>
            </w:r>
          </w:p>
          <w:p w:rsidR="008E1E59" w:rsidRPr="00B51092" w:rsidRDefault="008E1E59" w:rsidP="00A06FED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zaśpiewać w grupie piosenkę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Rozkołysz pieśnią świat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nazwy głosów ludzkich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i umie określić ich cechy;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wie, co to jest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głos biały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odróżnić oryginalną muzykę ludową od jej art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stycznego opracowania;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zna nazwisko K. Szymano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skiego;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znaleźć informacje na temat polskiego śpiewaka.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zaśpiewać solo piose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kę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Rozkołysz pieśnią świat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rozróżnić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podstawowe głosy ludzkie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 słuchanym utworze;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zauważyć różnice między melodią oryginalną a jej art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stycznym opracowaniem (na przykładzie piosenki anon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mowej i w opracowaniu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 xml:space="preserve">K. Szymanowskiego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A chtóz tam puka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?);</w:t>
            </w:r>
          </w:p>
          <w:p w:rsidR="008E1E59" w:rsidRPr="00B51092" w:rsidRDefault="008E1E59" w:rsidP="00A06FED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zaprezentować dowo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ną piosenkę, wcielając się w role różnych wykonawców.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</w:tr>
      <w:tr w:rsidR="008E1E59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E1E59" w:rsidRPr="00966931" w:rsidRDefault="008E1E59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2F2F2" w:themeColor="background1" w:themeShade="F2"/>
                <w:sz w:val="18"/>
                <w:szCs w:val="18"/>
              </w:rPr>
            </w:pPr>
            <w:bookmarkStart w:id="0" w:name="_GoBack"/>
            <w:bookmarkEnd w:id="0"/>
            <w:r w:rsidRPr="00966931">
              <w:rPr>
                <w:rFonts w:cs="AgendaPl Bold"/>
                <w:b/>
                <w:bCs/>
                <w:caps/>
                <w:color w:val="F2F2F2" w:themeColor="background1" w:themeShade="F2"/>
                <w:sz w:val="18"/>
                <w:szCs w:val="18"/>
              </w:rPr>
              <w:lastRenderedPageBreak/>
              <w:t>24. INSTRUMENTY DĘTE DREWNIANE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966931">
              <w:rPr>
                <w:rFonts w:cs="AgendaPl Bold"/>
                <w:b/>
                <w:bCs/>
                <w:color w:val="F2F2F2" w:themeColor="background1" w:themeShade="F2"/>
                <w:sz w:val="18"/>
                <w:szCs w:val="18"/>
              </w:rPr>
              <w:t>Budowa, brzmienie fletu poprzecznego, oboju, klarnetu i fagotu. Jazz – improwizacja na dźwiękach skali</w:t>
            </w:r>
          </w:p>
        </w:tc>
      </w:tr>
      <w:tr w:rsidR="008E1E59" w:rsidRPr="00B51092" w:rsidTr="00BF5FEA">
        <w:trPr>
          <w:trHeight w:val="5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I.2.1.c, 2.5)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gra na instrumentach proste utwory; improwizuje oraz tworzy – pod kierunkiem nauczyciela lub/i samodzielnie – różnorodne wypowiedzi muzyczne według ustalonych zasad, z użyciem dostępnych lub wykonanych przez siebie instrumentów.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I.4.1.a, b, 4.2.a, e)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świadomie słucha wybranych dzieł literatury muzycznej (fragmentów lub/i w całości) reprezentatywnych dla kolejnych epok b) muzyki jazzowej; rozpoznaje ze słuchu brzmienie instrumentów muzyc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nych i aparat wykonawczy: big-band;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II.1.1)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zna, rozumie i wykorzystuje w praktyce podstawowe pojęcia i term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ny muzyczne (pięciolinia, klucz, nuta, pauza, wartość rytmiczna, dźwięk, gama, akord, akompaniament) oraz zależności między nimi;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II.3.1, 3.3)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wykazuje się znajomością i dokonuje podziału instrumentów muzycznych ze względu na źródło dźwięku – nazywa i charakteryzuje je; aparatu wykonawczego big band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II.4.2)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wykazuje się znajomością i dokonuje charakterystyki stylów muzyc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nych (jazz);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II.6)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wymienia nazwy epok w dziejach muzyki (średniowiecze, renesans, barok, klasycyzm, romantyzm, muzyka XX w.) oraz potrafi wskazać komp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zytorów reprezentatywnych dla nich.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63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63" w:line="288" w:lineRule="auto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Słuchamy: J.S. Bach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Badinerie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Suity h-moll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A. Vivaldi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Ko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cert G-dur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cz. III, G. Gershwin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Błękitna rapsodia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standard jazzowy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Kiedy święci idą do nieba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ew.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Boléro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M. Ravela lub wcześniej słuchane utwory prezentujące brzmienie 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strumentów dętych blasz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nych.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Gramy: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Kiedy święci idą do nieba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Tworzymy: improwizacja 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lodii złożonej z dźwięków skali jazzowej, budujemy proste 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strumenty stroikowe – Zabawa muzyczna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Zostań badaczem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(P s. 100).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Instrumenty dęte drewniane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(P s. 97–100).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: Instrumenty dęte drewniane.</w:t>
            </w:r>
          </w:p>
          <w:p w:rsidR="008E1E59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Plansze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Instrumenty dęte drewniane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 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Instrumenty dęte blaszane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8E1E59" w:rsidRPr="00B51092" w:rsidRDefault="008E1E59" w:rsidP="00A06FED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Plansza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 Jazz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 WSiPnet.</w:t>
            </w:r>
          </w:p>
          <w:p w:rsidR="008E1E59" w:rsidRPr="00B51092" w:rsidRDefault="008E1E59" w:rsidP="00A06FED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spacing w:val="-6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spacing w:val="-6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spacing w:val="-6"/>
                <w:w w:val="97"/>
                <w:sz w:val="20"/>
                <w:szCs w:val="20"/>
              </w:rPr>
              <w:t xml:space="preserve">Filmy: </w:t>
            </w:r>
            <w:r w:rsidRPr="00B51092">
              <w:rPr>
                <w:rFonts w:cs="AgendaPl RegularCondItalic"/>
                <w:i/>
                <w:iCs/>
                <w:color w:val="000000"/>
                <w:spacing w:val="-6"/>
                <w:w w:val="97"/>
                <w:sz w:val="20"/>
                <w:szCs w:val="20"/>
              </w:rPr>
              <w:t>Flet poprzeczny</w:t>
            </w:r>
            <w:r w:rsidRPr="00B51092">
              <w:rPr>
                <w:rFonts w:cs="AgendaPl RegularCondensed"/>
                <w:color w:val="000000"/>
                <w:spacing w:val="-6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spacing w:val="-6"/>
                <w:w w:val="97"/>
                <w:sz w:val="20"/>
                <w:szCs w:val="20"/>
              </w:rPr>
              <w:t>Obój</w:t>
            </w:r>
            <w:r w:rsidRPr="00B51092">
              <w:rPr>
                <w:rFonts w:cs="AgendaPl RegularCondensed"/>
                <w:color w:val="000000"/>
                <w:spacing w:val="-6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spacing w:val="-6"/>
                <w:w w:val="97"/>
                <w:sz w:val="20"/>
                <w:szCs w:val="20"/>
              </w:rPr>
              <w:t>Fagot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nazwy instrumentów dętych drewnianych: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flet p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przeczny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obój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klarnet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fagot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 potrafi je rozpoznać na il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stracji;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nazwiska kompozytorów: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 xml:space="preserve">A. Vivaldi, G. Gershwin,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J.S. Bach;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wie, co to jest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jazz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221E1F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buduje proste instrumenty stroikowe według instrukcji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w podręczniku.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wymienić charakter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styczne cechy budowy instr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mentów dętych drewnianych;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rozpoznać ich brzmienie w słuchanych utworach;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zaimprowizować mel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dię złożoną z dźwięków skali jazzowej.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</w:tr>
      <w:tr w:rsidR="008E1E59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E1E59" w:rsidRPr="00966931" w:rsidRDefault="008E1E59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966931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lastRenderedPageBreak/>
              <w:t>25. ODMIENIONY ŚWIAT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966931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>Rozpoznawanie zmian tematu w utworze W.A. Mozarta. Tworzenie wariacji na temat przysłowia ludowego</w:t>
            </w:r>
          </w:p>
        </w:tc>
      </w:tr>
      <w:tr w:rsidR="008E1E59" w:rsidRPr="00B51092" w:rsidTr="00BF5FEA">
        <w:trPr>
          <w:trHeight w:val="5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I.1.4, 1.6)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wykonuje solo lub w zespole rytmiczne recytacje; improwizuje wokalnie oraz tworzy – pod kierunkiem nauczyciela i samodzielnie – różn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rodne wypowiedzi muzyczne według ustalonych zasad;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I.2.1.c, 2.5)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gra na instrumentach proste utwory; improwizuje oraz tworzy – pod kierunkiem nauczyciela lub/i samodzielnie – różnorodne wypowiedzi muzyczne według ustalonych zasad, z użyciem dostępnych lub wykonanych przez siebie instrumentów;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I.3.3)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improwizuje za pomocą gestu i ruchu;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I.4.1, 4.2.c, 4.4.a)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świadomie słucha wybranych dzieł literatury muzycznej; rozpoznaje ze słuchu podstawowe formy muzyczne: wariacje; przedstawia słuchaną muzykę za pomocą środków pozamuzycznych – odzwierciedla graficznie cechy muzyki i strukturę form muzycznych;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II.1.1)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zna, rozumie i wykorzystuje w praktyce podstawowe pojęcia i term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ny muzyczne (pięciolinia, klucz, nuta, pauza, wartość rytmiczna, dźwięk, gama, akord, akompaniament) oraz zależności między nimi;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II.4.3)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wykazuje się znajomością i dokonuje charakterystyki form muzyc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nych: wariacje;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II.7)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porządkuje chronologicznie postacie kompozytorów: Wolfgang Am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deusz Mozart.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Wiersz: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Wróżby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W. Broniewskiego, przysłowia ludowe.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Słuchamy: W.A Mozart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Wari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cje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„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Ah, vous dirai-je, M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man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”.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Gramy: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Melodia francuska.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Tworzymy: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Wariacje z kurnika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(P s. 105).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Formy muzyczne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–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wariacje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(P s. 103).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: Odmieniony świat – wariacje muzyczne.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Plansza interaktywna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Budowa utworu muzycznego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zaśpiewać w grupie wiersz W. Broniewskiego na dźwiękach gamy C-dur w górę i w dół;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dostrzega podobieństwa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i różnice w prezentowanych dziełach plastycznych;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terminy: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wariacja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temat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ułożyć w grupie wariacje do przysłów z wykorzystaniem znanych sobie elementów 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zyk</w:t>
            </w:r>
            <w:r w:rsidRPr="00B51092">
              <w:rPr>
                <w:rFonts w:cs="AgendaPl RegularCondensed"/>
                <w:color w:val="221E1F"/>
                <w:w w:val="97"/>
                <w:sz w:val="20"/>
                <w:szCs w:val="20"/>
              </w:rPr>
              <w:t>i.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wykonać różne zadania muzyczne w oparciu o wiersz W. Broniewskiego;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dostrzega podobieństwa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i różnice w prezentowanych dziełach muzycznych;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zna podstawowe zasady b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dowy wariacji, umie rozpoznać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w utworze zmiany tematu;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ułożyć wariacje do podanych przysłów o temat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ce wiosennej z wykorzystaniem instrume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tów perkusyjnych;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zagrać a vista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Melodię francuską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</w:tr>
      <w:tr w:rsidR="008E1E59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E1E59" w:rsidRPr="00966931" w:rsidRDefault="008E1E59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966931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lastRenderedPageBreak/>
              <w:t>26. MAJÓWKA W DOBREJ FORMIE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966931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>Formy muzyczne: ABA, ABA’, rondo, wariacje, kanon – rozpoznawanie w utworach, tworzenie</w:t>
            </w:r>
          </w:p>
        </w:tc>
      </w:tr>
      <w:tr w:rsidR="008E1E59" w:rsidRPr="00B51092" w:rsidTr="00BF5FEA">
        <w:trPr>
          <w:trHeight w:val="5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I.1.1.a, c, 1.5.d)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śpiewa piosenki z repertuaru młodzieżowego, kanony; tworzy z pomocą nauczyciela i samodzielnie głosowe ilustracje dźwiękowe (onomatopeje) do scen sytuacyjnych, tekstów literackich i obrazów;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I.2.3, 2.4.c)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odtwarza gestodźwiękami proste rytmy i schematy rytmiczne; tworzy z pomocą nauczyciela i samodzielnie instrumentalne ilustracje dźwiękowe do scen sytuacyjnych, tekstów literackich i obrazów;</w:t>
            </w:r>
          </w:p>
          <w:p w:rsidR="008E1E59" w:rsidRPr="00B51092" w:rsidRDefault="008E1E59" w:rsidP="00A06FED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I.3.3)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improwizuje za pomocą gestu i ruchu oraz tworzy ilustracje ruchowe do muzyki;</w:t>
            </w:r>
          </w:p>
          <w:p w:rsidR="008E1E59" w:rsidRPr="00B51092" w:rsidRDefault="008E1E59" w:rsidP="00A06FED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I.4.2.c, 4.4.a)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rozpoznaje ze słuchu podstawowe formy muzyczne: AB, ABA, A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BA1, rondo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 wariacje; przedstawia słuchaną muzykę za pomocą środków pozamuzycznych odzwierciedla graficznie cechy muzyki i strukturę form muzycznych;</w:t>
            </w:r>
          </w:p>
          <w:p w:rsidR="008E1E59" w:rsidRPr="00B51092" w:rsidRDefault="008E1E59" w:rsidP="00A06FED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II.4.3)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wykazuje się znajomością i dokonuje charakterystyki form muzyc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nych: AB, ABA, ABA1, kanon, rondo, wariacje.</w:t>
            </w:r>
          </w:p>
          <w:p w:rsidR="008E1E59" w:rsidRPr="00B51092" w:rsidRDefault="008E1E59" w:rsidP="00A06FED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Piosenka: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 Na majówkę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na wędrówkę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(W. Chotomska, 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gierewicz),</w:t>
            </w:r>
            <w:r w:rsidRPr="00B51092">
              <w:rPr>
                <w:rFonts w:cs="AgendaPl RegularCondensed"/>
                <w:color w:val="000000"/>
                <w:spacing w:val="-6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kanon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Wszyscy,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br/>
              <w:t>co chcą być z nami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(J. Rohwer, U. Smoczyńska).</w:t>
            </w:r>
          </w:p>
          <w:p w:rsidR="008E1E59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Słuchamy: M. Musorgski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T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niec kurcząt w skorupkach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 cyklu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Obrazki z wystawy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J. Brahms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Taniec węgierski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D-dur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nr 13, W.A. Mozart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XI Sonata fortepianowa A-dur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cz. III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Rondo alla Turca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W.A. Mozart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Wariacje „Ah, vous dirai-je, Maman”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8E1E59" w:rsidRPr="00B51092" w:rsidRDefault="008E1E59" w:rsidP="00A06FED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Gramy: gestodźwięki podkr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ślające budowę piosenki.</w:t>
            </w:r>
          </w:p>
          <w:p w:rsidR="008E1E59" w:rsidRDefault="008E1E59" w:rsidP="00A06FED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Ruch: Zabawa muzyczna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Czt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ry pory roku w kanonie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(P s. 109), zad. 10 s. 108.</w:t>
            </w:r>
          </w:p>
          <w:p w:rsidR="008E1E59" w:rsidRPr="00B51092" w:rsidRDefault="008E1E59" w:rsidP="00A06FED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zaśpiewać w grupie refren piosenki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Na majówkę, na wędrówkę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zaśpiewać w grupie melodię kanonu;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rozpoznać formy 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zyczne w słuchanych utw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rach;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aktywnie uczestniczy w zab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wach ruchowych i twórczych.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zaśpiewać solo refren i co najmniej jedną zwrotkę piosenki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Na majówkę, na w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ę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drówkę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śpiewa w grupie w kanonie;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zagrać na dzwonkach lub flecie dwa wybrane takty piosenki;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221E1F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odnaleźć w swoim ot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czeniu wzory odzwierciedlaj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ą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ce budowę form muzycznych</w:t>
            </w:r>
            <w:r w:rsidRPr="00B51092">
              <w:rPr>
                <w:rFonts w:cs="AgendaPl RegularCondensed"/>
                <w:color w:val="221E1F"/>
                <w:w w:val="97"/>
                <w:sz w:val="20"/>
                <w:szCs w:val="20"/>
              </w:rPr>
              <w:t>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</w:tr>
      <w:tr w:rsidR="008E1E59" w:rsidRPr="00B51092" w:rsidTr="00A06FED">
        <w:trPr>
          <w:trHeight w:val="1303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A06FED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lastRenderedPageBreak/>
              <w:br/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Tworzymy: Zabawa muzyczna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Rowerem na majówkę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(P s. 108).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: Majówka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w dobrej formie.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E1E59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E1E59" w:rsidRPr="00966931" w:rsidRDefault="008E1E59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966931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t>27. SERWETKI TADEUSZA KOŚCIUSZKI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966931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 xml:space="preserve">Utrwalenie form muzycznych. Skróty pisowni – Da capo al fine. Pieśni historyczne: </w:t>
            </w:r>
            <w:r w:rsidRPr="00966931">
              <w:rPr>
                <w:rFonts w:cs="AgendaPl BoldItalic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Dalej, chłopcy, dalej żywo</w:t>
            </w:r>
          </w:p>
        </w:tc>
      </w:tr>
      <w:tr w:rsidR="008E1E59" w:rsidRPr="00B51092" w:rsidTr="00A06FED">
        <w:trPr>
          <w:trHeight w:val="4379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I.1.1.b, 1.6)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śpiewa wybrane patriotyczne; improwizuje wokalnie oraz tw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rzy – pod kierunkiem nauczyciela i samodzielnie – różnorodne wypowiedzi muzyczne według ustalonych zasad;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I.2.1.d)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gra na instrumentach – akompaniamenty;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I.4.2.d, 4.4.d)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rozpoznaje ze słuchu polskie tańce narodowe; opisuje sł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wami cechy i charakter słuchanych utworów;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II.2.3)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odczytuje i zapisuje elementy notacji muzycznej – zna skróty pisowni muzycznej: repetycja, volty, da capo al fine;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II.4.3)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wykazuje się znajomością form muzycznych: AB, ABA, ABA1;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II.5.1)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określa charakterystyczne cechy polskich tańców narodowych: kr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kowiaka.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Pieśń: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Dalej chłopcy, dalej żywo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(muz. K. Hofman, autor słów nieznany).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Słuchamy: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Krakowiaka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 bal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tu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Pan Twardowski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L. Róży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c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kiego lub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Krakowiaka fant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stycznego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I.J. Paderewskiego.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Gramy: akompaniament pe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kusyjny do piosenki.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Tło historyczne pieśni i sylwe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ka Tadeusza Kościuszki.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Tadeusz Kościuszko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(P s. 110–112).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: Serwetki Tad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usza Kościuszki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zaśpiewać w grupie fragment piosenki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Dalej, chłopcy, dalej żywo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określić budowę tej piosenki;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wymienić główne c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chy krakowiaka;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spacing w:val="-2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spacing w:val="-2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>wie, kim był Tadeusz Kościus</w:t>
            </w:r>
            <w:r w:rsidRPr="00B51092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>ko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termin </w:t>
            </w:r>
            <w:r w:rsidRPr="00B51092">
              <w:rPr>
                <w:rFonts w:cs="AgendaPl RegularCondItalic"/>
                <w:i/>
                <w:iCs/>
                <w:color w:val="0019E5"/>
                <w:w w:val="97"/>
                <w:sz w:val="20"/>
                <w:szCs w:val="20"/>
              </w:rPr>
              <w:t>da capo al fine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śpiewa solo co najmniej jedną zwrotkę piosenki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Dalej, chło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p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cy, dalej żywo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rozpoznać w niej krak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wiaka i podać cechy, które na to wskazują;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akompaniować do pi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senki na instrumentach perk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syjnych;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wyjaśnić znaczenie terminu </w:t>
            </w:r>
            <w:r w:rsidRPr="00B51092">
              <w:rPr>
                <w:rFonts w:cs="AgendaPl RegularCondItalic"/>
                <w:i/>
                <w:iCs/>
                <w:color w:val="0019E5"/>
                <w:w w:val="97"/>
                <w:sz w:val="20"/>
                <w:szCs w:val="20"/>
              </w:rPr>
              <w:t>da capo al fine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wymyślić tekst i zapisać go z użyciem </w:t>
            </w:r>
            <w:r w:rsidRPr="00B51092">
              <w:rPr>
                <w:rFonts w:cs="AgendaPl RegularCondItalic"/>
                <w:i/>
                <w:iCs/>
                <w:color w:val="0019E5"/>
                <w:w w:val="97"/>
                <w:sz w:val="20"/>
                <w:szCs w:val="20"/>
              </w:rPr>
              <w:t>da capo al fine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</w:tc>
      </w:tr>
      <w:tr w:rsidR="008E1E59" w:rsidRPr="00B51092" w:rsidTr="00A06FED">
        <w:trPr>
          <w:trHeight w:val="589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E1E59" w:rsidRPr="00966931" w:rsidRDefault="008E1E59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966931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lastRenderedPageBreak/>
              <w:t>28. GRAJĄCE KAMIENIE</w:t>
            </w:r>
          </w:p>
          <w:p w:rsidR="008E1E59" w:rsidRPr="00B51092" w:rsidRDefault="008E1E59" w:rsidP="00A06FE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966931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>Improwizacja ruchowa do słuchanej muzyki. Niekonwencjonalne wykorzystanie kamieni – do zabaw rytmicznych i twórczych</w:t>
            </w:r>
          </w:p>
        </w:tc>
      </w:tr>
      <w:tr w:rsidR="008E1E59" w:rsidRPr="00B51092" w:rsidTr="00BF5FEA">
        <w:trPr>
          <w:trHeight w:val="5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I.1.1.a)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śpiewa piosenki z repertuaru młodzieżowego;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I.2.1.a, 2.5)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gra schematy rytmiczne, improwizuje oraz tworzy – pod kieru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kiem nauczyciela lub/i samodzielnie – różnorodne wypowiedzi muzyczne według ustalonych zasad, z użyciem dostępnych lub wykonanych przez siebie instrumentów;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I.3.3)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improwizuje za pomocą gestu i ruchu oraz tworzy ilustracje ruchowe do muzyki;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I4.3)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rozpoznaje i analizuje utwory muzyczne określając ich elementy, 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strój i charakter, formułuje wypowiedzi, stosując pojęcia charakterystyczne dla języka muzycznego;</w:t>
            </w:r>
          </w:p>
          <w:p w:rsidR="008E1E59" w:rsidRPr="00B51092" w:rsidRDefault="008E1E59" w:rsidP="00A06FED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II.1.1)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zna, rozumie i wykorzystuje w praktyce podstawowe pojęcia i term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ny muzyczne (pięciolinia, klucz, nuta, pauza, wartość rytmiczna, dźwięk, gama, akompaniament) oraz zależności między nimi;</w:t>
            </w:r>
          </w:p>
          <w:p w:rsidR="008E1E59" w:rsidRPr="00B51092" w:rsidRDefault="008E1E59" w:rsidP="00A06FED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II.2.1, 2.2)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odczytuje i zapisuje elementy notacji muzycznej – nazywa dźwi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ę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ki gamy, rozpoznaje ich położenie na pięciolinii; różnicuje wartości rytmic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ne nut i pauz.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Piosenka: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Sny kamieni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(muz. J. Smoczyński, sł. E. Szeptyńska).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Słuchamy: M. de Falla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Taniec ognia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 baletu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Miłosne czary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Gramy: Zabawa muzyczna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Budzimy kamienie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(P s. 116).</w:t>
            </w:r>
          </w:p>
          <w:p w:rsidR="008E1E59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: Grające kami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nie.</w:t>
            </w:r>
          </w:p>
          <w:p w:rsidR="008E1E59" w:rsidRPr="00B51092" w:rsidRDefault="008E1E59" w:rsidP="00A06FED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Ruch i twórczość: Zabawa muzyczna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Tańczący ogień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(P s. 117).</w:t>
            </w:r>
          </w:p>
          <w:p w:rsidR="008E1E59" w:rsidRPr="00B51092" w:rsidRDefault="008E1E59" w:rsidP="00A06FED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>P s. 113–117.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zaśpiewać w grupie piosenkę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Sny kamieni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prawidłowo powtórzyć po nauczycielu różne rytmy;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wie, co to są bemol, krzyżyk i kasownik oraz jaka jest ich funkcja;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aktywnie uczestniczy w zab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wach rytmicznych z kamieniami oraz w improw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zacji tanecznej do utworu M. de Falli.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zaśpiewać solo fragment piosenki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Sny kamieni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zaimprowizować ci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kawą opowieść o śnie kami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nia;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zaproponować ilustrację ruchową do utworu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Taniec ognia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M. de Falli.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</w:tr>
      <w:tr w:rsidR="008E1E59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E1E59" w:rsidRPr="00966931" w:rsidRDefault="008E1E59" w:rsidP="00A06FE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966931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t>29. NAD BŁĘKITNĄ WODĄ.</w:t>
            </w:r>
          </w:p>
          <w:p w:rsidR="008E1E59" w:rsidRPr="00B51092" w:rsidRDefault="008E1E59" w:rsidP="00A06FE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966931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>Muzyka ilustracyjna w utworze C. Saint-Saënsa. Trójdźwięk majorowy i minorowy – akompaniament</w:t>
            </w:r>
          </w:p>
        </w:tc>
      </w:tr>
      <w:tr w:rsidR="008E1E59" w:rsidRPr="00B51092" w:rsidTr="00BF5FEA">
        <w:trPr>
          <w:trHeight w:val="5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I.1.1.a)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śpiewa piosenki z repertuaru młodzieżowego, popularnego;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I.2.1.d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,</w:t>
            </w: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 xml:space="preserve"> 2.4.b)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gra na instrumentachakompaniamenty; tworzy z pomocą nauczyciela i samodzielnie swobodny akompaniament melodyczny;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lastRenderedPageBreak/>
              <w:t>I.4.3)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rozpoznaje i analizuje utwory muzyczne określając ich elementy, 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strój i charakter, formułuje wypowiedzi, stosując pojęcia charakterystyczne dla języka muzycznego;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II.1.1, 1.2)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zna, rozumie i wykorzystuje w praktyce podstawowe pojęcia i terminy muzyczne (pięciolinia, klucz, nuta, pauza, wartość rytmiczna, dźwięk, gama, akord, akompaniament) oraz zależności między nimi, określa podstawowe elementy muzyki (rytm, melodię, harmonię);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II.2.1, 2.2)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odczytuje i zapisuje elementy notacji muzycznej – nazywa dźwi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ę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ki gamy, rozpoznaje ich położenie na pięciolinii; różnicuje wartości rytmic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ne nut i pauz.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62" w:line="288" w:lineRule="auto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Piosenki: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Sny kamieni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 xml:space="preserve">(muz.J. Smoczyński,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sł. E. Szeptyńska),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Wesoły ż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glarz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(mel. angielska, sł. po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lastRenderedPageBreak/>
              <w:t>skie T. Śliwiak)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Słuchamy: C. Saint-Saëns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 xml:space="preserve"> Akwarium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 cyklu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Karnawał zwierząt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ewentualnie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Słoń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 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Łabędź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 xml:space="preserve">z tego cyklu.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Gramy: trójdźwięki C-dur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i d-moll na dzwonkach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 s. 117.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: Nad błękitną wodą.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zaśpiewać w grupie co najmniej jedną część piosenki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Sny kamieni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zaśpiewać w grupie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lastRenderedPageBreak/>
              <w:t xml:space="preserve">refren piosenki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Wesoły ż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glarz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termin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szanta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odróżnić słuchem mel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dię majorową od minorowej;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wypowiedzieć się wł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snymi słowami na temat utworu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Akwarium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C. Saint-Saënsa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 xml:space="preserve">z cyklu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Karnawał zwierząt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solo zaśpiewać jedną część piosenki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Sny kamieni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oraz całą piosenkę w grupie;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umie zaśpiewać solo refren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lastRenderedPageBreak/>
              <w:t xml:space="preserve">piosenki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Wesoły żeglarz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odróżnia słuchem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dwa trójd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ź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więki: majorowy i minorowy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odpowiednio dobrać do melodii piosenki akomp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niament akordów C-dur i d-moll na dzwonkach;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określić tempo, chara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ter i elementy ilustracyjne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 utworze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Akwarium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C. Saint-Saënsa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 cyklu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Karnawał zwi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rząt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.</w:t>
            </w:r>
          </w:p>
        </w:tc>
      </w:tr>
      <w:tr w:rsidR="008E1E59" w:rsidRPr="00B51092" w:rsidTr="00A06FED">
        <w:trPr>
          <w:trHeight w:val="612"/>
        </w:trPr>
        <w:tc>
          <w:tcPr>
            <w:tcW w:w="1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E1E59" w:rsidRPr="00966931" w:rsidRDefault="008E1E59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966931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lastRenderedPageBreak/>
              <w:t>30. NAD POLSKIM MORZEM</w:t>
            </w:r>
          </w:p>
          <w:p w:rsidR="008E1E59" w:rsidRPr="00B51092" w:rsidRDefault="008E1E59" w:rsidP="00A06FED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966931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>Muzyka ludowa z Kaszub – instrumenty, tańce i piosenki</w:t>
            </w:r>
          </w:p>
        </w:tc>
      </w:tr>
      <w:tr w:rsidR="008E1E59" w:rsidRPr="00B51092" w:rsidTr="00BF5FEA">
        <w:trPr>
          <w:trHeight w:val="5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I.1.1.a, 1.6)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śpiewa piosenki z repertuaru młodzieżowego, popularnego; improwizuje wokalnie oraz tworzy – pod kierunkiem nauczyciela i sam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dzielnie – różnorodne wypowiedzi muzyczne według ustalonych zasad;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I.2.1.c, d)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gra na instrumentach proste utwory, akompaniamenty;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I.4.1.d, 4.2.a)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świadomie słucha wybranych dzieł literatury – utworów 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dowych w postaci oryginalnej; rozpoznaje ze słuchu brzmienie instrume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tów muzycznych;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II.2.3)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zna skróty pisowni muzycznej: repetycja, volty;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II.3.1)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wykazuje się znajomością i dokonuje podziału instrumentów muzyc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nych ze względu na źródło dźwięku – nazywa i charakteryzuje je;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lastRenderedPageBreak/>
              <w:t>II.4.1)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wykazuje się znajomością i dokonuje charakterystyki muzyki ze względu na jej rodzaj (ludowa).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spacing w:val="-4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spacing w:val="-4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 xml:space="preserve">Piosenka: </w:t>
            </w:r>
            <w:r w:rsidRPr="00B51092">
              <w:rPr>
                <w:rFonts w:cs="AgendaPl RegularCondItalic"/>
                <w:i/>
                <w:iCs/>
                <w:color w:val="000000"/>
                <w:spacing w:val="-4"/>
                <w:w w:val="97"/>
                <w:sz w:val="20"/>
                <w:szCs w:val="20"/>
              </w:rPr>
              <w:t>Wesoły żeglarz</w:t>
            </w:r>
            <w:r w:rsidRPr="00B51092">
              <w:rPr>
                <w:rFonts w:cs="AgendaPl RegularCondensed"/>
                <w:color w:val="000000"/>
                <w:spacing w:val="-4"/>
                <w:w w:val="97"/>
                <w:sz w:val="20"/>
                <w:szCs w:val="20"/>
              </w:rPr>
              <w:t xml:space="preserve"> (mel. angielska, sł. polskie T. Śliwiak).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Słuchamy: przykłady brzmienia kaszubskich instrumentów 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dowych: diabelskie skrzypce, burczybas, bazuna,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Kaszubskie nuty.</w:t>
            </w:r>
          </w:p>
          <w:p w:rsidR="008E1E59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Gramy: piosenka ludowa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szô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nënka.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Ruch: taniec kaszubski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Naszô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lastRenderedPageBreak/>
              <w:t>nënka.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Na Kaszubach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(P s. 119–121).</w:t>
            </w:r>
          </w:p>
          <w:p w:rsidR="008E1E59" w:rsidRPr="00A06FED" w:rsidRDefault="008E1E59" w:rsidP="00A06FED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221E1F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221E1F"/>
                <w:w w:val="97"/>
                <w:sz w:val="20"/>
                <w:szCs w:val="20"/>
              </w:rPr>
              <w:t>: Nad polskim morzem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wskazać na mapie 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szuby, orientuje się w ukszta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ł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towaniu terenu i krajobrazie tego regionu;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zna co najmniej jedną nazwę ludowego instrumentu 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szubskiego;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gra na dowolnym instrume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cie melodycznym fragment melodii ludo­wej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Naszô nënka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 umie określić jej budowę;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wie, co to jest volta.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śpiewa piosenkę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Wesoły ż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glarz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 własnym tekstem do jednej zwrotki;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umie wymienić trzy opisane w podręczniku ludowe instr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menty kaszubskie;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221E1F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potrafi zagrać na dowolnym instrumencie melodycznym melodię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Naszej nënki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, wie, jak jest zbudowana</w:t>
            </w:r>
            <w:r w:rsidRPr="00B51092">
              <w:rPr>
                <w:rFonts w:cs="AgendaPl RegularCondensed"/>
                <w:color w:val="221E1F"/>
                <w:w w:val="97"/>
                <w:sz w:val="20"/>
                <w:szCs w:val="20"/>
              </w:rPr>
              <w:t>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</w:tr>
      <w:tr w:rsidR="008E1E59" w:rsidRPr="00B51092" w:rsidTr="00BF5FEA">
        <w:trPr>
          <w:trHeight w:val="57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E1E59" w:rsidRPr="00966931" w:rsidRDefault="008E1E59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966931">
              <w:rPr>
                <w:rFonts w:cs="AgendaPl Bold"/>
                <w:b/>
                <w:bCs/>
                <w:caps/>
                <w:color w:val="FFFFFF" w:themeColor="background1"/>
                <w:sz w:val="18"/>
                <w:szCs w:val="18"/>
              </w:rPr>
              <w:lastRenderedPageBreak/>
              <w:t>31. CO ZOSTAŁO W PAMIĘCI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69" w:line="288" w:lineRule="auto"/>
              <w:jc w:val="center"/>
              <w:textAlignment w:val="center"/>
              <w:rPr>
                <w:rFonts w:cs="AgendaPl Bold"/>
                <w:color w:val="000000"/>
                <w:sz w:val="24"/>
                <w:szCs w:val="24"/>
              </w:rPr>
            </w:pPr>
            <w:r w:rsidRPr="00966931">
              <w:rPr>
                <w:rFonts w:cs="AgendaPl Bold"/>
                <w:b/>
                <w:bCs/>
                <w:color w:val="FFFFFF" w:themeColor="background1"/>
                <w:sz w:val="18"/>
                <w:szCs w:val="18"/>
              </w:rPr>
              <w:t>Zawody, quizy i zagadki utrwalające wiadomości z całego roku szkolnego</w:t>
            </w:r>
          </w:p>
        </w:tc>
      </w:tr>
      <w:tr w:rsidR="008E1E59" w:rsidRPr="00B51092" w:rsidTr="00BF5FEA">
        <w:trPr>
          <w:trHeight w:val="57"/>
        </w:trPr>
        <w:tc>
          <w:tcPr>
            <w:tcW w:w="6214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I.1.1.a–c, 1.3)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śpiewa piosenki z repertuaru młodzieżowego, popularnego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 ludowego, wybrane pieśni (w tym artystyczne i patriotyczne), kanony; śpiewa, dbając o emisję i higienę głosu, stosuje ćwiczenia oddechowe, dy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cyjne i inne, zachowując naturalne właściwości głosu;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I.4.1.a–d, 4.2.a–e, 4.3)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 zakresie słuchania i percepcji muzyki – świadomie słucha wybranych dzieł literatury muzycznej reprezentatywnych dla kole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j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nych epok (od średniowiecza do współczesności), muzyki jazzowej i rozry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kowej, polskich pieśni artystycznych i patriotycznych, utworów ludowych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 postaci oryginalnej i artystycznie opracowanej; rozpoznaje ze słuchu brzmienie instrumentów muzycznych, brzmienie głosów ludzkich: sopran, alt, tenor, bas, podstawowe formy muzyczne: AB, ABA, ABA1, rondo i w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riacje, polskie tańce narodowe, aparat wykonawczy: solista, zespół kam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ralny, chór, orkiestra, big-band i kapela ludowa; rozpoznaje i analizuje utwory muzyczne określając ich elementy, nastrój i charakter, formułuje wypowiedzi, stosując pojęcia charakterystyczne dla języka muzycznego;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II.1.1)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zna, rozumie i wykorzystuje w praktyce podstawowe pojęcia i term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ny muzyczne (pięciolinia, klucz, nuta, pauza, wartość rytmiczna, dźwięk, gama, akord, akompaniament) oraz zależności między nimi;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II.2.1–2.3)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odczytuje i zapisuje elementy notacji muzycznej – nazywa dźwi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ę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lastRenderedPageBreak/>
              <w:t>ki gamy, rozpoznaje ich położenie na pięciolinii; różnicuje wartości rytmic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ne nut i pauz; zna skróty pisowni muzycznej: repetycja, volty, da capo al fine;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II.4.1–4.3)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wykazuje się znajomością i dokonuje charakterystyki muzyki ze względu na jej rodzaj (wokalna, instrumentalna, wokalno-instrumentalna, artystyczna, rozrywkowa, ludowa); stylów muzycznych (jazz); form muzyc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nych: AB, ABA, ABA1, kanon, rondo, wariacje, pieśń, opera;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II.6)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wymienia nazwy epok w dziejach muzyki (średniowiecze, renesans, barok, klasycyzm, romantyzm, muzyka XX w.) oraz potrafi wskazać komp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zytorów reprezentatywnych dla nich;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II.7)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porządkuje chronologicznie postacie kompozytorów: np. Jan Sebastian Bach, Antonio Vivaldi, Wolfgang Amadeusz Mozart, Ludwig van Beethoven, Fryderyk Chopin, Stanisław Moniuszko;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before="85" w:after="0" w:line="230" w:lineRule="atLeast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Condensed"/>
                <w:b/>
                <w:bCs/>
                <w:color w:val="000000"/>
                <w:w w:val="97"/>
                <w:sz w:val="20"/>
                <w:szCs w:val="20"/>
              </w:rPr>
              <w:t>III.1)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zna repertuar kulturalnego człowieka, orientując się w sztandarowych utworach z dziejów historii muzyki i współczesnej kultury muzycznej oraz wartościowej muzyki popularnej.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lastRenderedPageBreak/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Piosenka: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Lato, lato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(L.J. Kern, W. Krzemieński).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Słuchamy: wybrane utwory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i piosenki z całego roku szko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l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nego.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P s. 124 – zadania. 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: Co zostało </w:t>
            </w:r>
            <w:r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w pamięci i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KARTA PRACY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nr 2 zad. 6. – listy przebojów sp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rządzone na początku roku szkolnego.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śpiewa w grupie pierwszą zwrotkę piosenki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Lato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lato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śpiewa w grupie piosenki 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br/>
              <w:t>z całego roku szkolnego;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zna różne oznaczenia metrum, tempa, dynamiki oraz symbole muzyczne takie jak: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wartości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rytmiczne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znaki repetycji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k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cent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ensed"/>
                <w:color w:val="0019E5"/>
                <w:w w:val="97"/>
                <w:sz w:val="20"/>
                <w:szCs w:val="20"/>
              </w:rPr>
              <w:t>takt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 itp.;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wymienić kilka instr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u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mentów i przyporządkować je do właściwej grupy (smyczk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we, strunowe, dęte, perkusy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j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ne);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 zagadce rozpoznaje dwa lub trzy utwory z repertuaru do słuchania.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śpiewa całą piosenkę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Lato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 xml:space="preserve">, </w:t>
            </w:r>
            <w:r w:rsidRPr="00B51092">
              <w:rPr>
                <w:rFonts w:cs="AgendaPl RegularCondItalic"/>
                <w:i/>
                <w:iCs/>
                <w:color w:val="000000"/>
                <w:w w:val="97"/>
                <w:sz w:val="20"/>
                <w:szCs w:val="20"/>
              </w:rPr>
              <w:t>lato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śpiewa solo fragmenty wybr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nych piosenek z całego roku szkolnego;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zna większość symboli i ozn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czeń muzycznych znajdujących się w nutach podręcznika;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potrafi wymienić wszystkie poznane instrumenty i przyporządkować je do wł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ściwej grupy (smyczkowe, strunowe, dęte, perkusyjne);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w zagadkach muzycznych rozpoznaje większość utw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o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rów z repertuaru do słuchania;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>•</w:t>
            </w:r>
            <w:r w:rsidRPr="00B51092">
              <w:rPr>
                <w:rFonts w:cs="AgendaPl Bold"/>
                <w:b/>
                <w:bCs/>
                <w:color w:val="004CFF"/>
                <w:w w:val="97"/>
                <w:sz w:val="20"/>
                <w:szCs w:val="20"/>
              </w:rPr>
              <w:tab/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aktywnie bierze udział w z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a</w:t>
            </w:r>
            <w:r w:rsidRPr="00B51092">
              <w:rPr>
                <w:rFonts w:cs="AgendaPl RegularCondensed"/>
                <w:color w:val="000000"/>
                <w:w w:val="97"/>
                <w:sz w:val="20"/>
                <w:szCs w:val="20"/>
              </w:rPr>
              <w:t>bawach i zagadkach ruchowo-muzycznych.</w:t>
            </w:r>
          </w:p>
          <w:p w:rsidR="008E1E59" w:rsidRPr="00B51092" w:rsidRDefault="008E1E59" w:rsidP="00B51092">
            <w:pPr>
              <w:autoSpaceDE w:val="0"/>
              <w:autoSpaceDN w:val="0"/>
              <w:adjustRightInd w:val="0"/>
              <w:spacing w:after="0" w:line="230" w:lineRule="atLeast"/>
              <w:ind w:left="170" w:hanging="170"/>
              <w:textAlignment w:val="center"/>
              <w:rPr>
                <w:rFonts w:cs="AgendaPl RegularCondensed"/>
                <w:color w:val="000000"/>
                <w:w w:val="97"/>
                <w:sz w:val="20"/>
                <w:szCs w:val="20"/>
              </w:rPr>
            </w:pPr>
          </w:p>
        </w:tc>
      </w:tr>
    </w:tbl>
    <w:p w:rsidR="00B51092" w:rsidRPr="00B51092" w:rsidRDefault="00B51092" w:rsidP="00B51092">
      <w:pPr>
        <w:autoSpaceDE w:val="0"/>
        <w:autoSpaceDN w:val="0"/>
        <w:adjustRightInd w:val="0"/>
        <w:spacing w:after="0" w:line="288" w:lineRule="auto"/>
        <w:textAlignment w:val="center"/>
        <w:rPr>
          <w:rFonts w:cs="Times New Roman"/>
          <w:color w:val="000000"/>
          <w:sz w:val="16"/>
          <w:szCs w:val="16"/>
        </w:rPr>
      </w:pPr>
    </w:p>
    <w:p w:rsidR="006B5810" w:rsidRPr="00B51092" w:rsidRDefault="006B5810" w:rsidP="00B51092"/>
    <w:sectPr w:rsidR="006B5810" w:rsidRPr="00B51092" w:rsidSect="001E4CB0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AD1" w:rsidRDefault="007A5AD1" w:rsidP="00285D6F">
      <w:pPr>
        <w:spacing w:after="0" w:line="240" w:lineRule="auto"/>
      </w:pPr>
      <w:r>
        <w:separator/>
      </w:r>
    </w:p>
  </w:endnote>
  <w:endnote w:type="continuationSeparator" w:id="0">
    <w:p w:rsidR="007A5AD1" w:rsidRDefault="007A5AD1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daPl">
    <w:altName w:val="AgendaP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daP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 Bold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BoldCondItalic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Italic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BoldItalic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5CB" w:rsidRDefault="002A3A4A" w:rsidP="00EE01FE">
    <w:pPr>
      <w:pStyle w:val="Stopka"/>
      <w:tabs>
        <w:tab w:val="clear" w:pos="9072"/>
        <w:tab w:val="right" w:pos="9639"/>
      </w:tabs>
      <w:spacing w:before="120"/>
      <w:ind w:left="-567"/>
    </w:pPr>
    <w:r w:rsidRPr="002A3A4A">
      <w:rPr>
        <w:b/>
        <w:noProof/>
        <w:color w:val="003892"/>
        <w:lang w:eastAsia="pl-PL"/>
      </w:rPr>
      <w:pict>
        <v:line id="Łącznik prostoliniowy 3" o:spid="_x0000_s4098" style="position:absolute;left:0;text-align:left;z-index:251666432;visibility:visible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</w:pict>
    </w:r>
    <w:r w:rsidR="004B35CB">
      <w:rPr>
        <w:b/>
        <w:color w:val="003892"/>
      </w:rPr>
      <w:t xml:space="preserve"> </w:t>
    </w:r>
    <w:r w:rsidR="004B35CB" w:rsidRPr="009E0F62">
      <w:rPr>
        <w:b/>
        <w:color w:val="003892"/>
      </w:rPr>
      <w:t>AUTORZY:</w:t>
    </w:r>
    <w:r w:rsidR="004B35CB">
      <w:rPr>
        <w:b/>
        <w:color w:val="003892"/>
      </w:rPr>
      <w:t xml:space="preserve"> </w:t>
    </w:r>
    <w:r w:rsidR="004B35CB">
      <w:t>Urszula Smoczyńska, Katarzyna Jakóbczak-Drążek, Agnieszka Sołtysik</w:t>
    </w:r>
  </w:p>
  <w:p w:rsidR="004B35CB" w:rsidRDefault="002A3A4A" w:rsidP="00EE01FE">
    <w:pPr>
      <w:pStyle w:val="Stopka"/>
      <w:tabs>
        <w:tab w:val="clear" w:pos="9072"/>
        <w:tab w:val="right" w:pos="9639"/>
      </w:tabs>
      <w:ind w:left="-567" w:right="1"/>
    </w:pPr>
    <w:r w:rsidRPr="002A3A4A">
      <w:rPr>
        <w:b/>
        <w:noProof/>
        <w:color w:val="003892"/>
        <w:lang w:eastAsia="pl-PL"/>
      </w:rPr>
      <w:pict>
        <v:line id="Łącznik prostoliniowy 5" o:spid="_x0000_s4097" style="position:absolute;left:0;text-align:left;z-index:251667456;visibility:visible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</w:pict>
    </w:r>
  </w:p>
  <w:p w:rsidR="004B35CB" w:rsidRDefault="004B35CB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1556085" cy="296779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-8901" t="1185" r="84975" b="-18180"/>
                  <a:stretch/>
                </pic:blipFill>
                <pic:spPr bwMode="auto">
                  <a:xfrm>
                    <a:off x="0" y="0"/>
                    <a:ext cx="1556085" cy="296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  <w:t xml:space="preserve"> </w:t>
    </w:r>
    <w:r>
      <w:tab/>
    </w:r>
    <w:r>
      <w:rPr>
        <w:noProof/>
        <w:lang w:eastAsia="pl-PL"/>
      </w:rPr>
      <w:t xml:space="preserve">          </w:t>
    </w:r>
    <w:r>
      <w:rPr>
        <w:noProof/>
        <w:lang w:eastAsia="pl-PL"/>
      </w:rPr>
      <w:drawing>
        <wp:inline distT="0" distB="0" distL="0" distR="0">
          <wp:extent cx="2585972" cy="263224"/>
          <wp:effectExtent l="0" t="0" r="508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tif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61592"/>
                  <a:stretch/>
                </pic:blipFill>
                <pic:spPr bwMode="auto">
                  <a:xfrm>
                    <a:off x="0" y="0"/>
                    <a:ext cx="2636254" cy="2683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4B35CB" w:rsidRDefault="002A3A4A" w:rsidP="009130E5">
    <w:pPr>
      <w:pStyle w:val="Stopka"/>
      <w:ind w:left="-1417"/>
      <w:jc w:val="center"/>
    </w:pPr>
    <w:r>
      <w:fldChar w:fldCharType="begin"/>
    </w:r>
    <w:r w:rsidR="004B35CB">
      <w:instrText>PAGE   \* MERGEFORMAT</w:instrText>
    </w:r>
    <w:r>
      <w:fldChar w:fldCharType="separate"/>
    </w:r>
    <w:r w:rsidR="007F4A4B">
      <w:rPr>
        <w:noProof/>
      </w:rPr>
      <w:t>2</w:t>
    </w:r>
    <w:r>
      <w:fldChar w:fldCharType="end"/>
    </w:r>
  </w:p>
  <w:p w:rsidR="004B35CB" w:rsidRPr="00285D6F" w:rsidRDefault="004B35CB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AD1" w:rsidRDefault="007A5AD1" w:rsidP="00285D6F">
      <w:pPr>
        <w:spacing w:after="0" w:line="240" w:lineRule="auto"/>
      </w:pPr>
      <w:r>
        <w:separator/>
      </w:r>
    </w:p>
  </w:footnote>
  <w:footnote w:type="continuationSeparator" w:id="0">
    <w:p w:rsidR="007A5AD1" w:rsidRDefault="007A5AD1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5CB" w:rsidRDefault="004B35CB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B35CB" w:rsidRDefault="004B35CB" w:rsidP="00435B7E">
    <w:pPr>
      <w:pStyle w:val="Nagwek"/>
      <w:tabs>
        <w:tab w:val="clear" w:pos="9072"/>
      </w:tabs>
      <w:ind w:left="142" w:right="142"/>
    </w:pPr>
  </w:p>
  <w:p w:rsidR="004B35CB" w:rsidRDefault="004B35CB" w:rsidP="00435B7E">
    <w:pPr>
      <w:pStyle w:val="Nagwek"/>
      <w:tabs>
        <w:tab w:val="clear" w:pos="9072"/>
      </w:tabs>
      <w:ind w:left="142" w:right="142"/>
    </w:pPr>
  </w:p>
  <w:p w:rsidR="004B35CB" w:rsidRDefault="004B35CB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>Muzyka</w:t>
    </w:r>
    <w:r w:rsidRPr="00435B7E">
      <w:rPr>
        <w:color w:val="F09120"/>
      </w:rPr>
      <w:t xml:space="preserve"> </w:t>
    </w:r>
    <w:r>
      <w:t>| Klucz do muzyki | Klasa 5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i/>
      </w:rPr>
      <w:t>Szkoła podstawowa klasy 4-7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85D6F"/>
    <w:rsid w:val="00067657"/>
    <w:rsid w:val="000E7C8E"/>
    <w:rsid w:val="001E4CB0"/>
    <w:rsid w:val="001F0820"/>
    <w:rsid w:val="00245DA5"/>
    <w:rsid w:val="00276EA1"/>
    <w:rsid w:val="00285D6F"/>
    <w:rsid w:val="002A3A4A"/>
    <w:rsid w:val="002F1910"/>
    <w:rsid w:val="00317434"/>
    <w:rsid w:val="003572A4"/>
    <w:rsid w:val="003B19DC"/>
    <w:rsid w:val="00404EAE"/>
    <w:rsid w:val="00435B7E"/>
    <w:rsid w:val="004B35CB"/>
    <w:rsid w:val="00592B22"/>
    <w:rsid w:val="00594D48"/>
    <w:rsid w:val="00602ABB"/>
    <w:rsid w:val="00623CD3"/>
    <w:rsid w:val="00672759"/>
    <w:rsid w:val="006B5810"/>
    <w:rsid w:val="006D7D52"/>
    <w:rsid w:val="0076355B"/>
    <w:rsid w:val="007963FD"/>
    <w:rsid w:val="007A5AD1"/>
    <w:rsid w:val="007B3CB5"/>
    <w:rsid w:val="007F4A4B"/>
    <w:rsid w:val="00821926"/>
    <w:rsid w:val="0083577E"/>
    <w:rsid w:val="008648E0"/>
    <w:rsid w:val="00876CEC"/>
    <w:rsid w:val="0089186E"/>
    <w:rsid w:val="008C2636"/>
    <w:rsid w:val="008E1E59"/>
    <w:rsid w:val="008F1520"/>
    <w:rsid w:val="0090160E"/>
    <w:rsid w:val="009130E5"/>
    <w:rsid w:val="00914856"/>
    <w:rsid w:val="00935576"/>
    <w:rsid w:val="00960E38"/>
    <w:rsid w:val="00966931"/>
    <w:rsid w:val="009D4894"/>
    <w:rsid w:val="009E0F62"/>
    <w:rsid w:val="00A06FED"/>
    <w:rsid w:val="00A239DF"/>
    <w:rsid w:val="00A52B76"/>
    <w:rsid w:val="00A5798A"/>
    <w:rsid w:val="00AB49BA"/>
    <w:rsid w:val="00AF226C"/>
    <w:rsid w:val="00B51092"/>
    <w:rsid w:val="00B523EA"/>
    <w:rsid w:val="00B63701"/>
    <w:rsid w:val="00BA1E53"/>
    <w:rsid w:val="00BF5FEA"/>
    <w:rsid w:val="00C66127"/>
    <w:rsid w:val="00D22D55"/>
    <w:rsid w:val="00E12DE9"/>
    <w:rsid w:val="00E23933"/>
    <w:rsid w:val="00E26AFA"/>
    <w:rsid w:val="00E94882"/>
    <w:rsid w:val="00EC12C2"/>
    <w:rsid w:val="00EE01FE"/>
    <w:rsid w:val="00FD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A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8">
    <w:name w:val="Pa8"/>
    <w:basedOn w:val="Normalny"/>
    <w:next w:val="Normalny"/>
    <w:uiPriority w:val="99"/>
    <w:rsid w:val="00966931"/>
    <w:pPr>
      <w:autoSpaceDE w:val="0"/>
      <w:autoSpaceDN w:val="0"/>
      <w:adjustRightInd w:val="0"/>
      <w:spacing w:after="0" w:line="201" w:lineRule="atLeast"/>
    </w:pPr>
    <w:rPr>
      <w:rFonts w:ascii="AgendaPl" w:hAnsi="AgendaPl"/>
      <w:sz w:val="24"/>
      <w:szCs w:val="24"/>
    </w:rPr>
  </w:style>
  <w:style w:type="paragraph" w:customStyle="1" w:styleId="Default">
    <w:name w:val="Default"/>
    <w:rsid w:val="00966931"/>
    <w:pPr>
      <w:autoSpaceDE w:val="0"/>
      <w:autoSpaceDN w:val="0"/>
      <w:adjustRightInd w:val="0"/>
      <w:spacing w:after="0" w:line="240" w:lineRule="auto"/>
    </w:pPr>
    <w:rPr>
      <w:rFonts w:ascii="AgendaPl" w:hAnsi="AgendaPl" w:cs="AgendaP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Normalny"/>
    <w:next w:val="Normalny"/>
    <w:uiPriority w:val="99"/>
    <w:rsid w:val="00966931"/>
    <w:pPr>
      <w:autoSpaceDE w:val="0"/>
      <w:autoSpaceDN w:val="0"/>
      <w:adjustRightInd w:val="0"/>
      <w:spacing w:after="0" w:line="201" w:lineRule="atLeast"/>
    </w:pPr>
    <w:rPr>
      <w:rFonts w:ascii="AgendaPl" w:hAnsi="AgendaPl"/>
      <w:sz w:val="24"/>
      <w:szCs w:val="24"/>
    </w:rPr>
  </w:style>
  <w:style w:type="paragraph" w:customStyle="1" w:styleId="Default">
    <w:name w:val="Default"/>
    <w:rsid w:val="00966931"/>
    <w:pPr>
      <w:autoSpaceDE w:val="0"/>
      <w:autoSpaceDN w:val="0"/>
      <w:adjustRightInd w:val="0"/>
      <w:spacing w:after="0" w:line="240" w:lineRule="auto"/>
    </w:pPr>
    <w:rPr>
      <w:rFonts w:ascii="AgendaPl" w:hAnsi="AgendaPl" w:cs="AgendaP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FA35E-52BA-4DCC-A70F-8826086DF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9576</Words>
  <Characters>57456</Characters>
  <Application>Microsoft Office Word</Application>
  <DocSecurity>0</DocSecurity>
  <Lines>478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66899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cyga12zaza@gmail.com</cp:lastModifiedBy>
  <cp:revision>2</cp:revision>
  <dcterms:created xsi:type="dcterms:W3CDTF">2024-09-03T15:16:00Z</dcterms:created>
  <dcterms:modified xsi:type="dcterms:W3CDTF">2024-09-03T15:16:00Z</dcterms:modified>
</cp:coreProperties>
</file>