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66D8" w14:textId="04941299" w:rsidR="0026589E" w:rsidRDefault="00381EA7" w:rsidP="00381EA7">
      <w:pPr>
        <w:spacing w:after="0" w:line="259" w:lineRule="auto"/>
        <w:ind w:left="0" w:firstLine="0"/>
      </w:pPr>
      <w:r>
        <w:rPr>
          <w:sz w:val="30"/>
        </w:rPr>
        <w:t>W</w:t>
      </w:r>
      <w:r w:rsidR="00000000">
        <w:rPr>
          <w:sz w:val="30"/>
        </w:rPr>
        <w:t>YMAGANIA EDUKACYJNE Z CHEMII   na poszczególne oceny przygotowan</w:t>
      </w:r>
      <w:r>
        <w:rPr>
          <w:sz w:val="30"/>
        </w:rPr>
        <w:t>e</w:t>
      </w:r>
      <w:r w:rsidR="00000000">
        <w:rPr>
          <w:sz w:val="30"/>
        </w:rPr>
        <w:t xml:space="preserve"> na podstawie</w:t>
      </w:r>
      <w:r>
        <w:rPr>
          <w:sz w:val="30"/>
        </w:rPr>
        <w:t xml:space="preserve"> </w:t>
      </w:r>
      <w:r w:rsidR="00000000">
        <w:rPr>
          <w:sz w:val="30"/>
        </w:rPr>
        <w:t xml:space="preserve">treści zawartych w podstawie programowej </w:t>
      </w:r>
    </w:p>
    <w:p w14:paraId="419FFAA5" w14:textId="7E4ED42F" w:rsidR="0026589E" w:rsidRDefault="0026589E">
      <w:pPr>
        <w:spacing w:after="0" w:line="259" w:lineRule="auto"/>
        <w:ind w:left="0" w:firstLine="0"/>
      </w:pPr>
    </w:p>
    <w:p w14:paraId="2910D580" w14:textId="5F0CBB28" w:rsidR="0026589E" w:rsidRDefault="003776B4" w:rsidP="003776B4">
      <w:pPr>
        <w:spacing w:after="0" w:line="259" w:lineRule="auto"/>
        <w:ind w:left="0" w:firstLine="0"/>
        <w:jc w:val="center"/>
        <w:rPr>
          <w:sz w:val="30"/>
        </w:rPr>
      </w:pPr>
      <w:r>
        <w:rPr>
          <w:sz w:val="30"/>
        </w:rPr>
        <w:t xml:space="preserve">KLASA </w:t>
      </w:r>
      <w:r w:rsidR="00000000">
        <w:rPr>
          <w:sz w:val="30"/>
        </w:rPr>
        <w:t>8</w:t>
      </w:r>
    </w:p>
    <w:p w14:paraId="0DCDCE5A" w14:textId="77777777" w:rsidR="003776B4" w:rsidRDefault="003776B4" w:rsidP="003776B4">
      <w:pPr>
        <w:spacing w:after="0" w:line="259" w:lineRule="auto"/>
        <w:ind w:left="0" w:firstLine="0"/>
        <w:jc w:val="center"/>
        <w:rPr>
          <w:sz w:val="30"/>
        </w:rPr>
      </w:pPr>
    </w:p>
    <w:p w14:paraId="5112EFC4" w14:textId="687E160F" w:rsidR="003776B4" w:rsidRDefault="003776B4" w:rsidP="003776B4">
      <w:pPr>
        <w:spacing w:after="0" w:line="259" w:lineRule="auto"/>
        <w:ind w:left="0" w:firstLine="0"/>
        <w:rPr>
          <w:u w:val="single"/>
        </w:rPr>
      </w:pPr>
      <w:r w:rsidRPr="00E921BC">
        <w:rPr>
          <w:u w:val="single"/>
        </w:rPr>
        <w:t>WYMAGANIA, KTÓRE TRZEBA SPEŁNIĆ, ABY UZYSKAĆ POSZCZEGÓLNE OCENY</w:t>
      </w:r>
      <w:r>
        <w:rPr>
          <w:u w:val="single"/>
        </w:rPr>
        <w:t>:</w:t>
      </w:r>
    </w:p>
    <w:p w14:paraId="3B0E0675" w14:textId="77777777" w:rsidR="003776B4" w:rsidRDefault="003776B4" w:rsidP="003776B4">
      <w:pPr>
        <w:spacing w:after="0" w:line="259" w:lineRule="auto"/>
        <w:ind w:left="0" w:firstLine="0"/>
      </w:pPr>
    </w:p>
    <w:p w14:paraId="2722E062" w14:textId="67E30327" w:rsidR="0026589E" w:rsidRDefault="00000000" w:rsidP="00381EA7">
      <w:pPr>
        <w:spacing w:after="0" w:line="259" w:lineRule="auto"/>
        <w:ind w:left="0" w:firstLine="0"/>
      </w:pPr>
      <w:r>
        <w:rPr>
          <w:sz w:val="28"/>
        </w:rPr>
        <w:t xml:space="preserve"> </w:t>
      </w:r>
      <w:r w:rsidR="00381EA7">
        <w:rPr>
          <w:sz w:val="28"/>
        </w:rPr>
        <w:t>O</w:t>
      </w:r>
      <w:r>
        <w:t xml:space="preserve">CENA CELUJĄCA </w:t>
      </w:r>
    </w:p>
    <w:p w14:paraId="0006D25E" w14:textId="77777777" w:rsidR="0026589E" w:rsidRDefault="00000000">
      <w:pPr>
        <w:spacing w:after="28" w:line="259" w:lineRule="auto"/>
        <w:ind w:left="-5"/>
      </w:pPr>
      <w:r>
        <w:t xml:space="preserve">Uczeń spełnia wymagania na ocenę bardzo dodrą i ponadto: </w:t>
      </w:r>
    </w:p>
    <w:p w14:paraId="20C10D8F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otrzymuje bieżące  oceny celujące </w:t>
      </w:r>
    </w:p>
    <w:p w14:paraId="2931DD46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stosuje wiadomości w sytuacjach nietypowych (problemowych), </w:t>
      </w:r>
    </w:p>
    <w:p w14:paraId="7902A1FD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formułuje problemy oraz dokonuje analizy i syntezy nowych zjawisk,           </w:t>
      </w:r>
    </w:p>
    <w:p w14:paraId="2EFE5007" w14:textId="77777777" w:rsidR="00381EA7" w:rsidRDefault="00000000">
      <w:pPr>
        <w:numPr>
          <w:ilvl w:val="0"/>
          <w:numId w:val="1"/>
        </w:numPr>
        <w:ind w:hanging="415"/>
      </w:pPr>
      <w:r>
        <w:t>proponuje rozwiązania nietypowe</w:t>
      </w:r>
    </w:p>
    <w:p w14:paraId="750D65C3" w14:textId="6D50EE4A" w:rsidR="0026589E" w:rsidRDefault="00000000" w:rsidP="00381EA7">
      <w:r>
        <w:t xml:space="preserve">OCENA BARDZO DOBRA </w:t>
      </w:r>
    </w:p>
    <w:p w14:paraId="1E05D79D" w14:textId="77777777" w:rsidR="0026589E" w:rsidRDefault="00000000">
      <w:pPr>
        <w:spacing w:after="28" w:line="259" w:lineRule="auto"/>
        <w:ind w:left="-5"/>
      </w:pPr>
      <w:r>
        <w:t xml:space="preserve">Uczeń spełnia wymogi na ocenę dobrą i ponadto: </w:t>
      </w:r>
    </w:p>
    <w:p w14:paraId="612D598E" w14:textId="77777777" w:rsidR="0026589E" w:rsidRDefault="00000000">
      <w:pPr>
        <w:numPr>
          <w:ilvl w:val="0"/>
          <w:numId w:val="1"/>
        </w:numPr>
        <w:spacing w:after="42"/>
        <w:ind w:hanging="415"/>
      </w:pPr>
      <w:r>
        <w:t xml:space="preserve">sprawnie posługuje się zdobytymi wiadomościami, </w:t>
      </w:r>
    </w:p>
    <w:p w14:paraId="23D18D48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rozwiązuje  problemy teoretyczne i praktyczne ujęte programem nauczana, </w:t>
      </w:r>
    </w:p>
    <w:p w14:paraId="3925BDD3" w14:textId="77777777" w:rsidR="0026589E" w:rsidRDefault="00000000">
      <w:pPr>
        <w:numPr>
          <w:ilvl w:val="0"/>
          <w:numId w:val="1"/>
        </w:numPr>
        <w:spacing w:after="38"/>
        <w:ind w:hanging="415"/>
      </w:pPr>
      <w:r>
        <w:t xml:space="preserve">potrafi zastosować posiadaną wiedzę do rozwiązań zadań i problemów w nowych sytuacjach; </w:t>
      </w:r>
    </w:p>
    <w:p w14:paraId="77F02A1B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sprawnie posługuje się terminologią chemiczną </w:t>
      </w:r>
    </w:p>
    <w:p w14:paraId="538C4192" w14:textId="77777777" w:rsidR="0026589E" w:rsidRDefault="00000000">
      <w:pPr>
        <w:numPr>
          <w:ilvl w:val="0"/>
          <w:numId w:val="1"/>
        </w:numPr>
        <w:spacing w:after="41"/>
        <w:ind w:hanging="415"/>
      </w:pPr>
      <w:r>
        <w:t xml:space="preserve">oblicza zadania rachunkowe oraz właściwie interpretuje otrzymane wyniki </w:t>
      </w:r>
    </w:p>
    <w:p w14:paraId="46BC704E" w14:textId="77777777" w:rsidR="0026589E" w:rsidRDefault="00000000">
      <w:pPr>
        <w:numPr>
          <w:ilvl w:val="0"/>
          <w:numId w:val="1"/>
        </w:numPr>
        <w:ind w:hanging="415"/>
      </w:pPr>
      <w:r>
        <w:t xml:space="preserve">biegle zapisuje i uzgadnia równania reakcji chemicznych    </w:t>
      </w:r>
    </w:p>
    <w:p w14:paraId="462D3A40" w14:textId="77777777" w:rsidR="0026589E" w:rsidRDefault="00000000">
      <w:r>
        <w:t xml:space="preserve">OCENA DOBRA </w:t>
      </w:r>
    </w:p>
    <w:p w14:paraId="502081E4" w14:textId="77777777" w:rsidR="0026589E" w:rsidRDefault="00000000">
      <w:pPr>
        <w:spacing w:after="65" w:line="259" w:lineRule="auto"/>
        <w:ind w:left="-5"/>
      </w:pPr>
      <w:r>
        <w:t xml:space="preserve">Uczeń spełnia wymagania na ocenę dostateczną i ponadto: </w:t>
      </w:r>
    </w:p>
    <w:p w14:paraId="0A23DD1A" w14:textId="77777777" w:rsidR="0026589E" w:rsidRDefault="00000000">
      <w:pPr>
        <w:numPr>
          <w:ilvl w:val="0"/>
          <w:numId w:val="1"/>
        </w:numPr>
        <w:ind w:hanging="415"/>
      </w:pPr>
      <w:r>
        <w:t>poprawnie stosuje wiadomości, rozwiązuje  typowe zadania teoretyczne lub praktyczne</w:t>
      </w:r>
      <w:r>
        <w:rPr>
          <w:sz w:val="24"/>
        </w:rPr>
        <w:t xml:space="preserve"> </w:t>
      </w:r>
    </w:p>
    <w:p w14:paraId="1CE5D6AF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stosuje podstawowe pojęcia i prawa ujmowane za pomocą terminologii chemicznej </w:t>
      </w:r>
    </w:p>
    <w:p w14:paraId="705B4EBF" w14:textId="77777777" w:rsidR="004B2F8A" w:rsidRDefault="00000000" w:rsidP="004B2F8A">
      <w:pPr>
        <w:numPr>
          <w:ilvl w:val="0"/>
          <w:numId w:val="1"/>
        </w:numPr>
        <w:spacing w:after="37"/>
        <w:ind w:hanging="415"/>
      </w:pPr>
      <w:r>
        <w:t xml:space="preserve">korzysta z układu okresowego pierwiastków chemicznych, wykresów, tablic chemicznych i innych źródeł wiedzy chemicznej, </w:t>
      </w:r>
    </w:p>
    <w:p w14:paraId="3869BFCE" w14:textId="20DA4379" w:rsidR="0026589E" w:rsidRDefault="00000000" w:rsidP="004B2F8A">
      <w:pPr>
        <w:numPr>
          <w:ilvl w:val="0"/>
          <w:numId w:val="1"/>
        </w:numPr>
        <w:spacing w:after="37"/>
        <w:ind w:hanging="415"/>
      </w:pPr>
      <w:r>
        <w:t xml:space="preserve">rozwiązuje zadania obliczeniowe o średnim stopniu trudności </w:t>
      </w:r>
    </w:p>
    <w:p w14:paraId="4BF01F92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zapisuje i uzgadnia równania reakcji chemicznych, </w:t>
      </w:r>
    </w:p>
    <w:p w14:paraId="55F806CB" w14:textId="77777777" w:rsidR="0026589E" w:rsidRDefault="00000000">
      <w:pPr>
        <w:numPr>
          <w:ilvl w:val="0"/>
          <w:numId w:val="1"/>
        </w:numPr>
        <w:ind w:hanging="415"/>
      </w:pPr>
      <w:r>
        <w:t xml:space="preserve">wypowiada się klarownie w stopniu zadowalającym, popełnia nieliczne błędy merytoryczne </w:t>
      </w:r>
    </w:p>
    <w:p w14:paraId="27298306" w14:textId="77777777" w:rsidR="0026589E" w:rsidRDefault="00000000">
      <w:r>
        <w:t xml:space="preserve">OCENA DOSTATECZNA </w:t>
      </w:r>
    </w:p>
    <w:p w14:paraId="7E943885" w14:textId="77777777" w:rsidR="0026589E" w:rsidRDefault="00000000">
      <w:pPr>
        <w:spacing w:after="28" w:line="259" w:lineRule="auto"/>
        <w:ind w:left="-5"/>
      </w:pPr>
      <w:r>
        <w:t xml:space="preserve">Uczeń spełnia wymagania na ocenę dopuszczającą i ponadto: </w:t>
      </w:r>
    </w:p>
    <w:p w14:paraId="17494120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rozwiązuje typowe zadania teoretyczne lub praktyczne o średnim stopniu trudności; </w:t>
      </w:r>
    </w:p>
    <w:p w14:paraId="7054375F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rozumie tylko najważniejsze związki i powiązania logiczne między treściami, </w:t>
      </w:r>
    </w:p>
    <w:p w14:paraId="69DD340A" w14:textId="77777777" w:rsidR="0026589E" w:rsidRDefault="00000000">
      <w:pPr>
        <w:numPr>
          <w:ilvl w:val="0"/>
          <w:numId w:val="1"/>
        </w:numPr>
        <w:spacing w:after="41"/>
        <w:ind w:hanging="415"/>
      </w:pPr>
      <w:r>
        <w:t xml:space="preserve">rozwiązuje /wykonuje/ typowe zadania teoretyczne lub praktyczne o średnim stopniu trudności, </w:t>
      </w:r>
    </w:p>
    <w:p w14:paraId="66225FA3" w14:textId="77777777" w:rsidR="0026589E" w:rsidRDefault="00000000">
      <w:pPr>
        <w:numPr>
          <w:ilvl w:val="0"/>
          <w:numId w:val="1"/>
        </w:numPr>
        <w:spacing w:after="38"/>
        <w:ind w:hanging="415"/>
      </w:pPr>
      <w:r>
        <w:t xml:space="preserve">posiada przeciętny zasób słownictwa,  mała spójność i klarowność wypowiedzi </w:t>
      </w:r>
    </w:p>
    <w:p w14:paraId="4FBBE1A8" w14:textId="77777777" w:rsidR="0026589E" w:rsidRDefault="00000000">
      <w:pPr>
        <w:numPr>
          <w:ilvl w:val="0"/>
          <w:numId w:val="1"/>
        </w:numPr>
        <w:ind w:hanging="415"/>
      </w:pPr>
      <w:r>
        <w:t xml:space="preserve">rozwiązuje proste zadania teoretyczne i praktyczne </w:t>
      </w:r>
    </w:p>
    <w:p w14:paraId="75CCC404" w14:textId="77777777" w:rsidR="0026589E" w:rsidRDefault="00000000">
      <w:r>
        <w:t xml:space="preserve">OCENA DOPUSZCZAJĄCA </w:t>
      </w:r>
    </w:p>
    <w:p w14:paraId="4B88D36D" w14:textId="77777777" w:rsidR="0026589E" w:rsidRDefault="00000000">
      <w:pPr>
        <w:spacing w:after="41"/>
      </w:pPr>
      <w:r>
        <w:t xml:space="preserve">Uczeń: </w:t>
      </w:r>
    </w:p>
    <w:p w14:paraId="5B23CDBE" w14:textId="77777777" w:rsidR="0026589E" w:rsidRDefault="00000000">
      <w:pPr>
        <w:numPr>
          <w:ilvl w:val="0"/>
          <w:numId w:val="1"/>
        </w:numPr>
        <w:spacing w:after="39"/>
        <w:ind w:hanging="415"/>
      </w:pPr>
      <w:r>
        <w:t xml:space="preserve">rozwiązuje zadania teoretyczne i praktyczne typowe, o niewielkim stopniu trudności; </w:t>
      </w:r>
    </w:p>
    <w:p w14:paraId="4E0EB824" w14:textId="77777777" w:rsidR="0058094F" w:rsidRDefault="00000000" w:rsidP="0058094F">
      <w:pPr>
        <w:numPr>
          <w:ilvl w:val="0"/>
          <w:numId w:val="1"/>
        </w:numPr>
        <w:ind w:hanging="415"/>
      </w:pPr>
      <w:r>
        <w:t>słabo rozumie treści programowe, podstawowe wiadomości i procedury odtwarza mechanicznie, brak umiejętności wyjaśniania zjawisk ✔ posiada nieporadny styl wypowiedzi, ubogie słownictwo, liczne błędy, trudności w formułowaniu myśli</w:t>
      </w:r>
      <w:r w:rsidR="0058094F">
        <w:t>;</w:t>
      </w:r>
    </w:p>
    <w:p w14:paraId="3A50760B" w14:textId="77777777" w:rsidR="0058094F" w:rsidRDefault="0058094F" w:rsidP="0058094F">
      <w:pPr>
        <w:numPr>
          <w:ilvl w:val="0"/>
          <w:numId w:val="1"/>
        </w:numPr>
        <w:ind w:hanging="415"/>
      </w:pPr>
      <w:r>
        <w:t>p</w:t>
      </w:r>
      <w:r w:rsidRPr="003E7CCD">
        <w:t>rzestrzega zasad bezpieczeństwa i higieny pracy</w:t>
      </w:r>
      <w:r>
        <w:t>;</w:t>
      </w:r>
    </w:p>
    <w:p w14:paraId="6EBD3AAE" w14:textId="3BCD51D9" w:rsidR="0058094F" w:rsidRDefault="0058094F" w:rsidP="0058094F">
      <w:pPr>
        <w:numPr>
          <w:ilvl w:val="0"/>
          <w:numId w:val="1"/>
        </w:numPr>
        <w:ind w:hanging="415"/>
      </w:pPr>
      <w:r>
        <w:t>r</w:t>
      </w:r>
      <w:r w:rsidRPr="0058094F">
        <w:t>espektuje podstawowe zasady ochrony środowiska;</w:t>
      </w:r>
    </w:p>
    <w:p w14:paraId="0FF09F7F" w14:textId="77777777" w:rsidR="0026589E" w:rsidRDefault="00000000">
      <w:pPr>
        <w:spacing w:after="0" w:line="259" w:lineRule="auto"/>
        <w:ind w:left="0" w:firstLine="0"/>
      </w:pPr>
      <w:r>
        <w:t xml:space="preserve"> </w:t>
      </w:r>
    </w:p>
    <w:p w14:paraId="27E0770F" w14:textId="2D020965" w:rsidR="00381EA7" w:rsidRDefault="00000000" w:rsidP="00381EA7">
      <w:r>
        <w:t xml:space="preserve">Ocenę </w:t>
      </w:r>
      <w:r w:rsidR="0058094F">
        <w:t>NIEDOSTATECZNĄ</w:t>
      </w:r>
      <w:r>
        <w:t xml:space="preserve"> otrzymuje uczeń, który nie spełni wymagań na ocenę dopuszczającą. </w:t>
      </w:r>
    </w:p>
    <w:p w14:paraId="61D61166" w14:textId="77777777" w:rsidR="00381EA7" w:rsidRDefault="00381EA7" w:rsidP="00381EA7"/>
    <w:p w14:paraId="3F1C6EBE" w14:textId="241A8960" w:rsidR="00381EA7" w:rsidRPr="00641263" w:rsidRDefault="00381EA7" w:rsidP="00381EA7">
      <w:pPr>
        <w:pStyle w:val="Akapitzlist"/>
        <w:ind w:firstLine="0"/>
        <w:rPr>
          <w:u w:val="single"/>
        </w:rPr>
      </w:pPr>
      <w:bookmarkStart w:id="0" w:name="_Hlk207959485"/>
      <w:r w:rsidRPr="00641263">
        <w:rPr>
          <w:u w:val="single"/>
        </w:rPr>
        <w:lastRenderedPageBreak/>
        <w:t xml:space="preserve">SPOSOBY SPRAWDZANIA OSIĄGNIĘĆ EDUKACYJNYCH UCZNIÓW </w:t>
      </w:r>
    </w:p>
    <w:p w14:paraId="1742D5E6" w14:textId="77777777" w:rsidR="00381EA7" w:rsidRPr="00B81976" w:rsidRDefault="00381EA7" w:rsidP="009025CD">
      <w:pPr>
        <w:numPr>
          <w:ilvl w:val="0"/>
          <w:numId w:val="22"/>
        </w:numPr>
        <w:spacing w:after="0" w:line="360" w:lineRule="auto"/>
        <w:rPr>
          <w:sz w:val="24"/>
        </w:rPr>
      </w:pPr>
      <w:r w:rsidRPr="00B81976">
        <w:rPr>
          <w:sz w:val="24"/>
        </w:rPr>
        <w:t>sprawdziany (obejmujące materiał nauczania z całego działu)</w:t>
      </w:r>
    </w:p>
    <w:p w14:paraId="7A14929F" w14:textId="77777777" w:rsidR="00381EA7" w:rsidRPr="00B81976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kartkówki (obejmujące materiał nauczania z trzech ostatnich lekcji)</w:t>
      </w:r>
    </w:p>
    <w:p w14:paraId="0249D534" w14:textId="77777777" w:rsidR="00381EA7" w:rsidRPr="00B81976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odpowiedzi ustne (z trzech ostatnich lekcji)</w:t>
      </w:r>
    </w:p>
    <w:p w14:paraId="6584CDAE" w14:textId="77777777" w:rsidR="00381EA7" w:rsidRPr="00B81976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udział w konkursach</w:t>
      </w:r>
    </w:p>
    <w:p w14:paraId="0497EDDF" w14:textId="77777777" w:rsidR="00381EA7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praca w grupach</w:t>
      </w:r>
    </w:p>
    <w:p w14:paraId="0E534035" w14:textId="01ACBDEF" w:rsidR="00381EA7" w:rsidRPr="00B81976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>przygotowanie do zajęć,</w:t>
      </w:r>
    </w:p>
    <w:p w14:paraId="473C7A15" w14:textId="77777777" w:rsidR="00381EA7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 w:rsidRPr="00B81976">
        <w:rPr>
          <w:sz w:val="24"/>
        </w:rPr>
        <w:t>samodzielna praca na lekcji</w:t>
      </w:r>
      <w:r>
        <w:rPr>
          <w:sz w:val="24"/>
        </w:rPr>
        <w:t>.</w:t>
      </w:r>
    </w:p>
    <w:p w14:paraId="6FBB57AD" w14:textId="0522A344" w:rsidR="00381EA7" w:rsidRPr="00381EA7" w:rsidRDefault="00381EA7" w:rsidP="009025CD">
      <w:pPr>
        <w:numPr>
          <w:ilvl w:val="0"/>
          <w:numId w:val="22"/>
        </w:num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>i</w:t>
      </w:r>
      <w:r w:rsidRPr="00381EA7">
        <w:rPr>
          <w:sz w:val="24"/>
        </w:rPr>
        <w:t>nne kryteria</w:t>
      </w:r>
      <w:r>
        <w:rPr>
          <w:sz w:val="24"/>
        </w:rPr>
        <w:t>,</w:t>
      </w:r>
      <w:r w:rsidRPr="00381EA7">
        <w:rPr>
          <w:sz w:val="24"/>
        </w:rPr>
        <w:t xml:space="preserve"> </w:t>
      </w:r>
      <w:r>
        <w:rPr>
          <w:sz w:val="24"/>
        </w:rPr>
        <w:t>niż procentowe</w:t>
      </w:r>
      <w:r w:rsidR="009025CD">
        <w:rPr>
          <w:sz w:val="24"/>
        </w:rPr>
        <w:t>,</w:t>
      </w:r>
      <w:r>
        <w:rPr>
          <w:sz w:val="24"/>
        </w:rPr>
        <w:t xml:space="preserve"> zawarte w statucie, </w:t>
      </w:r>
      <w:r w:rsidRPr="00381EA7">
        <w:rPr>
          <w:sz w:val="24"/>
        </w:rPr>
        <w:t xml:space="preserve">obowiązują podczas sprawdzania nabytych umiejętności posługiwania się symbolami i </w:t>
      </w:r>
      <w:proofErr w:type="spellStart"/>
      <w:r w:rsidRPr="00381EA7">
        <w:rPr>
          <w:sz w:val="24"/>
        </w:rPr>
        <w:t>warto</w:t>
      </w:r>
      <w:r w:rsidR="009025CD">
        <w:rPr>
          <w:sz w:val="24"/>
        </w:rPr>
        <w:t>wo</w:t>
      </w:r>
      <w:r w:rsidRPr="00381EA7">
        <w:rPr>
          <w:sz w:val="24"/>
        </w:rPr>
        <w:t>ściami</w:t>
      </w:r>
      <w:proofErr w:type="spellEnd"/>
      <w:r w:rsidRPr="00381EA7">
        <w:rPr>
          <w:sz w:val="24"/>
        </w:rPr>
        <w:t xml:space="preserve"> pierwiastków chemicznych i wzorami chemicznymi.</w:t>
      </w:r>
    </w:p>
    <w:p w14:paraId="1356E76B" w14:textId="77777777" w:rsidR="0026589E" w:rsidRDefault="00000000">
      <w:pPr>
        <w:spacing w:after="0" w:line="259" w:lineRule="auto"/>
        <w:ind w:left="0" w:firstLine="0"/>
      </w:pPr>
      <w:r>
        <w:t xml:space="preserve"> </w:t>
      </w:r>
    </w:p>
    <w:p w14:paraId="3F112536" w14:textId="1E19EF7B" w:rsidR="0026589E" w:rsidRPr="009025CD" w:rsidRDefault="009025CD">
      <w:pPr>
        <w:rPr>
          <w:u w:val="single"/>
        </w:rPr>
      </w:pPr>
      <w:r w:rsidRPr="009025CD">
        <w:rPr>
          <w:u w:val="single"/>
        </w:rPr>
        <w:t xml:space="preserve">POZOSTAŁE INFORMACJE </w:t>
      </w:r>
    </w:p>
    <w:p w14:paraId="0FCD53C6" w14:textId="77777777" w:rsidR="0026589E" w:rsidRDefault="00000000">
      <w:pPr>
        <w:spacing w:after="0" w:line="259" w:lineRule="auto"/>
        <w:ind w:left="0" w:firstLine="0"/>
      </w:pPr>
      <w:r>
        <w:t xml:space="preserve"> </w:t>
      </w:r>
    </w:p>
    <w:p w14:paraId="3029292B" w14:textId="29160FF1" w:rsidR="0026589E" w:rsidRDefault="00000000">
      <w:pPr>
        <w:numPr>
          <w:ilvl w:val="1"/>
          <w:numId w:val="2"/>
        </w:numPr>
        <w:ind w:hanging="415"/>
      </w:pPr>
      <w:r>
        <w:t xml:space="preserve">Uczeń ma prawo poprawić ocenę w formie </w:t>
      </w:r>
      <w:r w:rsidR="00381EA7">
        <w:t xml:space="preserve">i terminie </w:t>
      </w:r>
      <w:r>
        <w:t xml:space="preserve">ustalonej z nauczycielem </w:t>
      </w:r>
    </w:p>
    <w:p w14:paraId="1799DEE6" w14:textId="77777777" w:rsidR="0026589E" w:rsidRDefault="00000000">
      <w:pPr>
        <w:numPr>
          <w:ilvl w:val="1"/>
          <w:numId w:val="2"/>
        </w:numPr>
        <w:ind w:hanging="415"/>
      </w:pPr>
      <w:r>
        <w:t xml:space="preserve">Sprawdziany, kartkówki i karty pracy są obowiązkowe dla każdego ucznia </w:t>
      </w:r>
    </w:p>
    <w:p w14:paraId="35BC6A40" w14:textId="77777777" w:rsidR="00381EA7" w:rsidRDefault="00000000" w:rsidP="00381EA7">
      <w:pPr>
        <w:numPr>
          <w:ilvl w:val="1"/>
          <w:numId w:val="2"/>
        </w:numPr>
        <w:ind w:hanging="415"/>
      </w:pPr>
      <w:r>
        <w:t>Ocena śródroczna i końcowa nie jest średnią arytmetyczną ocen cząstkowych.</w:t>
      </w:r>
    </w:p>
    <w:p w14:paraId="50580AC5" w14:textId="77777777" w:rsidR="00381EA7" w:rsidRDefault="00000000" w:rsidP="00381EA7">
      <w:pPr>
        <w:numPr>
          <w:ilvl w:val="1"/>
          <w:numId w:val="2"/>
        </w:numPr>
        <w:ind w:hanging="415"/>
      </w:pPr>
      <w:r>
        <w:t xml:space="preserve">Ocena śródroczna obejmuje zakres wymaga pierwszego semestru. </w:t>
      </w:r>
    </w:p>
    <w:p w14:paraId="06AAF714" w14:textId="2FDD1AC0" w:rsidR="0026589E" w:rsidRDefault="00000000" w:rsidP="00381EA7">
      <w:pPr>
        <w:numPr>
          <w:ilvl w:val="1"/>
          <w:numId w:val="2"/>
        </w:numPr>
        <w:ind w:hanging="415"/>
      </w:pPr>
      <w:r>
        <w:t xml:space="preserve">Ocena roczna obejmuje zakres wymaga pierwszego i drugiego semestru </w:t>
      </w:r>
    </w:p>
    <w:p w14:paraId="67D577A1" w14:textId="77777777" w:rsidR="0026589E" w:rsidRDefault="00000000">
      <w:pPr>
        <w:spacing w:after="0" w:line="259" w:lineRule="auto"/>
        <w:ind w:left="0" w:firstLine="0"/>
      </w:pPr>
      <w:r>
        <w:t xml:space="preserve"> </w:t>
      </w:r>
    </w:p>
    <w:p w14:paraId="035B52A1" w14:textId="150DF49D" w:rsidR="0026589E" w:rsidRDefault="00000000">
      <w:pPr>
        <w:spacing w:after="0" w:line="259" w:lineRule="auto"/>
        <w:ind w:left="-5"/>
      </w:pPr>
      <w:r>
        <w:t>Szczegółow</w:t>
      </w:r>
      <w:r w:rsidR="009025CD">
        <w:t>e warunki i</w:t>
      </w:r>
      <w:r>
        <w:t xml:space="preserve"> tryb odwołania się od oceny rocznej określa Statut szkoły.</w:t>
      </w:r>
      <w:r>
        <w:rPr>
          <w:sz w:val="24"/>
        </w:rPr>
        <w:t xml:space="preserve"> </w:t>
      </w:r>
    </w:p>
    <w:bookmarkEnd w:id="0"/>
    <w:p w14:paraId="617D969F" w14:textId="77777777" w:rsidR="0026589E" w:rsidRDefault="00000000">
      <w:pPr>
        <w:spacing w:after="0" w:line="259" w:lineRule="auto"/>
        <w:ind w:left="0" w:firstLine="0"/>
      </w:pPr>
      <w:r>
        <w:t xml:space="preserve"> </w:t>
      </w:r>
    </w:p>
    <w:sectPr w:rsidR="0026589E" w:rsidSect="0058094F">
      <w:pgSz w:w="11906" w:h="16838"/>
      <w:pgMar w:top="993" w:right="747" w:bottom="720" w:left="722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82E"/>
    <w:multiLevelType w:val="hybridMultilevel"/>
    <w:tmpl w:val="AA585EEA"/>
    <w:lvl w:ilvl="0" w:tplc="CD88936E">
      <w:start w:val="1"/>
      <w:numFmt w:val="bullet"/>
      <w:lvlText w:val="✔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642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092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73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CEEEF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CF9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C45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0C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A1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5401A"/>
    <w:multiLevelType w:val="hybridMultilevel"/>
    <w:tmpl w:val="ED52FA30"/>
    <w:lvl w:ilvl="0" w:tplc="CB24AA1E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4C510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A2D2B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DCDDA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E278C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AA592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460B8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AAFF6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426AD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23E4D"/>
    <w:multiLevelType w:val="hybridMultilevel"/>
    <w:tmpl w:val="93DCC464"/>
    <w:lvl w:ilvl="0" w:tplc="CDC820D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8E971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02E06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A291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C46D0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868E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82AE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D0681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FCD06E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B2FFA"/>
    <w:multiLevelType w:val="hybridMultilevel"/>
    <w:tmpl w:val="72EA1012"/>
    <w:lvl w:ilvl="0" w:tplc="F0BC18D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FA3AE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623168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740CC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643C1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545A2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2E36E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000F8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38C2B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20389"/>
    <w:multiLevelType w:val="hybridMultilevel"/>
    <w:tmpl w:val="8D9ACCBC"/>
    <w:lvl w:ilvl="0" w:tplc="DC32033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7CEA">
      <w:start w:val="1"/>
      <w:numFmt w:val="decimal"/>
      <w:lvlText w:val="%2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AE8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D0B9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EF7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6A72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2EF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4EB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87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970746"/>
    <w:multiLevelType w:val="hybridMultilevel"/>
    <w:tmpl w:val="89FAACA8"/>
    <w:lvl w:ilvl="0" w:tplc="4510FC7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2D81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8214E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A084A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41FC0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5E31B2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24F94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B690E0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380754">
      <w:start w:val="1"/>
      <w:numFmt w:val="bullet"/>
      <w:lvlText w:val="▪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E6C76"/>
    <w:multiLevelType w:val="multilevel"/>
    <w:tmpl w:val="566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B15DD"/>
    <w:multiLevelType w:val="hybridMultilevel"/>
    <w:tmpl w:val="E3605B4E"/>
    <w:lvl w:ilvl="0" w:tplc="58A64E6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0BBC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74D7D6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BE509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E61298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C4AB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D0ADD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634D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06CF6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234459"/>
    <w:multiLevelType w:val="hybridMultilevel"/>
    <w:tmpl w:val="A210E63E"/>
    <w:lvl w:ilvl="0" w:tplc="737267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0A95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CA398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63BD0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E4368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76EF70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059D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433C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AB29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176FDE"/>
    <w:multiLevelType w:val="hybridMultilevel"/>
    <w:tmpl w:val="B6324A4A"/>
    <w:lvl w:ilvl="0" w:tplc="6BF62DEE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026B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29A4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74F570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4859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DC013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CA364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2CB5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E862F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247BB4"/>
    <w:multiLevelType w:val="hybridMultilevel"/>
    <w:tmpl w:val="12C09FE8"/>
    <w:lvl w:ilvl="0" w:tplc="1FCC2E1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32D8FA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429CF6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56666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C03FF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9E822C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6C054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1C8DF0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64E8E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652EAE"/>
    <w:multiLevelType w:val="hybridMultilevel"/>
    <w:tmpl w:val="1C94B4B8"/>
    <w:lvl w:ilvl="0" w:tplc="A3DEEE8E">
      <w:start w:val="1"/>
      <w:numFmt w:val="bullet"/>
      <w:lvlText w:val="-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42CD6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2A6D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2B7D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DA7E8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A5E4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C3152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4D17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06AC2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6C4D5F"/>
    <w:multiLevelType w:val="hybridMultilevel"/>
    <w:tmpl w:val="0D9C6938"/>
    <w:lvl w:ilvl="0" w:tplc="E560124E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2286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8CC7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C2DF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8CA214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613D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4C9D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6F1B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E45108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937170"/>
    <w:multiLevelType w:val="hybridMultilevel"/>
    <w:tmpl w:val="3E1AD164"/>
    <w:lvl w:ilvl="0" w:tplc="89C83E9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CAF7B0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C6035A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DC4AB4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3EFEA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DC67E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7CFBDC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744E4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283680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114F76"/>
    <w:multiLevelType w:val="hybridMultilevel"/>
    <w:tmpl w:val="6C627504"/>
    <w:lvl w:ilvl="0" w:tplc="BF6E603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80B57E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A044C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6EB44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88C6D8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5EB76C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E02CB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549E82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0061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5C4B03"/>
    <w:multiLevelType w:val="hybridMultilevel"/>
    <w:tmpl w:val="E41A38D8"/>
    <w:lvl w:ilvl="0" w:tplc="0260896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DA6082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4531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0F792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9462B8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06FFBE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8C2236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02836A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2A0514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D4072C"/>
    <w:multiLevelType w:val="multilevel"/>
    <w:tmpl w:val="893A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A1366"/>
    <w:multiLevelType w:val="hybridMultilevel"/>
    <w:tmpl w:val="A328C17A"/>
    <w:lvl w:ilvl="0" w:tplc="DB48E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C9EFA">
      <w:start w:val="7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0DB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C24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8928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A890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D07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A9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CA00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E337BF"/>
    <w:multiLevelType w:val="hybridMultilevel"/>
    <w:tmpl w:val="D518A3E6"/>
    <w:lvl w:ilvl="0" w:tplc="441C4C62">
      <w:start w:val="1"/>
      <w:numFmt w:val="bullet"/>
      <w:lvlText w:val="✔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ECD9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E49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A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076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CA34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0D8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0E27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D43BF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BD33F5"/>
    <w:multiLevelType w:val="hybridMultilevel"/>
    <w:tmpl w:val="086EDB42"/>
    <w:lvl w:ilvl="0" w:tplc="EC1EE7D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C43B7C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E4C42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2B7BC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AC8AE0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C0ABD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126DFA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AEB09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CF61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961AF9"/>
    <w:multiLevelType w:val="multilevel"/>
    <w:tmpl w:val="DEAE3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30E1F"/>
    <w:multiLevelType w:val="hybridMultilevel"/>
    <w:tmpl w:val="F8A200C8"/>
    <w:lvl w:ilvl="0" w:tplc="79D6A55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02F464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14BC3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DCDF8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2CD35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3C8DD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58A1F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F2AEE6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2939A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EF302A"/>
    <w:multiLevelType w:val="hybridMultilevel"/>
    <w:tmpl w:val="03E6C80C"/>
    <w:lvl w:ilvl="0" w:tplc="2E2C92E2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E41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5EB0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32AD3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30D97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2E282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445FA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18C0E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02EA1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E935E0"/>
    <w:multiLevelType w:val="hybridMultilevel"/>
    <w:tmpl w:val="1EA8971A"/>
    <w:lvl w:ilvl="0" w:tplc="3F14725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E15DA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0C807C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F44566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4095EC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B872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2EB7E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A631C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69AE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4552563">
    <w:abstractNumId w:val="0"/>
  </w:num>
  <w:num w:numId="2" w16cid:durableId="344140723">
    <w:abstractNumId w:val="4"/>
  </w:num>
  <w:num w:numId="3" w16cid:durableId="1113668980">
    <w:abstractNumId w:val="17"/>
  </w:num>
  <w:num w:numId="4" w16cid:durableId="1719740492">
    <w:abstractNumId w:val="15"/>
  </w:num>
  <w:num w:numId="5" w16cid:durableId="424083509">
    <w:abstractNumId w:val="5"/>
  </w:num>
  <w:num w:numId="6" w16cid:durableId="520318290">
    <w:abstractNumId w:val="14"/>
  </w:num>
  <w:num w:numId="7" w16cid:durableId="1898202141">
    <w:abstractNumId w:val="12"/>
  </w:num>
  <w:num w:numId="8" w16cid:durableId="470906994">
    <w:abstractNumId w:val="11"/>
  </w:num>
  <w:num w:numId="9" w16cid:durableId="149634546">
    <w:abstractNumId w:val="10"/>
  </w:num>
  <w:num w:numId="10" w16cid:durableId="1295713811">
    <w:abstractNumId w:val="13"/>
  </w:num>
  <w:num w:numId="11" w16cid:durableId="1262376115">
    <w:abstractNumId w:val="19"/>
  </w:num>
  <w:num w:numId="12" w16cid:durableId="1859812422">
    <w:abstractNumId w:val="9"/>
  </w:num>
  <w:num w:numId="13" w16cid:durableId="2049836641">
    <w:abstractNumId w:val="21"/>
  </w:num>
  <w:num w:numId="14" w16cid:durableId="957953067">
    <w:abstractNumId w:val="23"/>
  </w:num>
  <w:num w:numId="15" w16cid:durableId="91173122">
    <w:abstractNumId w:val="7"/>
  </w:num>
  <w:num w:numId="16" w16cid:durableId="557976447">
    <w:abstractNumId w:val="8"/>
  </w:num>
  <w:num w:numId="17" w16cid:durableId="832453401">
    <w:abstractNumId w:val="3"/>
  </w:num>
  <w:num w:numId="18" w16cid:durableId="414786079">
    <w:abstractNumId w:val="22"/>
  </w:num>
  <w:num w:numId="19" w16cid:durableId="1306592585">
    <w:abstractNumId w:val="1"/>
  </w:num>
  <w:num w:numId="20" w16cid:durableId="1938055555">
    <w:abstractNumId w:val="2"/>
  </w:num>
  <w:num w:numId="21" w16cid:durableId="660739185">
    <w:abstractNumId w:val="16"/>
  </w:num>
  <w:num w:numId="22" w16cid:durableId="859390511">
    <w:abstractNumId w:val="6"/>
  </w:num>
  <w:num w:numId="23" w16cid:durableId="1175803547">
    <w:abstractNumId w:val="20"/>
  </w:num>
  <w:num w:numId="24" w16cid:durableId="17913131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9E"/>
    <w:rsid w:val="0026589E"/>
    <w:rsid w:val="003776B4"/>
    <w:rsid w:val="00381EA7"/>
    <w:rsid w:val="004B2F8A"/>
    <w:rsid w:val="0058094F"/>
    <w:rsid w:val="00641263"/>
    <w:rsid w:val="009025CD"/>
    <w:rsid w:val="00C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6A75"/>
  <w15:docId w15:val="{9A85B2F0-5B5F-4A76-99B5-4C9B033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8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WYMAGANIA EDUKACYJNE Z CHEMII   kl8a Aetowice.docx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WYMAGANIA EDUKACYJNE Z CHEMII   kl8a Aetowice.docx</dc:title>
  <dc:subject/>
  <dc:creator>Leokadia GacoD</dc:creator>
  <cp:keywords/>
  <cp:lastModifiedBy>DYREKTOR</cp:lastModifiedBy>
  <cp:revision>3</cp:revision>
  <dcterms:created xsi:type="dcterms:W3CDTF">2025-09-05T08:05:00Z</dcterms:created>
  <dcterms:modified xsi:type="dcterms:W3CDTF">2025-09-05T08:21:00Z</dcterms:modified>
</cp:coreProperties>
</file>