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F3C" w:rsidRPr="00346F3C" w:rsidRDefault="00346F3C" w:rsidP="00346F3C">
      <w:pPr>
        <w:spacing w:line="240" w:lineRule="auto"/>
        <w:textAlignment w:val="baseline"/>
        <w:outlineLvl w:val="2"/>
        <w:rPr>
          <w:rFonts w:ascii="inherit" w:eastAsia="Times New Roman" w:hAnsi="inherit" w:cs="Arial"/>
          <w:b/>
          <w:bCs/>
          <w:color w:val="156BB4"/>
          <w:sz w:val="30"/>
          <w:szCs w:val="30"/>
          <w:lang w:eastAsia="pl-PL"/>
        </w:rPr>
      </w:pPr>
      <w:r w:rsidRPr="00346F3C">
        <w:rPr>
          <w:rFonts w:ascii="inherit" w:eastAsia="Times New Roman" w:hAnsi="inherit" w:cs="Arial"/>
          <w:b/>
          <w:bCs/>
          <w:color w:val="156BB4"/>
          <w:sz w:val="30"/>
          <w:szCs w:val="30"/>
          <w:lang w:eastAsia="pl-PL"/>
        </w:rPr>
        <w:t>Niepożądane zachowania u małych dzieci</w:t>
      </w:r>
    </w:p>
    <w:p w:rsidR="00346F3C" w:rsidRPr="00346F3C" w:rsidRDefault="00346F3C" w:rsidP="00346F3C">
      <w:pPr>
        <w:spacing w:after="0" w:line="255" w:lineRule="atLeast"/>
        <w:textAlignment w:val="baseline"/>
        <w:rPr>
          <w:rFonts w:ascii="Arial" w:eastAsia="Times New Roman" w:hAnsi="Arial" w:cs="Arial"/>
          <w:color w:val="686157"/>
          <w:sz w:val="18"/>
          <w:szCs w:val="18"/>
          <w:lang w:eastAsia="pl-PL"/>
        </w:rPr>
      </w:pPr>
      <w:r w:rsidRPr="00346F3C">
        <w:rPr>
          <w:rFonts w:ascii="Arial" w:eastAsia="Times New Roman" w:hAnsi="Arial" w:cs="Arial"/>
          <w:color w:val="686157"/>
          <w:sz w:val="18"/>
          <w:szCs w:val="18"/>
          <w:lang w:eastAsia="pl-PL"/>
        </w:rPr>
        <w:t>Artykuł Ewy Zielińskiej</w:t>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t>Jak sobie radzić z niepożądanymi zachowaniami u małych dzieci?</w:t>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t>Jak sobie radzić z negacją i buntem u małych dzieci?</w:t>
      </w:r>
      <w:r w:rsidRPr="00346F3C">
        <w:rPr>
          <w:rFonts w:ascii="Arial" w:eastAsia="Times New Roman" w:hAnsi="Arial" w:cs="Arial"/>
          <w:color w:val="686157"/>
          <w:sz w:val="18"/>
          <w:szCs w:val="18"/>
          <w:lang w:eastAsia="pl-PL"/>
        </w:rPr>
        <w:br/>
        <w:t>Bunt pojawia się około 18 miesiąca życia i jest naturalnym okresem w rozwoju dziecka. To czas odkrywania własnego ja, moment poznawania siebie, własnych emocji i woli, a także pierwszych prób decydowania</w:t>
      </w:r>
      <w:r>
        <w:rPr>
          <w:rFonts w:ascii="Arial" w:eastAsia="Times New Roman" w:hAnsi="Arial" w:cs="Arial"/>
          <w:color w:val="686157"/>
          <w:sz w:val="18"/>
          <w:szCs w:val="18"/>
          <w:lang w:eastAsia="pl-PL"/>
        </w:rPr>
        <w:t xml:space="preserve"> </w:t>
      </w:r>
      <w:r w:rsidRPr="00346F3C">
        <w:rPr>
          <w:rFonts w:ascii="Arial" w:eastAsia="Times New Roman" w:hAnsi="Arial" w:cs="Arial"/>
          <w:color w:val="686157"/>
          <w:sz w:val="18"/>
          <w:szCs w:val="18"/>
          <w:lang w:eastAsia="pl-PL"/>
        </w:rPr>
        <w:t>o sobie. Dziecko jest jeszcze za małe, aby panowało nad</w:t>
      </w:r>
      <w:r>
        <w:rPr>
          <w:rFonts w:ascii="Arial" w:eastAsia="Times New Roman" w:hAnsi="Arial" w:cs="Arial"/>
          <w:color w:val="686157"/>
          <w:sz w:val="18"/>
          <w:szCs w:val="18"/>
          <w:lang w:eastAsia="pl-PL"/>
        </w:rPr>
        <w:t xml:space="preserve"> </w:t>
      </w:r>
      <w:r w:rsidRPr="00346F3C">
        <w:rPr>
          <w:rFonts w:ascii="Arial" w:eastAsia="Times New Roman" w:hAnsi="Arial" w:cs="Arial"/>
          <w:color w:val="686157"/>
          <w:sz w:val="18"/>
          <w:szCs w:val="18"/>
          <w:lang w:eastAsia="pl-PL"/>
        </w:rPr>
        <w:t>własnymi reakcjami i emocjami. Tylko mądrość dorosłych może wpłynąć na skrócenie okresu negacji. Jeżeli dorośli uznają prawo do dziecięcego</w:t>
      </w:r>
      <w:r>
        <w:rPr>
          <w:rFonts w:ascii="Arial" w:eastAsia="Times New Roman" w:hAnsi="Arial" w:cs="Arial"/>
          <w:color w:val="686157"/>
          <w:sz w:val="18"/>
          <w:szCs w:val="18"/>
          <w:lang w:eastAsia="pl-PL"/>
        </w:rPr>
        <w:t xml:space="preserve"> </w:t>
      </w:r>
      <w:r w:rsidRPr="00346F3C">
        <w:rPr>
          <w:rFonts w:ascii="Arial" w:eastAsia="Times New Roman" w:hAnsi="Arial" w:cs="Arial"/>
          <w:color w:val="686157"/>
          <w:sz w:val="18"/>
          <w:szCs w:val="18"/>
          <w:lang w:eastAsia="pl-PL"/>
        </w:rPr>
        <w:t>buntu, będą konsekwentnie postępować z dzieckiem, panować nad swoimi emocjami i zachowają spokój, to łatwiej będzie im znieść to uciążliwe zachowanie. Niestety, nie jest to łatwe. Oto przykłady</w:t>
      </w:r>
      <w:r w:rsidRPr="00346F3C">
        <w:rPr>
          <w:rFonts w:ascii="Arial" w:eastAsia="Times New Roman" w:hAnsi="Arial" w:cs="Arial"/>
          <w:color w:val="686157"/>
          <w:sz w:val="18"/>
          <w:szCs w:val="18"/>
          <w:lang w:eastAsia="pl-PL"/>
        </w:rPr>
        <w:br/>
        <w:t>trudnych sytuacji z życia małych dzieci wraz z propozycjami załagodzenia lub zapobiegania:</w:t>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t>! Kasia zaraz po przyjściu z przedszkola zaczęła przygotowywać posiłek dla lalek.</w:t>
      </w:r>
      <w:r w:rsidRPr="00346F3C">
        <w:rPr>
          <w:rFonts w:ascii="Arial" w:eastAsia="Times New Roman" w:hAnsi="Arial" w:cs="Arial"/>
          <w:color w:val="686157"/>
          <w:sz w:val="18"/>
          <w:szCs w:val="18"/>
          <w:lang w:eastAsia="pl-PL"/>
        </w:rPr>
        <w:br/>
        <w:t>Zdążyła zgromadzić potrzebne rzeczy, gdy usłyszała głos mamy: sprzątaj zabawki, idziemy do sklepu... Dziewczynka zaczęła płakać, rozrzucać zabawki po pokoju, tupać i krzyczeć: nie chcę... Niestety, mama pozostała nieugięta... Dziecko ma prawo do zabawy i nie wolno mu jej przerywać. Przeciwnie – trzeba zadbać, aby każdą rozpoczętą czynność (zabawę) doprowadziło do końca. (Dorosły żyje według planu i potrafi przewidywać, co będzie robił za godzinę, dwie lub trzy). Skoro tak się nie stało, a dziecko już rozpoczęło zabawę, wystarczyło powiedzieć: jak ugotujesz obiad i nakarmisz lalkę, to pójdziemy do sklepu po zakupy. Zapewniam, że dziewczynka po skończonej zabawie nie będzie się broniła przed wspólnym wyjściem.</w:t>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t xml:space="preserve">! W domu małej Hani podczas nakładania odzieży niemal codziennie rano jest krzyk i płacz. Dziewczynka chce iść do przedszkola w bluzce, na której są kolorowe motylki. Mama uważa jednak, że córeczka powinna założyć bluzkę w groszki </w:t>
      </w:r>
      <w:proofErr w:type="spellStart"/>
      <w:r w:rsidRPr="00346F3C">
        <w:rPr>
          <w:rFonts w:ascii="Arial" w:eastAsia="Times New Roman" w:hAnsi="Arial" w:cs="Arial"/>
          <w:color w:val="686157"/>
          <w:sz w:val="18"/>
          <w:szCs w:val="18"/>
          <w:lang w:eastAsia="pl-PL"/>
        </w:rPr>
        <w:t>lubw</w:t>
      </w:r>
      <w:proofErr w:type="spellEnd"/>
      <w:r w:rsidRPr="00346F3C">
        <w:rPr>
          <w:rFonts w:ascii="Arial" w:eastAsia="Times New Roman" w:hAnsi="Arial" w:cs="Arial"/>
          <w:color w:val="686157"/>
          <w:sz w:val="18"/>
          <w:szCs w:val="18"/>
          <w:lang w:eastAsia="pl-PL"/>
        </w:rPr>
        <w:t xml:space="preserve"> kwiatki. Dziewczynka protestuje, a mama nie bardzo wie, jak ma się zachować. Nawet małe dzieci należy przyzwyczajać do dokonywania prostych wyborów. Dlatego dobrze jest powiedzieć dziecku spokojnym głosem: bluzka w motylki jest brudna i trzeba ją uprać.</w:t>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t xml:space="preserve">! Tata wybiera się z Kacperkiem do lekarza. Dziecko boi się spotkania z lekarzem, a tata głośnych protestów </w:t>
      </w:r>
      <w:proofErr w:type="spellStart"/>
      <w:r w:rsidRPr="00346F3C">
        <w:rPr>
          <w:rFonts w:ascii="Arial" w:eastAsia="Times New Roman" w:hAnsi="Arial" w:cs="Arial"/>
          <w:color w:val="686157"/>
          <w:sz w:val="18"/>
          <w:szCs w:val="18"/>
          <w:lang w:eastAsia="pl-PL"/>
        </w:rPr>
        <w:t>synka.Protestom</w:t>
      </w:r>
      <w:proofErr w:type="spellEnd"/>
      <w:r w:rsidRPr="00346F3C">
        <w:rPr>
          <w:rFonts w:ascii="Arial" w:eastAsia="Times New Roman" w:hAnsi="Arial" w:cs="Arial"/>
          <w:color w:val="686157"/>
          <w:sz w:val="18"/>
          <w:szCs w:val="18"/>
          <w:lang w:eastAsia="pl-PL"/>
        </w:rPr>
        <w:t xml:space="preserve"> Kacperka można zapobiec, gdy zawczasu powie się dziecku, gdzie idzie, po co i dlaczego. Poinformowanie dziecka o tym, co je czeka, daje mu poczucie bezpieczeństwa, a tacie zapewnia spokój.</w:t>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t>Mama Zosi uskarża się, że jej córeczka wszystko robi „na odwrót”. Gdy mama mówi: zjedz marchewkę – Zosia jej nie je, a gdy powie: nie jedz marchewki – to właśnie wtedy dziewczynka ją zjada. Podobna sytuacja następuje podczas zakładania bucików. Gdy dziecko słyszy: załóż buciki – nie zakłada ich, a kiedy pada polecenie: nie zakładaj – zakłada je.</w:t>
      </w:r>
      <w:r w:rsidRPr="00346F3C">
        <w:rPr>
          <w:rFonts w:ascii="Arial" w:eastAsia="Times New Roman" w:hAnsi="Arial" w:cs="Arial"/>
          <w:color w:val="686157"/>
          <w:sz w:val="18"/>
          <w:szCs w:val="18"/>
          <w:lang w:eastAsia="pl-PL"/>
        </w:rPr>
        <w:br/>
        <w:t>Małe dzieci często reagują „na odwrót”. W jednych poradnikach czytamy, że nie należy nadużywać słowa „nie”, gdyż małe dziecko zamiast: „nie wolno” słyszy słowo: „wolno”. W innych takie zachowanie tłumaczy się przewrotnością, którą dziecko traktuje jak zabawę. Gdy małemu dziecku czegoś zabraniamy, to ono na przekór właśnie to robi. Dlatego proponuje się dorosłym stosowanie podobnych sztuczek w postępowaniu z dzieckiem przy zachowaniu szczególnej ostrożności. Nie wolno stosować tej metody, gdy dorosły nie ma pewności, że dziecko wie, o co naprawdę chodzi i że to przekomarzanie jest zabawą. Takich sztuczek nie można stosować, gdy w grę wchodzi zdrowie lub bezpieczeństwo dziecka (np. przechodzenie</w:t>
      </w:r>
      <w:r w:rsidRPr="00346F3C">
        <w:rPr>
          <w:rFonts w:ascii="Arial" w:eastAsia="Times New Roman" w:hAnsi="Arial" w:cs="Arial"/>
          <w:color w:val="686157"/>
          <w:sz w:val="18"/>
          <w:szCs w:val="18"/>
          <w:lang w:eastAsia="pl-PL"/>
        </w:rPr>
        <w:br/>
        <w:t>przez jezdnię, wsiadanie do samochodu). Do małego dziecka należy mówić prostym językiem, krótkimi zdaniami i zdecydowanym tonem. Precyzyjne tłumaczenie, długie wyjaśnianie sprawia, że ono nas nie słucha. Nie dlatego, że nie chce, ale dlatego, że nie potrafi się skupić na słuchaniu dłuższej wypowiedzi.</w:t>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t>Jak sobie radzić z histerią i atakami złości u małych dzieci?</w:t>
      </w:r>
      <w:r w:rsidRPr="00346F3C">
        <w:rPr>
          <w:rFonts w:ascii="Arial" w:eastAsia="Times New Roman" w:hAnsi="Arial" w:cs="Arial"/>
          <w:color w:val="686157"/>
          <w:sz w:val="18"/>
          <w:szCs w:val="18"/>
          <w:lang w:eastAsia="pl-PL"/>
        </w:rPr>
        <w:br/>
        <w:t xml:space="preserve">Dziecięca histeria to niezwykle trudny problem nie tylko dla rodziców, ale i dla nauczycieli </w:t>
      </w:r>
      <w:proofErr w:type="spellStart"/>
      <w:r w:rsidRPr="00346F3C">
        <w:rPr>
          <w:rFonts w:ascii="Arial" w:eastAsia="Times New Roman" w:hAnsi="Arial" w:cs="Arial"/>
          <w:color w:val="686157"/>
          <w:sz w:val="18"/>
          <w:szCs w:val="18"/>
          <w:lang w:eastAsia="pl-PL"/>
        </w:rPr>
        <w:t>przedszkola.W</w:t>
      </w:r>
      <w:proofErr w:type="spellEnd"/>
      <w:r w:rsidRPr="00346F3C">
        <w:rPr>
          <w:rFonts w:ascii="Arial" w:eastAsia="Times New Roman" w:hAnsi="Arial" w:cs="Arial"/>
          <w:color w:val="686157"/>
          <w:sz w:val="18"/>
          <w:szCs w:val="18"/>
          <w:lang w:eastAsia="pl-PL"/>
        </w:rPr>
        <w:t xml:space="preserve"> przypadku jej łagodnego przebiegu, wystarczy wziąć dziecko na kolana i spokojnym głosem poprosić, żeby się uspokoiło. Dobrze jest też zapewnić je, że problem zaraz zostanie rozwiązany. Zwykle to wystarcza. W razie skrajnej histerii, gdy dziecko nie chce współpracować z dorosłym, nie należy malucha uspokajać na siłę. Lepiej </w:t>
      </w:r>
      <w:r w:rsidRPr="00346F3C">
        <w:rPr>
          <w:rFonts w:ascii="Arial" w:eastAsia="Times New Roman" w:hAnsi="Arial" w:cs="Arial"/>
          <w:color w:val="686157"/>
          <w:sz w:val="18"/>
          <w:szCs w:val="18"/>
          <w:lang w:eastAsia="pl-PL"/>
        </w:rPr>
        <w:lastRenderedPageBreak/>
        <w:t>nie przytulać, nie głaskać, nie całować, nie pocieszać, lecz zignorować i cierpliwie poczekać aż przestanie krzyczeć, tupać nogami, rzucać przedmiotami, itp. Po uspokojeniu się warto powiedzieć:</w:t>
      </w:r>
      <w:r w:rsidRPr="00346F3C">
        <w:rPr>
          <w:rFonts w:ascii="Arial" w:eastAsia="Times New Roman" w:hAnsi="Arial" w:cs="Arial"/>
          <w:color w:val="686157"/>
          <w:sz w:val="18"/>
          <w:szCs w:val="18"/>
          <w:lang w:eastAsia="pl-PL"/>
        </w:rPr>
        <w:br/>
        <w:t>dobrze, że się uspokoiłeś, czy chcesz się teraz pobawić?</w:t>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t>! Mama Basi z wielkim przejęciem opowiada, że boi się wychodzić ze swoją dwuletnią</w:t>
      </w:r>
      <w:r w:rsidRPr="00346F3C">
        <w:rPr>
          <w:rFonts w:ascii="Arial" w:eastAsia="Times New Roman" w:hAnsi="Arial" w:cs="Arial"/>
          <w:color w:val="686157"/>
          <w:sz w:val="18"/>
          <w:szCs w:val="18"/>
          <w:lang w:eastAsia="pl-PL"/>
        </w:rPr>
        <w:br/>
        <w:t xml:space="preserve">córeczką do sklepu. Każde wspólne zakupy to horror i krzyk: </w:t>
      </w:r>
      <w:proofErr w:type="spellStart"/>
      <w:r w:rsidRPr="00346F3C">
        <w:rPr>
          <w:rFonts w:ascii="Arial" w:eastAsia="Times New Roman" w:hAnsi="Arial" w:cs="Arial"/>
          <w:color w:val="686157"/>
          <w:sz w:val="18"/>
          <w:szCs w:val="18"/>
          <w:lang w:eastAsia="pl-PL"/>
        </w:rPr>
        <w:t>kuuup</w:t>
      </w:r>
      <w:proofErr w:type="spellEnd"/>
      <w:r w:rsidRPr="00346F3C">
        <w:rPr>
          <w:rFonts w:ascii="Arial" w:eastAsia="Times New Roman" w:hAnsi="Arial" w:cs="Arial"/>
          <w:color w:val="686157"/>
          <w:sz w:val="18"/>
          <w:szCs w:val="18"/>
          <w:lang w:eastAsia="pl-PL"/>
        </w:rPr>
        <w:t xml:space="preserve"> mi, a także kopanie, bicie i szarpanie się, a nawet rzucanie się na ziemię. W ten sposób mała domaga się cukierków, zabawek, itp. Nie reaguje na żadne wyjaśnienia, tłumaczenia. Awantury przed wystawami sklepowymi są tak gwałtowne, że przechodzący ludzie się zatrzymują, komentują zachowanie dziecka i patrząc na mamę ze zdziwieniem, kręcą głowami. Mama wie, że źle robi, ale dla świętego spokoju kupuje dziecku to, czego chce, bo wstydzi się ludzi. Sklepowe awantury i krzyk: </w:t>
      </w:r>
      <w:proofErr w:type="spellStart"/>
      <w:r w:rsidRPr="00346F3C">
        <w:rPr>
          <w:rFonts w:ascii="Arial" w:eastAsia="Times New Roman" w:hAnsi="Arial" w:cs="Arial"/>
          <w:color w:val="686157"/>
          <w:sz w:val="18"/>
          <w:szCs w:val="18"/>
          <w:lang w:eastAsia="pl-PL"/>
        </w:rPr>
        <w:t>kuuup</w:t>
      </w:r>
      <w:proofErr w:type="spellEnd"/>
      <w:r w:rsidRPr="00346F3C">
        <w:rPr>
          <w:rFonts w:ascii="Arial" w:eastAsia="Times New Roman" w:hAnsi="Arial" w:cs="Arial"/>
          <w:color w:val="686157"/>
          <w:sz w:val="18"/>
          <w:szCs w:val="18"/>
          <w:lang w:eastAsia="pl-PL"/>
        </w:rPr>
        <w:t xml:space="preserve"> mi..., często są wywołane zmęczeniem, nudą, a nie chęcią posiadania.</w:t>
      </w:r>
      <w:r w:rsidRPr="00346F3C">
        <w:rPr>
          <w:rFonts w:ascii="Arial" w:eastAsia="Times New Roman" w:hAnsi="Arial" w:cs="Arial"/>
          <w:color w:val="686157"/>
          <w:sz w:val="18"/>
          <w:szCs w:val="18"/>
          <w:lang w:eastAsia="pl-PL"/>
        </w:rPr>
        <w:br/>
        <w:t>Ostre światła, głośna muzyka, przemieszczający się tłum ludzi – wszystko to wpływa na zmęczenie dziecka. Jeżeli dorosły nie musi zabierać ze sobą dziecka do sklepu, to niech pozostanie ono w domu. Gdy podczas wspólnych zakupów zauważymy, że dziecko zaczyna marudzić, to lepiej wrócić z nim do domu. W ten sposób uchronimy je przed wybuchem awantury. Zawsze lepiej zapobiec awanturze, niż uspokajać wrzeszczące dziecko. Gdyby jednak sytuacja wymknęła się spod kontroli, to nie należy na dziecko krzyczeć, tylko trzeba mówić szeptem. Kiedy ściszamy głos, nasz rozmówca zwykle robi to samo. Można też odwrócić uwagę dziecka, opowiadając mu o tym, co będzie robiło popołudniu lub np. zaproponować coś do picia lub jedzenia, albo przytulić mocno do siebie i pozwolić się wypłakać. Kiedy emocje dziecka opadną, należy spokojnie, ale stanowczo powiedzieć: nie lubię krzyku. Małemu dziecku nie należy tłumaczyć, że się źle zachowało, bo ono samo nie wie, co się przed chwilą wydarzyło.</w:t>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t>! Dwuletnia Karolinka dość często miewa napady złości: krzyczy, kopie lub tupie nogami, podnosi rękę na dorosłego, bije starszą siostrę... Rodzice są zatroskani zachowaniem dziewczynki. Prawie wszystkim dzieciom zdarzają się napady złości. Najczęściej wtedy, gdy już zdają sobie sprawę ze swojej odrębności i gdy dorośli czegoś zabraniają. Dwulatki najgwałtowniej protestują: biją, kopią, gryzą, ciągną za włosy, drapią, rzucają się na ziemię. Manifestują w ten sposób bunt przeciwko temu, że coś trzeba zrobić lub czegoś nie wolno robić. Każde dziecko ma prawo do złości, bo jest to jeden ze sposobów rozładowania emocji, ale nie ma prawa do agresji. Psychologowie podkreślają, że małe dzieci zachowują się tak jak dorośli. Jeżeli rodzice krzyczą do siebie lub mówią podniesionym głosem, to dziecko w podobny sposób komunikuje się z innymi. Gdy w domu rodzinnym dziecka zdarzają się</w:t>
      </w:r>
      <w:r w:rsidRPr="00346F3C">
        <w:rPr>
          <w:rFonts w:ascii="Arial" w:eastAsia="Times New Roman" w:hAnsi="Arial" w:cs="Arial"/>
          <w:color w:val="686157"/>
          <w:sz w:val="18"/>
          <w:szCs w:val="18"/>
          <w:lang w:eastAsia="pl-PL"/>
        </w:rPr>
        <w:br/>
        <w:t xml:space="preserve">sytuacje agresywne (np. bicie), to dziecko również będzie naśladowało takie zachowania. Dwulatek nie rozumie tłumaczenia, wyjaśniania, dlatego najlepiej jest odwrócić jego uwagę od tego, co </w:t>
      </w:r>
      <w:proofErr w:type="spellStart"/>
      <w:r w:rsidRPr="00346F3C">
        <w:rPr>
          <w:rFonts w:ascii="Arial" w:eastAsia="Times New Roman" w:hAnsi="Arial" w:cs="Arial"/>
          <w:color w:val="686157"/>
          <w:sz w:val="18"/>
          <w:szCs w:val="18"/>
          <w:lang w:eastAsia="pl-PL"/>
        </w:rPr>
        <w:t>robii</w:t>
      </w:r>
      <w:proofErr w:type="spellEnd"/>
      <w:r w:rsidRPr="00346F3C">
        <w:rPr>
          <w:rFonts w:ascii="Arial" w:eastAsia="Times New Roman" w:hAnsi="Arial" w:cs="Arial"/>
          <w:color w:val="686157"/>
          <w:sz w:val="18"/>
          <w:szCs w:val="18"/>
          <w:lang w:eastAsia="pl-PL"/>
        </w:rPr>
        <w:t xml:space="preserve"> skierować ją na coś innego. Jeżeli wspina się na regał, to należy powiedzieć: zejdź z regału i </w:t>
      </w:r>
      <w:proofErr w:type="spellStart"/>
      <w:r w:rsidRPr="00346F3C">
        <w:rPr>
          <w:rFonts w:ascii="Arial" w:eastAsia="Times New Roman" w:hAnsi="Arial" w:cs="Arial"/>
          <w:color w:val="686157"/>
          <w:sz w:val="18"/>
          <w:szCs w:val="18"/>
          <w:lang w:eastAsia="pl-PL"/>
        </w:rPr>
        <w:t>zbudujz</w:t>
      </w:r>
      <w:proofErr w:type="spellEnd"/>
      <w:r w:rsidRPr="00346F3C">
        <w:rPr>
          <w:rFonts w:ascii="Arial" w:eastAsia="Times New Roman" w:hAnsi="Arial" w:cs="Arial"/>
          <w:color w:val="686157"/>
          <w:sz w:val="18"/>
          <w:szCs w:val="18"/>
          <w:lang w:eastAsia="pl-PL"/>
        </w:rPr>
        <w:t xml:space="preserve"> klocków ulicę, po której będą jeździły samochody. Dzieciom trzyletnim można już wiele rzeczy wytłumaczyć: że wolno się złościć, wolno krzyczeć, ale w specjalnie do tego wyznaczonym miejscu, np. w ich pokoju.</w:t>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t>Jak sobie radzić z brakiem uprzejmości u małych dzieci?</w:t>
      </w:r>
      <w:r w:rsidRPr="00346F3C">
        <w:rPr>
          <w:rFonts w:ascii="Arial" w:eastAsia="Times New Roman" w:hAnsi="Arial" w:cs="Arial"/>
          <w:color w:val="686157"/>
          <w:sz w:val="18"/>
          <w:szCs w:val="18"/>
          <w:lang w:eastAsia="pl-PL"/>
        </w:rPr>
        <w:br/>
        <w:t>! Matka dwuletniej dziewczynki uskarża się, że jej córeczka, gdy bawi się z innymi dziećmi w piaskownicy, jest nieuprzejma. Nie należy się wcale tym martwić. Typowy nieuczęszczający do żłobka lub przedszkola dwulatek, a nawet trzylatek, jest przede wszystkim skupiony na sobie, własnych potrzebach i z trudem znosi towarzystwo innych dzieci. Nie potrafi jeszcze zaspokajać własnych potrzeb, gdyż dorośli się tym zajmują. Potrzeby innych więc go nie obchodzą. Ponieważ sam dla siebie nic jeszcze nie zrobi, to i dla innych robić nie będzie. Małe dzieci przebywające z innymi dziećmi w żłobku lub przedszkolu są bardziej dojrzałe społecznie i mają więcej doświadczeń w byciu razem. Dlatego potrafią wczuć się w sytuacje innego dziecka, pocieszyć je, współczuć mu. Uczenie dziecka uprzejmego zachowania się w stosunku do innych jest procesem długotrwałym i odbywa się przez dawanie przykładu, a więc przez naśladowanie dorosłych. Jeżeli dorosły jest uprzejmy dla innych, to i dziecko, gdy wyrośnie ze swego egocentryzmu, też będzie uprzejme.</w:t>
      </w:r>
      <w:r w:rsidRPr="00346F3C">
        <w:rPr>
          <w:rFonts w:ascii="Arial" w:eastAsia="Times New Roman" w:hAnsi="Arial" w:cs="Arial"/>
          <w:color w:val="686157"/>
          <w:sz w:val="18"/>
          <w:szCs w:val="18"/>
          <w:lang w:eastAsia="pl-PL"/>
        </w:rPr>
        <w:br/>
        <w:t>! Marcinek w piaskownicy zabiera innym dzieciom zabawki. Mama zwraca mu uwagę, poucza, tłumaczy: oddaj, to nie twoje. Niestety, Marcinek nie reaguje. Tłumaczenie nie przemawia do dziecka, gdyż ono uważa, że wszystko jest jego. Nie trzeba też na nie krzyczeć, wystarczy powiedzieć: jeśli zabierzesz koledze wiaderko, to będzie mu smutno lub: pamiętasz, jak byłeś smutny, gdy Bartuś zabrał ci samochód?</w:t>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t>! Podczas wspólnej zabawy na boisku Wojtuś uderzył Karolinkę. Rodzice chłopca</w:t>
      </w:r>
      <w:r>
        <w:rPr>
          <w:rFonts w:ascii="Arial" w:eastAsia="Times New Roman" w:hAnsi="Arial" w:cs="Arial"/>
          <w:color w:val="686157"/>
          <w:sz w:val="18"/>
          <w:szCs w:val="18"/>
          <w:lang w:eastAsia="pl-PL"/>
        </w:rPr>
        <w:t xml:space="preserve"> </w:t>
      </w:r>
      <w:r w:rsidRPr="00346F3C">
        <w:rPr>
          <w:rFonts w:ascii="Arial" w:eastAsia="Times New Roman" w:hAnsi="Arial" w:cs="Arial"/>
          <w:color w:val="686157"/>
          <w:sz w:val="18"/>
          <w:szCs w:val="18"/>
          <w:lang w:eastAsia="pl-PL"/>
        </w:rPr>
        <w:t xml:space="preserve">są zaniepokojeni agresywnym </w:t>
      </w:r>
      <w:r w:rsidRPr="00346F3C">
        <w:rPr>
          <w:rFonts w:ascii="Arial" w:eastAsia="Times New Roman" w:hAnsi="Arial" w:cs="Arial"/>
          <w:color w:val="686157"/>
          <w:sz w:val="18"/>
          <w:szCs w:val="18"/>
          <w:lang w:eastAsia="pl-PL"/>
        </w:rPr>
        <w:lastRenderedPageBreak/>
        <w:t>zachowaniem chłopca. Moje doświadczenie wskazuje na to, że nie wystarczy pogrozić dziecku, mówiąc: „nie wolno bić”. Lepiej powiedzieć: gdy bijesz Karolinkę, to ją bardzo boli. Zapewniam, że powinno to odnieść pożądany skutek.</w:t>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t>! Zuzia niechętnie dzieli się zabawkami z innymi dziećmi. Nakłaniana przez</w:t>
      </w:r>
      <w:r w:rsidRPr="00346F3C">
        <w:rPr>
          <w:rFonts w:ascii="Arial" w:eastAsia="Times New Roman" w:hAnsi="Arial" w:cs="Arial"/>
          <w:color w:val="686157"/>
          <w:sz w:val="18"/>
          <w:szCs w:val="18"/>
          <w:lang w:eastAsia="pl-PL"/>
        </w:rPr>
        <w:br/>
        <w:t xml:space="preserve">mamę ze łzami w oczach oddaje zabawkę Maksiowi... W takiej sytuacji dobrze jest powiedzieć: popatrz, jaki Maksio jest zadowolony, że dzielisz się z nim zabawkami lub: bardzo ładnie się zachowałaś. Dzieci uczą się uprzejmości poprzez obserwowanie i naśladowanie dorosłych. Maluch widząc, że rodzice szanują jego uczucia oraz rozmawiają o nich, </w:t>
      </w:r>
      <w:proofErr w:type="spellStart"/>
      <w:r w:rsidRPr="00346F3C">
        <w:rPr>
          <w:rFonts w:ascii="Arial" w:eastAsia="Times New Roman" w:hAnsi="Arial" w:cs="Arial"/>
          <w:color w:val="686157"/>
          <w:sz w:val="18"/>
          <w:szCs w:val="18"/>
          <w:lang w:eastAsia="pl-PL"/>
        </w:rPr>
        <w:t>zaczynaprzedkładać</w:t>
      </w:r>
      <w:proofErr w:type="spellEnd"/>
      <w:r w:rsidRPr="00346F3C">
        <w:rPr>
          <w:rFonts w:ascii="Arial" w:eastAsia="Times New Roman" w:hAnsi="Arial" w:cs="Arial"/>
          <w:color w:val="686157"/>
          <w:sz w:val="18"/>
          <w:szCs w:val="18"/>
          <w:lang w:eastAsia="pl-PL"/>
        </w:rPr>
        <w:t xml:space="preserve"> czyjeś uczucia nad swoje, a to jest duży krok w rozwoju empatii.</w:t>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r>
      <w:r w:rsidRPr="00346F3C">
        <w:rPr>
          <w:rFonts w:ascii="Arial" w:eastAsia="Times New Roman" w:hAnsi="Arial" w:cs="Arial"/>
          <w:color w:val="686157"/>
          <w:sz w:val="18"/>
          <w:szCs w:val="18"/>
          <w:lang w:eastAsia="pl-PL"/>
        </w:rPr>
        <w:br/>
        <w:t>Możemy zapobiec atakom złości i publicznym awanturom, gdy:</w:t>
      </w:r>
      <w:r w:rsidRPr="00346F3C">
        <w:rPr>
          <w:rFonts w:ascii="Arial" w:eastAsia="Times New Roman" w:hAnsi="Arial" w:cs="Arial"/>
          <w:color w:val="686157"/>
          <w:sz w:val="18"/>
          <w:szCs w:val="18"/>
          <w:lang w:eastAsia="pl-PL"/>
        </w:rPr>
        <w:br/>
        <w:t>● Ustalimy jasne dla dziecka i stałe zasady. Dzięki ich przestrzeganiu dowie się, że zdanie rodzica jest</w:t>
      </w:r>
      <w:r w:rsidRPr="00346F3C">
        <w:rPr>
          <w:rFonts w:ascii="Arial" w:eastAsia="Times New Roman" w:hAnsi="Arial" w:cs="Arial"/>
          <w:color w:val="686157"/>
          <w:sz w:val="18"/>
          <w:szCs w:val="18"/>
          <w:lang w:eastAsia="pl-PL"/>
        </w:rPr>
        <w:br/>
        <w:t>niezmienne (co daje poczucie bezpieczeństwa) i nauczy się radzenia sobie z odmowami.</w:t>
      </w:r>
      <w:r w:rsidRPr="00346F3C">
        <w:rPr>
          <w:rFonts w:ascii="Arial" w:eastAsia="Times New Roman" w:hAnsi="Arial" w:cs="Arial"/>
          <w:color w:val="686157"/>
          <w:sz w:val="18"/>
          <w:szCs w:val="18"/>
          <w:lang w:eastAsia="pl-PL"/>
        </w:rPr>
        <w:br/>
        <w:t>● Będziemy konsekwentni w postępowaniu. Jeżeli powiedzieliśmy, że nie kupimy samochodu, to nawet</w:t>
      </w:r>
      <w:r w:rsidRPr="00346F3C">
        <w:rPr>
          <w:rFonts w:ascii="Arial" w:eastAsia="Times New Roman" w:hAnsi="Arial" w:cs="Arial"/>
          <w:color w:val="686157"/>
          <w:sz w:val="18"/>
          <w:szCs w:val="18"/>
          <w:lang w:eastAsia="pl-PL"/>
        </w:rPr>
        <w:br/>
        <w:t>pod wpływem krzyku, płaczu, tupania nogami nie możemy ustąpić. Należy pamiętać, że odmawianie</w:t>
      </w:r>
      <w:r w:rsidRPr="00346F3C">
        <w:rPr>
          <w:rFonts w:ascii="Arial" w:eastAsia="Times New Roman" w:hAnsi="Arial" w:cs="Arial"/>
          <w:color w:val="686157"/>
          <w:sz w:val="18"/>
          <w:szCs w:val="18"/>
          <w:lang w:eastAsia="pl-PL"/>
        </w:rPr>
        <w:br/>
        <w:t>jest dla dobra dziecka. Maluchy, które dostają rzadziej i mniej, bardziej cenią to, co posiadają. Przed</w:t>
      </w:r>
      <w:r w:rsidRPr="00346F3C">
        <w:rPr>
          <w:rFonts w:ascii="Arial" w:eastAsia="Times New Roman" w:hAnsi="Arial" w:cs="Arial"/>
          <w:color w:val="686157"/>
          <w:sz w:val="18"/>
          <w:szCs w:val="18"/>
          <w:lang w:eastAsia="pl-PL"/>
        </w:rPr>
        <w:br/>
        <w:t>wejściem do sklepu przypomnijmy dziecku ustalone wcześniej zasady: nie biegasz i nie krzyczysz.</w:t>
      </w:r>
      <w:r w:rsidRPr="00346F3C">
        <w:rPr>
          <w:rFonts w:ascii="Arial" w:eastAsia="Times New Roman" w:hAnsi="Arial" w:cs="Arial"/>
          <w:color w:val="686157"/>
          <w:sz w:val="18"/>
          <w:szCs w:val="18"/>
          <w:lang w:eastAsia="pl-PL"/>
        </w:rPr>
        <w:br/>
        <w:t>● Damy prawo do złości, mówiąc: wiem, co czujesz, ja też czasami się złoszczę. Kiedy dziecko czuje, że</w:t>
      </w:r>
      <w:r w:rsidRPr="00346F3C">
        <w:rPr>
          <w:rFonts w:ascii="Arial" w:eastAsia="Times New Roman" w:hAnsi="Arial" w:cs="Arial"/>
          <w:color w:val="686157"/>
          <w:sz w:val="18"/>
          <w:szCs w:val="18"/>
          <w:lang w:eastAsia="pl-PL"/>
        </w:rPr>
        <w:br/>
        <w:t>jest przez rodzica rozumiane, łatwiej da się namówić do zmiany zachowania. Jeżeli jednak tłumaczenie</w:t>
      </w:r>
      <w:r w:rsidRPr="00346F3C">
        <w:rPr>
          <w:rFonts w:ascii="Arial" w:eastAsia="Times New Roman" w:hAnsi="Arial" w:cs="Arial"/>
          <w:color w:val="686157"/>
          <w:sz w:val="18"/>
          <w:szCs w:val="18"/>
          <w:lang w:eastAsia="pl-PL"/>
        </w:rPr>
        <w:br/>
        <w:t>nie pomaga, lepiej wyjść ze sklepu.</w:t>
      </w:r>
      <w:r w:rsidRPr="00346F3C">
        <w:rPr>
          <w:rFonts w:ascii="Arial" w:eastAsia="Times New Roman" w:hAnsi="Arial" w:cs="Arial"/>
          <w:color w:val="686157"/>
          <w:sz w:val="18"/>
          <w:szCs w:val="18"/>
          <w:lang w:eastAsia="pl-PL"/>
        </w:rPr>
        <w:br/>
        <w:t>● Nie będziemy na dziecko krzyczeć, bo krzyk nie przynosi oczekiwanego skutku. Lepiej tłumaczyć,</w:t>
      </w:r>
      <w:r w:rsidRPr="00346F3C">
        <w:rPr>
          <w:rFonts w:ascii="Arial" w:eastAsia="Times New Roman" w:hAnsi="Arial" w:cs="Arial"/>
          <w:color w:val="686157"/>
          <w:sz w:val="18"/>
          <w:szCs w:val="18"/>
          <w:lang w:eastAsia="pl-PL"/>
        </w:rPr>
        <w:br/>
        <w:t>a jeżeli dziecko się nie uspokoi, to po prostu wyjść ze sklepu.</w:t>
      </w:r>
      <w:r w:rsidRPr="00346F3C">
        <w:rPr>
          <w:rFonts w:ascii="Arial" w:eastAsia="Times New Roman" w:hAnsi="Arial" w:cs="Arial"/>
          <w:color w:val="686157"/>
          <w:sz w:val="18"/>
          <w:szCs w:val="18"/>
          <w:lang w:eastAsia="pl-PL"/>
        </w:rPr>
        <w:br/>
        <w:t>● Nie będziemy się przejmowali świadkami awantur dziecka. Wielu rodziców jest zawstydzonych,</w:t>
      </w:r>
      <w:r w:rsidRPr="00346F3C">
        <w:rPr>
          <w:rFonts w:ascii="Arial" w:eastAsia="Times New Roman" w:hAnsi="Arial" w:cs="Arial"/>
          <w:color w:val="686157"/>
          <w:sz w:val="18"/>
          <w:szCs w:val="18"/>
          <w:lang w:eastAsia="pl-PL"/>
        </w:rPr>
        <w:br/>
        <w:t>w momencie gdy nie potrafi zapanować nad zachowaniem dziecka. Najważniejsze jest zapanowanie</w:t>
      </w:r>
      <w:r w:rsidRPr="00346F3C">
        <w:rPr>
          <w:rFonts w:ascii="Arial" w:eastAsia="Times New Roman" w:hAnsi="Arial" w:cs="Arial"/>
          <w:color w:val="686157"/>
          <w:sz w:val="18"/>
          <w:szCs w:val="18"/>
          <w:lang w:eastAsia="pl-PL"/>
        </w:rPr>
        <w:br/>
        <w:t>nad złością dziecka i zabranie go w ustronne miejsce, a także bycie przy nim, dopóki się nie uspokoi.</w:t>
      </w:r>
    </w:p>
    <w:p w:rsidR="00816138" w:rsidRDefault="00816138"/>
    <w:sectPr w:rsidR="00816138" w:rsidSect="008161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6F3C"/>
    <w:rsid w:val="00346F3C"/>
    <w:rsid w:val="008161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6138"/>
  </w:style>
  <w:style w:type="paragraph" w:styleId="Nagwek3">
    <w:name w:val="heading 3"/>
    <w:basedOn w:val="Normalny"/>
    <w:link w:val="Nagwek3Znak"/>
    <w:uiPriority w:val="9"/>
    <w:qFormat/>
    <w:rsid w:val="00346F3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46F3C"/>
    <w:rPr>
      <w:rFonts w:ascii="Times New Roman" w:eastAsia="Times New Roman" w:hAnsi="Times New Roman" w:cs="Times New Roman"/>
      <w:b/>
      <w:bCs/>
      <w:sz w:val="27"/>
      <w:szCs w:val="27"/>
      <w:lang w:eastAsia="pl-PL"/>
    </w:rPr>
  </w:style>
</w:styles>
</file>

<file path=word/webSettings.xml><?xml version="1.0" encoding="utf-8"?>
<w:webSettings xmlns:r="http://schemas.openxmlformats.org/officeDocument/2006/relationships" xmlns:w="http://schemas.openxmlformats.org/wordprocessingml/2006/main">
  <w:divs>
    <w:div w:id="193350237">
      <w:bodyDiv w:val="1"/>
      <w:marLeft w:val="0"/>
      <w:marRight w:val="0"/>
      <w:marTop w:val="0"/>
      <w:marBottom w:val="0"/>
      <w:divBdr>
        <w:top w:val="none" w:sz="0" w:space="0" w:color="auto"/>
        <w:left w:val="none" w:sz="0" w:space="0" w:color="auto"/>
        <w:bottom w:val="none" w:sz="0" w:space="0" w:color="auto"/>
        <w:right w:val="none" w:sz="0" w:space="0" w:color="auto"/>
      </w:divBdr>
      <w:divsChild>
        <w:div w:id="787088879">
          <w:marLeft w:val="0"/>
          <w:marRight w:val="0"/>
          <w:marTop w:val="0"/>
          <w:marBottom w:val="225"/>
          <w:divBdr>
            <w:top w:val="none" w:sz="0" w:space="0" w:color="auto"/>
            <w:left w:val="none" w:sz="0" w:space="0" w:color="auto"/>
            <w:bottom w:val="single" w:sz="6" w:space="0" w:color="D1CFCC"/>
            <w:right w:val="none" w:sz="0" w:space="0" w:color="auto"/>
          </w:divBdr>
        </w:div>
        <w:div w:id="103241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1615</Words>
  <Characters>9696</Characters>
  <Application>Microsoft Office Word</Application>
  <DocSecurity>0</DocSecurity>
  <Lines>80</Lines>
  <Paragraphs>22</Paragraphs>
  <ScaleCrop>false</ScaleCrop>
  <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Uczeń</dc:creator>
  <cp:lastModifiedBy>Uczeń</cp:lastModifiedBy>
  <cp:revision>1</cp:revision>
  <dcterms:created xsi:type="dcterms:W3CDTF">2021-04-26T09:46:00Z</dcterms:created>
  <dcterms:modified xsi:type="dcterms:W3CDTF">2021-04-26T09:47:00Z</dcterms:modified>
</cp:coreProperties>
</file>