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56" w:rsidRDefault="002D3B10">
      <w:pPr>
        <w:rPr>
          <w:rFonts w:ascii="Cambria" w:eastAsia="Cambria" w:hAnsi="Cambria" w:cs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6ED1D" wp14:editId="00033234">
            <wp:simplePos x="0" y="0"/>
            <wp:positionH relativeFrom="column">
              <wp:posOffset>918210</wp:posOffset>
            </wp:positionH>
            <wp:positionV relativeFrom="paragraph">
              <wp:posOffset>-99695</wp:posOffset>
            </wp:positionV>
            <wp:extent cx="4381500" cy="4381500"/>
            <wp:effectExtent l="0" t="0" r="0" b="0"/>
            <wp:wrapNone/>
            <wp:docPr id="1" name="Obraz 1" descr="C:\Users\sp_ka\OneDrive\Pulpit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_ka\OneDrive\Pulpit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2D3B10" w:rsidRDefault="002D3B10" w:rsidP="002D3B10">
      <w:pPr>
        <w:pStyle w:val="NormalnyWeb"/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  <w:bookmarkStart w:id="0" w:name="_GoBack"/>
      <w:bookmarkEnd w:id="0"/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C211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C00000"/>
          <w:sz w:val="56"/>
          <w:szCs w:val="56"/>
        </w:rPr>
        <w:t>STANDARDY</w:t>
      </w:r>
      <w:r>
        <w:rPr>
          <w:rFonts w:ascii="Cambria" w:eastAsia="Cambria" w:hAnsi="Cambria" w:cs="Cambria"/>
          <w:b/>
          <w:color w:val="C00000"/>
          <w:sz w:val="40"/>
          <w:szCs w:val="40"/>
        </w:rPr>
        <w:t xml:space="preserve"> </w:t>
      </w:r>
    </w:p>
    <w:p w:rsidR="00D25244" w:rsidRDefault="00C211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C00000"/>
          <w:sz w:val="40"/>
          <w:szCs w:val="40"/>
        </w:rPr>
        <w:t xml:space="preserve">OCHRONY MAŁOLETNICH PRZED KRZYWDZENIEM 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 xml:space="preserve">obowiązujące </w:t>
      </w:r>
    </w:p>
    <w:p w:rsidR="00BB3956" w:rsidRDefault="00C211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w Szkole Podstawowej</w:t>
      </w:r>
      <w:r w:rsidR="00D25244">
        <w:rPr>
          <w:rFonts w:ascii="Cambria" w:eastAsia="Cambria" w:hAnsi="Cambria" w:cs="Cambria"/>
          <w:b/>
          <w:color w:val="000000"/>
          <w:sz w:val="40"/>
          <w:szCs w:val="40"/>
        </w:rPr>
        <w:t>im. Arkadego Fiedlera</w:t>
      </w:r>
    </w:p>
    <w:p w:rsidR="00BB3956" w:rsidRDefault="00D25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w Karniszewie</w:t>
      </w:r>
    </w:p>
    <w:p w:rsidR="00BB3956" w:rsidRDefault="00C211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(wersja dla małoletnich - skrócona)</w:t>
      </w: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  <w:b/>
        </w:rPr>
      </w:pPr>
    </w:p>
    <w:p w:rsidR="00BB3956" w:rsidRDefault="00BB3956">
      <w:pPr>
        <w:rPr>
          <w:rFonts w:ascii="Cambria" w:eastAsia="Cambria" w:hAnsi="Cambria" w:cs="Cambria"/>
          <w:b/>
        </w:rPr>
      </w:pPr>
    </w:p>
    <w:p w:rsidR="00BB3956" w:rsidRDefault="00BB3956">
      <w:pPr>
        <w:rPr>
          <w:rFonts w:ascii="Cambria" w:eastAsia="Cambria" w:hAnsi="Cambria" w:cs="Cambria"/>
          <w:b/>
        </w:rPr>
      </w:pPr>
    </w:p>
    <w:p w:rsidR="00BB3956" w:rsidRDefault="00C21173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STANDARDY OCHRONY MAŁOLETNICH</w:t>
      </w:r>
    </w:p>
    <w:p w:rsidR="00BB3956" w:rsidRDefault="00C21173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zwane dalej „Standardami”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:rsidR="00BB3956" w:rsidRDefault="00C21173">
      <w:pPr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Standardy udostępnia się na stronie internetowej Szkoły, w sekretariacie Szkoły</w:t>
      </w:r>
      <w:r>
        <w:rPr>
          <w:rFonts w:ascii="Cambria" w:eastAsia="Cambria" w:hAnsi="Cambria" w:cs="Cambria"/>
          <w:i/>
        </w:rPr>
        <w:br/>
        <w:t xml:space="preserve"> oraz w gabinecie pedagoga/psychologa.</w:t>
      </w:r>
    </w:p>
    <w:p w:rsidR="00BB3956" w:rsidRDefault="00BB3956">
      <w:pPr>
        <w:jc w:val="center"/>
        <w:rPr>
          <w:rFonts w:ascii="Cambria" w:eastAsia="Cambria" w:hAnsi="Cambria" w:cs="Cambria"/>
          <w:i/>
        </w:rPr>
      </w:pPr>
    </w:p>
    <w:p w:rsidR="00BB3956" w:rsidRDefault="00C21173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Dokument ten reguluje procedury ochrony Dzieci przed krzywdzeniem, rozpoznawanie i reagowanie na niepokojące sytuacje w określony procedurami sposób postępowania. 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Wewnętrzne procedury regulujące ochronę Dziecka przed przemocą są zgodne z obowiązującymi </w:t>
      </w:r>
      <w:r>
        <w:rPr>
          <w:rFonts w:ascii="Cambria" w:eastAsia="Cambria" w:hAnsi="Cambria" w:cs="Cambria"/>
        </w:rPr>
        <w:br/>
        <w:t xml:space="preserve">w </w:t>
      </w:r>
      <w:r w:rsidR="00D25244">
        <w:rPr>
          <w:rFonts w:ascii="Cambria" w:eastAsia="Cambria" w:hAnsi="Cambria" w:cs="Cambria"/>
        </w:rPr>
        <w:t xml:space="preserve">Szkole Podstawowej im. Arkadego Fiedlera </w:t>
      </w:r>
      <w:r>
        <w:rPr>
          <w:rFonts w:ascii="Cambria" w:eastAsia="Cambria" w:hAnsi="Cambria" w:cs="Cambria"/>
        </w:rPr>
        <w:t>dokumentami: Statutem Szkoły, Szkolnym Programem Wychowawczo-Profilakty</w:t>
      </w:r>
      <w:r w:rsidR="00D25244">
        <w:rPr>
          <w:rFonts w:ascii="Cambria" w:eastAsia="Cambria" w:hAnsi="Cambria" w:cs="Cambria"/>
        </w:rPr>
        <w:t>cznym, p</w:t>
      </w:r>
      <w:r>
        <w:rPr>
          <w:rFonts w:ascii="Cambria" w:eastAsia="Cambria" w:hAnsi="Cambria" w:cs="Cambria"/>
        </w:rPr>
        <w:t>olityką bezpieczeństwa przetwarzania danych osobowych oraz obowiązującymi przepisami prawa.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Dobra relacja pedagogiczna</w:t>
      </w:r>
      <w:r>
        <w:rPr>
          <w:rFonts w:ascii="Cambria" w:eastAsia="Cambria" w:hAnsi="Cambria" w:cs="Cambria"/>
        </w:rPr>
        <w:t xml:space="preserve"> między nauczycielem a uczniem powinna być oparta na akceptacji, uznaniu (docenianiu) i życzliwości.</w:t>
      </w:r>
    </w:p>
    <w:p w:rsidR="00BB3956" w:rsidRDefault="00C21173">
      <w:pPr>
        <w:spacing w:line="360" w:lineRule="auto"/>
        <w:ind w:left="567" w:hanging="14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 elementów takiej relacji należą m.in.: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1.</w:t>
      </w:r>
      <w:r>
        <w:rPr>
          <w:rFonts w:ascii="Cambria" w:eastAsia="Cambria" w:hAnsi="Cambria" w:cs="Cambria"/>
        </w:rPr>
        <w:t xml:space="preserve"> okazywanie żywego zainteresowania sprawami uczniów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 xml:space="preserve">2. </w:t>
      </w:r>
      <w:r>
        <w:rPr>
          <w:rFonts w:ascii="Cambria" w:eastAsia="Cambria" w:hAnsi="Cambria" w:cs="Cambria"/>
        </w:rPr>
        <w:t>okazywanie szacunku uczniom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3.</w:t>
      </w:r>
      <w:r>
        <w:rPr>
          <w:rFonts w:ascii="Cambria" w:eastAsia="Cambria" w:hAnsi="Cambria" w:cs="Cambria"/>
        </w:rPr>
        <w:t xml:space="preserve"> chwalenie uczniów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4.</w:t>
      </w:r>
      <w:r>
        <w:rPr>
          <w:rFonts w:ascii="Cambria" w:eastAsia="Cambria" w:hAnsi="Cambria" w:cs="Cambria"/>
        </w:rPr>
        <w:t xml:space="preserve"> pozytywna krytyka – (bez ośmieszania i zawstydzania)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5.</w:t>
      </w:r>
      <w:r>
        <w:rPr>
          <w:rFonts w:ascii="Cambria" w:eastAsia="Cambria" w:hAnsi="Cambria" w:cs="Cambria"/>
        </w:rPr>
        <w:t xml:space="preserve"> wspieranie uczniów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 xml:space="preserve">6. </w:t>
      </w:r>
      <w:r>
        <w:rPr>
          <w:rFonts w:ascii="Cambria" w:eastAsia="Cambria" w:hAnsi="Cambria" w:cs="Cambria"/>
        </w:rPr>
        <w:t>rozwiązywanie konfliktów.</w:t>
      </w:r>
    </w:p>
    <w:p w:rsidR="00BB3956" w:rsidRDefault="00BB3956">
      <w:pPr>
        <w:spacing w:line="360" w:lineRule="auto"/>
        <w:ind w:left="567" w:hanging="141"/>
        <w:rPr>
          <w:rFonts w:ascii="Cambria" w:eastAsia="Cambria" w:hAnsi="Cambria" w:cs="Cambria"/>
        </w:rPr>
      </w:pPr>
    </w:p>
    <w:p w:rsidR="00BB3956" w:rsidRDefault="00C21173">
      <w:pPr>
        <w:shd w:val="clear" w:color="auto" w:fill="FFFFCC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ZASADY ZAPEWNIAJĄCE BEZPIECZNE RELACJE MIĘDZY</w:t>
      </w:r>
      <w:r>
        <w:rPr>
          <w:rFonts w:ascii="Cambria" w:eastAsia="Cambria" w:hAnsi="Cambria" w:cs="Cambria"/>
          <w:b/>
          <w:sz w:val="24"/>
          <w:szCs w:val="24"/>
        </w:rPr>
        <w:br/>
        <w:t xml:space="preserve"> MAŁOLETNIM A PRACOWNIKAMI SZKOŁY,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t>W SZCZEGÓLNOŚCI ZACHOWANIA NIEDOZWOLONE WOBEC MAŁOLETNICH</w:t>
      </w:r>
    </w:p>
    <w:p w:rsidR="00BB3956" w:rsidRDefault="00C21173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ZASADY BEZPIECZNYCH RELACJI MIĘDZY MAŁOLETNIM A PERSONELEM SZKOŁY.</w:t>
      </w:r>
    </w:p>
    <w:p w:rsidR="00BB3956" w:rsidRDefault="00C21173">
      <w:pPr>
        <w:spacing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Pracownicy Szkoły: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1.</w:t>
      </w:r>
      <w:r>
        <w:rPr>
          <w:rFonts w:ascii="Cambria" w:eastAsia="Cambria" w:hAnsi="Cambria" w:cs="Cambria"/>
        </w:rPr>
        <w:t xml:space="preserve"> Działają dla dobra dziecka i w jego najlepiej pojętym interesie.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2. </w:t>
      </w:r>
      <w:r>
        <w:rPr>
          <w:rFonts w:ascii="Cambria" w:eastAsia="Cambria" w:hAnsi="Cambria" w:cs="Cambria"/>
        </w:rPr>
        <w:t>Traktują dziecko z poszanowaniem jego godności i potrzeb.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3.</w:t>
      </w:r>
      <w:r>
        <w:rPr>
          <w:rFonts w:ascii="Cambria" w:eastAsia="Cambria" w:hAnsi="Cambria" w:cs="Cambria"/>
        </w:rPr>
        <w:t xml:space="preserve"> Wszelkie działania podejmują w ramach obowiązującego prawa, przepisów wewnętrznych oraz swoich kompetencji.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4.</w:t>
      </w:r>
      <w:r>
        <w:rPr>
          <w:rFonts w:ascii="Cambria" w:eastAsia="Cambria" w:hAnsi="Cambria" w:cs="Cambria"/>
        </w:rPr>
        <w:t xml:space="preserve"> Działają w sposób otwarty i przejrzysty, aby zminimalizować ryzyko błędnej interpretacji swojego zachowania/postępowania.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5. </w:t>
      </w:r>
      <w:r>
        <w:rPr>
          <w:rFonts w:ascii="Cambria" w:eastAsia="Cambria" w:hAnsi="Cambria" w:cs="Cambria"/>
        </w:rPr>
        <w:t>Informują dzieci, że jeśli czują się niekomfortowo w jakiejś sytuacji, wobec konkretnego zachowania czy słów, mogą o tym powiedzieć i oczekiwać odpowiedniej reakcji i/lub pomocy.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6.</w:t>
      </w:r>
      <w:r>
        <w:rPr>
          <w:rFonts w:ascii="Cambria" w:eastAsia="Cambria" w:hAnsi="Cambria" w:cs="Cambria"/>
        </w:rPr>
        <w:t xml:space="preserve"> W komunikacji z dziećmi zachowują cierpliwość i szacunek dla dziecka.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7. </w:t>
      </w:r>
      <w:r>
        <w:rPr>
          <w:rFonts w:ascii="Cambria" w:eastAsia="Cambria" w:hAnsi="Cambria" w:cs="Cambria"/>
        </w:rPr>
        <w:t>Uważnie słuchają dzieci i udzielają im odpowiedzi adekwatnych do ich wieku i danej sytuacji.</w:t>
      </w:r>
    </w:p>
    <w:p w:rsidR="00BB3956" w:rsidRDefault="00C21173">
      <w:pPr>
        <w:spacing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Zachowania niedozwolone wobec małoletnich: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1.</w:t>
      </w:r>
      <w:r>
        <w:rPr>
          <w:rFonts w:ascii="Cambria" w:eastAsia="Cambria" w:hAnsi="Cambria" w:cs="Cambria"/>
        </w:rPr>
        <w:t xml:space="preserve"> Nie wolno zawstydzać, upokarzać, lekceważyć i obrażać dziecka.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</w:rPr>
        <w:t xml:space="preserve"> Nie wolno krzyczeć na dziecko w sytuacji innej niż wynikająca z zagrożenia bezpieczeństwa dziecka lub innych osób.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3. </w:t>
      </w:r>
      <w:r>
        <w:rPr>
          <w:rFonts w:ascii="Cambria" w:eastAsia="Cambria" w:hAnsi="Cambria" w:cs="Cambria"/>
        </w:rPr>
        <w:t>Nie wolno w jakikolwiek sposób naruszać integralności fizycznej dziecka.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4.</w:t>
      </w:r>
      <w:r>
        <w:rPr>
          <w:rFonts w:ascii="Cambria" w:eastAsia="Cambria" w:hAnsi="Cambria" w:cs="Cambria"/>
        </w:rPr>
        <w:t xml:space="preserve"> Nie wolno dotykać dziecka w sposób, który może być uznany za nieprzyzwoity lub niestosowny.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5. </w:t>
      </w:r>
      <w:r>
        <w:rPr>
          <w:rFonts w:ascii="Cambria" w:eastAsia="Cambria" w:hAnsi="Cambria" w:cs="Cambria"/>
        </w:rPr>
        <w:t>Nie wolno ujawniać informacji o sytuacji rodzinnej, ekonomicznej, medycznej, opiekuńczej</w:t>
      </w:r>
      <w:r>
        <w:rPr>
          <w:rFonts w:ascii="Cambria" w:eastAsia="Cambria" w:hAnsi="Cambria" w:cs="Cambria"/>
        </w:rPr>
        <w:br/>
        <w:t>i prawnej dotyczących dziecka osobom nieuprawnionym, w tym wobec innych dzieci.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6. </w:t>
      </w:r>
      <w:r>
        <w:rPr>
          <w:rFonts w:ascii="Cambria" w:eastAsia="Cambria" w:hAnsi="Cambria" w:cs="Cambria"/>
        </w:rPr>
        <w:t>Niedopuszczalne jest stosowanie przemocy wobec dziecka w jakiejkolwiek formie.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7.</w:t>
      </w:r>
      <w:r>
        <w:rPr>
          <w:rFonts w:ascii="Cambria" w:eastAsia="Cambria" w:hAnsi="Cambria" w:cs="Cambria"/>
        </w:rPr>
        <w:t xml:space="preserve"> Nie wolno zachowywać się w obecności dzieci w sposób niestosowny. Dotyczy to używania wulgarnych słów, nieprzyzwoitych gestów i żartów, czynienia obraźliwych uwag.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8.</w:t>
      </w:r>
      <w:r>
        <w:rPr>
          <w:rFonts w:ascii="Cambria" w:eastAsia="Cambria" w:hAnsi="Cambria" w:cs="Cambria"/>
        </w:rPr>
        <w:t xml:space="preserve"> Nie wolno faworyzować dziecka.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9.</w:t>
      </w:r>
      <w:r>
        <w:rPr>
          <w:rFonts w:ascii="Cambria" w:eastAsia="Cambria" w:hAnsi="Cambria" w:cs="Cambria"/>
        </w:rPr>
        <w:t xml:space="preserve"> Nie wolno nawiązywać z dzieckiem jakichkolwiek relacji mogących sugerować relacje romantyczne lub seksualne ani składać dziecku propozycji o nieodpowiednim charakterze.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10.</w:t>
      </w:r>
      <w:r>
        <w:rPr>
          <w:rFonts w:ascii="Cambria" w:eastAsia="Cambria" w:hAnsi="Cambria" w:cs="Cambria"/>
        </w:rPr>
        <w:t xml:space="preserve"> Nie wolno utrwalać wizerunku dziecka (filmowanie, nagrywanie głosu, fotografowanie) dla</w:t>
      </w:r>
      <w:r>
        <w:rPr>
          <w:rFonts w:ascii="Cambria" w:eastAsia="Cambria" w:hAnsi="Cambria" w:cs="Cambria"/>
        </w:rPr>
        <w:br/>
        <w:t>potrzeb prywatnych. Dotyczy to także umożliwienia osobom trzecim utrwalenia wizerunku dzieci bez zgody rodziców/opiekunów prawnych.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11.</w:t>
      </w:r>
      <w:r>
        <w:rPr>
          <w:rFonts w:ascii="Cambria" w:eastAsia="Cambria" w:hAnsi="Cambria" w:cs="Cambria"/>
        </w:rPr>
        <w:t xml:space="preserve"> Nie wolno proponować dzieciom alkoholu, wyrobów tytoniowych ani substancji działających</w:t>
      </w:r>
      <w:r>
        <w:rPr>
          <w:rFonts w:ascii="Cambria" w:eastAsia="Cambria" w:hAnsi="Cambria" w:cs="Cambria"/>
        </w:rPr>
        <w:br/>
        <w:t>podobnie do alkoholu, jak również używać ich w obecności dzieci.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12.</w:t>
      </w:r>
      <w:r>
        <w:rPr>
          <w:rFonts w:ascii="Cambria" w:eastAsia="Cambria" w:hAnsi="Cambria" w:cs="Cambria"/>
        </w:rPr>
        <w:t xml:space="preserve"> Nie wolno przyjmować gratyfikacji pieniężnych od dziecka ani rodziców/opiekunów dziecka.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13.</w:t>
      </w:r>
      <w:r>
        <w:rPr>
          <w:rFonts w:ascii="Cambria" w:eastAsia="Cambria" w:hAnsi="Cambria" w:cs="Cambria"/>
        </w:rPr>
        <w:t xml:space="preserve"> Nie wolno wchodzić w relacje jakiejkolwiek zależności wobec dziecka lub/i rodziców/opiekunów dziecka.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14.</w:t>
      </w:r>
      <w:r>
        <w:rPr>
          <w:rFonts w:ascii="Cambria" w:eastAsia="Cambria" w:hAnsi="Cambria" w:cs="Cambria"/>
        </w:rPr>
        <w:t xml:space="preserve"> Nie wolno zachowywać się w sposób mogący sugerować innym istnienie prywatnych zależności, prowadzących do oskarżeń o nierówne traktowanie bądź czerpanie korzyści majątkowych i innych.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15.</w:t>
      </w:r>
      <w:r>
        <w:rPr>
          <w:rFonts w:ascii="Cambria" w:eastAsia="Cambria" w:hAnsi="Cambria" w:cs="Cambria"/>
        </w:rPr>
        <w:t xml:space="preserve"> Nie wolno nawiązywać kontaktów z dziećmi poprzez przyjmowanie bądź wysyłanie zaproszeń          w mediach społecznościowych.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16.</w:t>
      </w:r>
      <w:r>
        <w:rPr>
          <w:rFonts w:ascii="Cambria" w:eastAsia="Cambria" w:hAnsi="Cambria" w:cs="Cambria"/>
        </w:rPr>
        <w:t xml:space="preserve"> Kontakt fizyczny z dzieckiem nigdy nie może być niejawny bądź ukrywany, wiązać się z jakąkolwiek gratyfikacją ani wynikać z relacji władzy.</w:t>
      </w:r>
    </w:p>
    <w:p w:rsidR="00BB3956" w:rsidRDefault="00BB3956">
      <w:pPr>
        <w:jc w:val="both"/>
        <w:rPr>
          <w:rFonts w:ascii="Cambria" w:eastAsia="Cambria" w:hAnsi="Cambria" w:cs="Cambria"/>
        </w:rPr>
      </w:pPr>
    </w:p>
    <w:p w:rsidR="00BB3956" w:rsidRDefault="00C21173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ZASADY POSTĘPOWANIA W SYTUACJI PODEJRZENIA KRZYWDZENIA</w:t>
      </w:r>
      <w:r>
        <w:rPr>
          <w:rFonts w:ascii="Cambria" w:eastAsia="Cambria" w:hAnsi="Cambria" w:cs="Cambria"/>
          <w:b/>
        </w:rPr>
        <w:br/>
        <w:t xml:space="preserve"> LUB POSIADANIA INFORMACJI O KRZYWDZENIU MAŁOLETNIEGO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1.</w:t>
      </w:r>
      <w:r>
        <w:rPr>
          <w:rFonts w:ascii="Cambria" w:eastAsia="Cambria" w:hAnsi="Cambria" w:cs="Cambria"/>
        </w:rPr>
        <w:t xml:space="preserve"> Każdy pracownik Szkoły, który otrzyma informację o podejrzeniu krzywdzenia małoletniego</w:t>
      </w:r>
      <w:r>
        <w:rPr>
          <w:rFonts w:ascii="Cambria" w:eastAsia="Cambria" w:hAnsi="Cambria" w:cs="Cambria"/>
        </w:rPr>
        <w:br/>
        <w:t>jest zobowiązany do niezwłocznego poinformowania Dyrektora Szkoły.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</w:rPr>
        <w:t xml:space="preserve"> Wszystkie zauważone ryzykowne sytuacje, które obejmują zauroczenie dzieckiem przez</w:t>
      </w:r>
      <w:r>
        <w:rPr>
          <w:rFonts w:ascii="Cambria" w:eastAsia="Cambria" w:hAnsi="Cambria" w:cs="Cambria"/>
        </w:rPr>
        <w:br/>
        <w:t>pracownika lub pracownikiem przez dziecko, należy niezwłocznie zgłosić Dyrektorowi Szkoły.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</w:t>
      </w:r>
      <w:r>
        <w:rPr>
          <w:rFonts w:ascii="Cambria" w:eastAsia="Cambria" w:hAnsi="Cambria" w:cs="Cambria"/>
        </w:rPr>
        <w:t xml:space="preserve"> Decyzja o rozmowie z dzieckiem, w stosunku do którego istnieje uzasadnione podejrzenie jego</w:t>
      </w:r>
      <w:r>
        <w:rPr>
          <w:rFonts w:ascii="Cambria" w:eastAsia="Cambria" w:hAnsi="Cambria" w:cs="Cambria"/>
        </w:rPr>
        <w:br/>
        <w:t>krzywdzenia i o podjęciu procedury podejmowania interwencji, podejmowana jest przez zespół powołany przez Dyrektora Szkoły.</w:t>
      </w: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C21173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PROCEDURY I OSOBY ODPOWIEDZIALNE ZA SKŁADANIE ZAWIADOMIEŃ</w:t>
      </w:r>
      <w:r>
        <w:rPr>
          <w:rFonts w:ascii="Cambria" w:eastAsia="Cambria" w:hAnsi="Cambria" w:cs="Cambria"/>
          <w:b/>
        </w:rPr>
        <w:br/>
        <w:t xml:space="preserve"> O PODEJRZENIU POPEŁNIENIA PRZESTĘPSTWA NA SZKODĘ MAŁOLETNIEGO, </w:t>
      </w:r>
      <w:r>
        <w:rPr>
          <w:rFonts w:ascii="Cambria" w:eastAsia="Cambria" w:hAnsi="Cambria" w:cs="Cambria"/>
          <w:b/>
        </w:rPr>
        <w:br/>
        <w:t xml:space="preserve">ZAWIADAMIANIE SĄDU OPIEKUŃCZEGO ORAZ OSOBY ODPOWIEDZIALNE </w:t>
      </w:r>
      <w:r>
        <w:rPr>
          <w:rFonts w:ascii="Cambria" w:eastAsia="Cambria" w:hAnsi="Cambria" w:cs="Cambria"/>
          <w:b/>
        </w:rPr>
        <w:br/>
        <w:t>ZA WSZCZYNANIE PROCEDURY „NIEBIESKIE KARTY”</w:t>
      </w:r>
    </w:p>
    <w:p w:rsidR="00BB3956" w:rsidRDefault="00C21173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1.</w:t>
      </w:r>
      <w:r>
        <w:rPr>
          <w:rFonts w:ascii="Cambria" w:eastAsia="Cambria" w:hAnsi="Cambria" w:cs="Cambria"/>
        </w:rPr>
        <w:t xml:space="preserve"> Zawiadomienie o podejrzeniu popełnienia przestępstwa na szkodę małoletniego oraz zawiadamianie sądu opiekuńczego następuje w przypadku uzasadnionego podejrzenia krzywdzenia dziecka.</w:t>
      </w:r>
    </w:p>
    <w:p w:rsidR="00BB3956" w:rsidRDefault="00C21173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2. </w:t>
      </w:r>
      <w:r>
        <w:rPr>
          <w:rFonts w:ascii="Cambria" w:eastAsia="Cambria" w:hAnsi="Cambria" w:cs="Cambria"/>
        </w:rPr>
        <w:t>Zawiadomienie o podejrzeniu popełnienia przestępstwa na szkodę małoletniego do organów ścigania i / lub sądu opiekuńczego składa Dyrektor Szkoły.</w:t>
      </w:r>
    </w:p>
    <w:p w:rsidR="00BB3956" w:rsidRDefault="00C21173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3. </w:t>
      </w:r>
      <w:r>
        <w:rPr>
          <w:rFonts w:ascii="Cambria" w:eastAsia="Cambria" w:hAnsi="Cambria" w:cs="Cambria"/>
        </w:rPr>
        <w:t>Procedura „Niebieskiej Karty” jest wszczynana w przypadku uzasadnionego podejrzenia krzywdzenia dziecka.</w:t>
      </w: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C21173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WYMOGI DOTYCZĄCE BEZPIECZNYCH RELACJI MIĘDZY MAŁOLETNIMI, </w:t>
      </w:r>
      <w:r>
        <w:rPr>
          <w:rFonts w:ascii="Cambria" w:eastAsia="Cambria" w:hAnsi="Cambria" w:cs="Cambria"/>
          <w:b/>
        </w:rPr>
        <w:br/>
        <w:t>A W SZCZEGÓLNOŚCI ZACHOWANIA NIEDOZWOLONE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Zabronione jest dręczenie lub prześladowanie szkolne</w:t>
      </w:r>
      <w:r>
        <w:rPr>
          <w:rFonts w:ascii="Cambria" w:eastAsia="Cambria" w:hAnsi="Cambria" w:cs="Cambria"/>
        </w:rPr>
        <w:t xml:space="preserve">, tj. wielokrotna przemoc psychiczna </w:t>
      </w:r>
      <w:r>
        <w:rPr>
          <w:rFonts w:ascii="Cambria" w:eastAsia="Cambria" w:hAnsi="Cambria" w:cs="Cambria"/>
        </w:rPr>
        <w:br/>
        <w:t>(np. obrażanie, wyśmiewanie, plotki, wykluczanie, odtrącanie), werbalna, relacyjna, materialna, cyfrowa</w:t>
      </w:r>
      <w:r>
        <w:rPr>
          <w:rFonts w:ascii="Cambria" w:eastAsia="Cambria" w:hAnsi="Cambria" w:cs="Cambria"/>
        </w:rPr>
        <w:br/>
        <w:t>(cyberbullying), seksualna, fizyczna, groźna przemoc fizyczna, wymuszanie.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Zachowania niedozwolone: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 relacjach rówieśniczych jest zabroniona agresja słowna</w:t>
      </w:r>
      <w:r>
        <w:rPr>
          <w:rFonts w:ascii="Cambria" w:eastAsia="Cambria" w:hAnsi="Cambria" w:cs="Cambria"/>
        </w:rPr>
        <w:t>, tj. : ubliżanie, dokuczanie, zastraszanie, wyśmiewanie, grożenie, obrzucanie wyzwiskami, uszczypliwości, kpiny, ośmieszanie.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Zabroniona jest agresja fizyczna</w:t>
      </w:r>
      <w:r>
        <w:rPr>
          <w:rFonts w:ascii="Cambria" w:eastAsia="Cambria" w:hAnsi="Cambria" w:cs="Cambria"/>
        </w:rPr>
        <w:t>, podczas której dochodzi do kontaktu fizycznego pod postacią</w:t>
      </w:r>
      <w:r>
        <w:rPr>
          <w:rFonts w:ascii="Cambria" w:eastAsia="Cambria" w:hAnsi="Cambria" w:cs="Cambria"/>
        </w:rPr>
        <w:br/>
        <w:t>popychania, bicia, kopania, plucia, zadawania ran, podcinania, kradzieży pieniędzy lub przedmiotów, zamykania, niszczenia własności, zabierania rzeczy lub pieniędzy przy użyciu siły lub groźby jej użycia.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Formą przemocy bez użycia słów i kontaktu fizycznego są wrogie gesty, miny, izolowanie, manipulowanie związkami.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Zabroniona jest także cyberprzemoc (przemoc cyfrowa)</w:t>
      </w:r>
      <w:r>
        <w:rPr>
          <w:rFonts w:ascii="Cambria" w:eastAsia="Cambria" w:hAnsi="Cambria" w:cs="Cambria"/>
        </w:rPr>
        <w:t>, tj. przemoc z użyciem technologii informacyjnych i komunikacyjnych (przede wszystkim Internetu i telefonii komórkowej), tj. nękanie, straszenie, szantażowanie z wykorzystaniem sieci, publikowanie lub rozsyłanie ośmieszających, kompromitujących informacji, zdjęć, filmów w sieci oraz podszywanie się pod kogoś wbrew jego woli.</w:t>
      </w:r>
    </w:p>
    <w:p w:rsidR="00BB3956" w:rsidRDefault="00C2117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Zabronione jest noszenie i używanie niebezpiecznych narzędzi.</w:t>
      </w: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C21173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PROCEDURY OCHRONY DZIECI PRZED TREŚCIAMI SZKODLIWYMI I ZAGROŻENIAMI W SIECI INTERNETOWEJ ORAZ UTRWALONYMI W INNEJ FORMIE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 xml:space="preserve">1. </w:t>
      </w:r>
      <w:r>
        <w:rPr>
          <w:rFonts w:ascii="Cambria" w:eastAsia="Cambria" w:hAnsi="Cambria" w:cs="Cambria"/>
        </w:rPr>
        <w:t>Podstawowe formy zjawiska cyberprzemocy to: nękanie, straszenie, szantażowanie</w:t>
      </w:r>
      <w:r>
        <w:rPr>
          <w:rFonts w:ascii="Cambria" w:eastAsia="Cambria" w:hAnsi="Cambria" w:cs="Cambria"/>
        </w:rPr>
        <w:br/>
        <w:t>z użyciem sieci, publikowanie lub rozsyłanie ośmieszających, kompromitujących informacji,</w:t>
      </w:r>
      <w:r>
        <w:rPr>
          <w:rFonts w:ascii="Cambria" w:eastAsia="Cambria" w:hAnsi="Cambria" w:cs="Cambria"/>
        </w:rPr>
        <w:br/>
        <w:t>zdjęć, filmów z użyciem sieci oraz podszywanie się w sieci pod kogoś wbrew jego woli.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 xml:space="preserve">2. </w:t>
      </w:r>
      <w:r>
        <w:rPr>
          <w:rFonts w:ascii="Cambria" w:eastAsia="Cambria" w:hAnsi="Cambria" w:cs="Cambria"/>
        </w:rPr>
        <w:t>W każdej sytuacji w trakcie ustalania okoliczności trzeba ustalić charakter zdarzenia (rozmiar</w:t>
      </w:r>
      <w:r>
        <w:rPr>
          <w:rFonts w:ascii="Cambria" w:eastAsia="Cambria" w:hAnsi="Cambria" w:cs="Cambria"/>
        </w:rPr>
        <w:br/>
        <w:t>i rangę szkody, jednorazowość/powtarzalność).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3. </w:t>
      </w:r>
      <w:r>
        <w:rPr>
          <w:rFonts w:ascii="Cambria" w:eastAsia="Cambria" w:hAnsi="Cambria" w:cs="Cambria"/>
        </w:rPr>
        <w:t>Realizując procedurę należy unikać działań , które mogłyby wtórnie stygmatyzować ofiarę lub sprawcę, np.: wywoływania ucznia z lekcji, konfrontowania ofiary i sprawcy.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4. </w:t>
      </w:r>
      <w:r>
        <w:rPr>
          <w:rFonts w:ascii="Cambria" w:eastAsia="Cambria" w:hAnsi="Cambria" w:cs="Cambria"/>
        </w:rPr>
        <w:t>Trzeba dokonać oceny, czy zdarzenie wyczerpuje znamiona cyberprzemocy, czy jest np.niezbyt udanym żartem.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5.</w:t>
      </w:r>
      <w:r>
        <w:rPr>
          <w:rFonts w:ascii="Cambria" w:eastAsia="Cambria" w:hAnsi="Cambria" w:cs="Cambria"/>
        </w:rPr>
        <w:t xml:space="preserve"> Należy zabezpieczyć wszystkie dowody związane z aktem cyberprzemocy (wydruk, zrzut ekranu, zapis strony).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6.</w:t>
      </w:r>
      <w:r>
        <w:rPr>
          <w:rFonts w:ascii="Cambria" w:eastAsia="Cambria" w:hAnsi="Cambria" w:cs="Cambria"/>
        </w:rPr>
        <w:t xml:space="preserve"> Gdy sprawca cyberprzemocy jest znany i jest on uczniem szkoły, pedagog szkolny powinien przeprowadzić z nim rozmowę o jego zachowaniu.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7.</w:t>
      </w:r>
      <w:r>
        <w:rPr>
          <w:rFonts w:ascii="Cambria" w:eastAsia="Cambria" w:hAnsi="Cambria" w:cs="Cambria"/>
        </w:rPr>
        <w:t xml:space="preserve"> W pierwszej kolejności należy   udzielić wsparcia ofierze. Musi się ona czuć bezpieczna i zaopiekowana przez dorosłych.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8.</w:t>
      </w:r>
      <w:r>
        <w:rPr>
          <w:rFonts w:ascii="Cambria" w:eastAsia="Cambria" w:hAnsi="Cambria" w:cs="Cambria"/>
        </w:rPr>
        <w:t xml:space="preserve"> Podczas rozmowy z uczniem zgłaszającym, że jest on ofiarą cyberprzemocy, należy zapewnić</w:t>
      </w:r>
      <w:r>
        <w:rPr>
          <w:rFonts w:ascii="Cambria" w:eastAsia="Cambria" w:hAnsi="Cambria" w:cs="Cambria"/>
        </w:rPr>
        <w:br/>
        <w:t>go, że nie jest winny zaistniałej sytuacji oraz że nikt nie ma prawa zachowywać się w ten</w:t>
      </w:r>
      <w:r>
        <w:rPr>
          <w:rFonts w:ascii="Cambria" w:eastAsia="Cambria" w:hAnsi="Cambria" w:cs="Cambria"/>
        </w:rPr>
        <w:br/>
        <w:t>sposób wobec niego, a także podkreślić , że dobrze zrobił ujawniając sytuację.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9.</w:t>
      </w:r>
      <w:r>
        <w:rPr>
          <w:rFonts w:ascii="Cambria" w:eastAsia="Cambria" w:hAnsi="Cambria" w:cs="Cambria"/>
        </w:rPr>
        <w:t xml:space="preserve"> Należy ucznia poinformować, że Szkoła nie toleruje przemocy i że zostaną podjęte</w:t>
      </w:r>
      <w:r>
        <w:rPr>
          <w:rFonts w:ascii="Cambria" w:eastAsia="Cambria" w:hAnsi="Cambria" w:cs="Cambria"/>
        </w:rPr>
        <w:br/>
        <w:t>odpowiednie procedury interwencyjne. Należy poinformować ucznia o krokach, jakie może</w:t>
      </w:r>
      <w:r>
        <w:rPr>
          <w:rFonts w:ascii="Cambria" w:eastAsia="Cambria" w:hAnsi="Cambria" w:cs="Cambria"/>
        </w:rPr>
        <w:br/>
        <w:t>podjąć szkoła i sposobach, w jaki może zapewnić mu bezpieczeństwo.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10.</w:t>
      </w:r>
      <w:r>
        <w:rPr>
          <w:rFonts w:ascii="Cambria" w:eastAsia="Cambria" w:hAnsi="Cambria" w:cs="Cambria"/>
        </w:rPr>
        <w:t xml:space="preserve"> Należy pomóc ofierze (rodzicom ofiary) w zabezpieczeniu dowodów, zerwaniu kontaktu ze</w:t>
      </w:r>
      <w:r>
        <w:rPr>
          <w:rFonts w:ascii="Cambria" w:eastAsia="Cambria" w:hAnsi="Cambria" w:cs="Cambria"/>
        </w:rPr>
        <w:br/>
        <w:t>sprawcą, zadbaniu o podstawowe zasady bezpieczeństwa on-line.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11.</w:t>
      </w:r>
      <w:r>
        <w:rPr>
          <w:rFonts w:ascii="Cambria" w:eastAsia="Cambria" w:hAnsi="Cambria" w:cs="Cambria"/>
        </w:rPr>
        <w:t xml:space="preserve"> Pomoc ofierze nie może kończyć się w momencie zakończenia procedury. Należy nadal</w:t>
      </w:r>
      <w:r>
        <w:rPr>
          <w:rFonts w:ascii="Cambria" w:eastAsia="Cambria" w:hAnsi="Cambria" w:cs="Cambria"/>
        </w:rPr>
        <w:br/>
        <w:t>monitorować sytuację.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12.</w:t>
      </w:r>
      <w:r>
        <w:rPr>
          <w:rFonts w:ascii="Cambria" w:eastAsia="Cambria" w:hAnsi="Cambria" w:cs="Cambria"/>
        </w:rPr>
        <w:t xml:space="preserve"> W działania wobec ofiary należy także włączyć rodziców/opiekunów ofiary – trzeba na bieżąco</w:t>
      </w:r>
      <w:r>
        <w:rPr>
          <w:rFonts w:ascii="Cambria" w:eastAsia="Cambria" w:hAnsi="Cambria" w:cs="Cambria"/>
        </w:rPr>
        <w:br/>
        <w:t>ich informować o sytuacji, pamiętając przy tym o podmiotowym traktowaniu dziecka.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13.</w:t>
      </w:r>
      <w:r>
        <w:rPr>
          <w:rFonts w:ascii="Cambria" w:eastAsia="Cambria" w:hAnsi="Cambria" w:cs="Cambria"/>
        </w:rPr>
        <w:t xml:space="preserve"> Należy zadbać o bezpieczeństwo świadków zdarzenia, zwłaszcza, jeśli byli oni osobami</w:t>
      </w:r>
      <w:r>
        <w:rPr>
          <w:rFonts w:ascii="Cambria" w:eastAsia="Cambria" w:hAnsi="Cambria" w:cs="Cambria"/>
        </w:rPr>
        <w:br/>
        <w:t>ujawniającymi cyberprzemoc.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14.</w:t>
      </w:r>
      <w:r>
        <w:rPr>
          <w:rFonts w:ascii="Cambria" w:eastAsia="Cambria" w:hAnsi="Cambria" w:cs="Cambria"/>
        </w:rPr>
        <w:t xml:space="preserve"> Samo wystąpienie zjawiska cyberprzemocy nie jest jednoznaczne z koniecznością</w:t>
      </w:r>
      <w:r>
        <w:rPr>
          <w:rFonts w:ascii="Cambria" w:eastAsia="Cambria" w:hAnsi="Cambria" w:cs="Cambria"/>
        </w:rPr>
        <w:br/>
        <w:t>zaangażowania Policji i sądu rodzinnego – działania wychowawcy powinny umożliwiać</w:t>
      </w:r>
      <w:r>
        <w:rPr>
          <w:rFonts w:ascii="Cambria" w:eastAsia="Cambria" w:hAnsi="Cambria" w:cs="Cambria"/>
        </w:rPr>
        <w:br/>
        <w:t>rozwiązanie sytuacji problemowej na poziomie pracy wychowawczej.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15.</w:t>
      </w:r>
      <w:r>
        <w:rPr>
          <w:rFonts w:ascii="Cambria" w:eastAsia="Cambria" w:hAnsi="Cambria" w:cs="Cambria"/>
        </w:rPr>
        <w:t xml:space="preserve"> Szkoła powiadomi odpowiednie służby (np. Policję, Sąd Rodzinny), gdy wykorzysta wszystkie</w:t>
      </w:r>
      <w:r>
        <w:rPr>
          <w:rFonts w:ascii="Cambria" w:eastAsia="Cambria" w:hAnsi="Cambria" w:cs="Cambria"/>
        </w:rPr>
        <w:br/>
        <w:t>dostępne jej środki wychowawcze (rozmowa z rodzicami, zastosowanie konsekwencji</w:t>
      </w:r>
      <w:r>
        <w:rPr>
          <w:rFonts w:ascii="Cambria" w:eastAsia="Cambria" w:hAnsi="Cambria" w:cs="Cambria"/>
        </w:rPr>
        <w:br/>
        <w:t>określonych w Statucie, interwencja pedagogiczno-psychologiczna), a ich zastosowanie nie</w:t>
      </w:r>
      <w:r>
        <w:rPr>
          <w:rFonts w:ascii="Cambria" w:eastAsia="Cambria" w:hAnsi="Cambria" w:cs="Cambria"/>
        </w:rPr>
        <w:br/>
        <w:t>przynosi pożądanych rezultatów (np. nie ma zmian postawy ucznia).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16.</w:t>
      </w:r>
      <w:r>
        <w:rPr>
          <w:rFonts w:ascii="Cambria" w:eastAsia="Cambria" w:hAnsi="Cambria" w:cs="Cambria"/>
        </w:rPr>
        <w:t xml:space="preserve"> O sytuacjach, w których zostało naruszone prawo powiadamiana jest Policja.</w:t>
      </w:r>
    </w:p>
    <w:p w:rsidR="00BB3956" w:rsidRDefault="00C2117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17.</w:t>
      </w:r>
      <w:r>
        <w:rPr>
          <w:rFonts w:ascii="Cambria" w:eastAsia="Cambria" w:hAnsi="Cambria" w:cs="Cambria"/>
        </w:rPr>
        <w:t xml:space="preserve"> Za zgłoszenie naruszenia prawa odpowiada Dyrektor Szkoły,</w:t>
      </w: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C21173">
      <w:pPr>
        <w:shd w:val="clear" w:color="auto" w:fill="E8E8E8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WAŻNE ADRESY I TELEFONY</w:t>
      </w:r>
    </w:p>
    <w:p w:rsidR="00BB3956" w:rsidRDefault="00BB3956">
      <w:pPr>
        <w:jc w:val="center"/>
        <w:rPr>
          <w:rFonts w:ascii="Cambria" w:eastAsia="Cambria" w:hAnsi="Cambria" w:cs="Cambria"/>
          <w:b/>
        </w:rPr>
      </w:pPr>
    </w:p>
    <w:p w:rsidR="00BB3956" w:rsidRDefault="00C21173">
      <w:pPr>
        <w:numPr>
          <w:ilvl w:val="0"/>
          <w:numId w:val="1"/>
        </w:numPr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Fundacja Dajemy Dzieciom Siłę</w:t>
      </w:r>
      <w:r>
        <w:rPr>
          <w:rFonts w:ascii="Cambria" w:eastAsia="Cambria" w:hAnsi="Cambria" w:cs="Cambria"/>
        </w:rPr>
        <w:t xml:space="preserve"> – Telefon zaufania dla Dzieci i Młodzieży – tel. 116 111 (linia dostępna 24 godziny na dobę i przez siedem dni w tygodniu) oraz Telefon dla rodziców i nauczycieli, którzy potrzebują wsparcia i informacji w zakresie przeciwdziałania i pomocy psychologicznej Dzieciom przeżywającym kłopoty i trudności takie jak: agresja i przemoc w szkole – tel. 800 100 100 (linia czynna od poniedziałku do piątku, w godz. 12 – 15);</w:t>
      </w:r>
    </w:p>
    <w:p w:rsidR="00BB3956" w:rsidRDefault="00BB3956">
      <w:pPr>
        <w:ind w:left="426"/>
        <w:jc w:val="both"/>
        <w:rPr>
          <w:rFonts w:ascii="Cambria" w:eastAsia="Cambria" w:hAnsi="Cambria" w:cs="Cambria"/>
        </w:rPr>
      </w:pPr>
    </w:p>
    <w:p w:rsidR="00BB3956" w:rsidRDefault="00C21173">
      <w:pPr>
        <w:numPr>
          <w:ilvl w:val="0"/>
          <w:numId w:val="1"/>
        </w:numPr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Numer SOS - Linia Pomocy Pokrzywdzonym</w:t>
      </w:r>
      <w:r>
        <w:rPr>
          <w:rFonts w:ascii="Cambria" w:eastAsia="Cambria" w:hAnsi="Cambria" w:cs="Cambria"/>
        </w:rPr>
        <w:t xml:space="preserve"> – 222-309-900; - pomoc w znalezieniu bezpiecznego schronienia i wsparcia prawnego oraz pomoc w zakresie pokrycia kosztów opieki nad dzieckiem w żłobku, klubie, przedszkolu lub w szkole, edukacji, podręczników lub korepetycji;</w:t>
      </w:r>
    </w:p>
    <w:p w:rsidR="00BB3956" w:rsidRDefault="00BB3956">
      <w:pPr>
        <w:ind w:left="426"/>
        <w:jc w:val="both"/>
        <w:rPr>
          <w:rFonts w:ascii="Cambria" w:eastAsia="Cambria" w:hAnsi="Cambria" w:cs="Cambria"/>
        </w:rPr>
      </w:pPr>
    </w:p>
    <w:p w:rsidR="00BB3956" w:rsidRDefault="00C21173">
      <w:pPr>
        <w:numPr>
          <w:ilvl w:val="0"/>
          <w:numId w:val="1"/>
        </w:numPr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Ogólnopolskie Pogotowie dla Ofiar Przemocy w Rodzinie „Niebieska Linia”</w:t>
      </w:r>
      <w:r>
        <w:rPr>
          <w:rFonts w:ascii="Cambria" w:eastAsia="Cambria" w:hAnsi="Cambria" w:cs="Cambria"/>
        </w:rPr>
        <w:t xml:space="preserve"> – tel. (+48) 22 824-25-01 oraz e-mail: </w:t>
      </w:r>
      <w:hyperlink r:id="rId9">
        <w:r>
          <w:rPr>
            <w:rFonts w:ascii="Cambria" w:eastAsia="Cambria" w:hAnsi="Cambria" w:cs="Cambria"/>
            <w:color w:val="467886"/>
            <w:u w:val="single"/>
          </w:rPr>
          <w:t>sekretariat@niebieskalinia.pl</w:t>
        </w:r>
      </w:hyperlink>
      <w:r>
        <w:rPr>
          <w:rFonts w:ascii="Cambria" w:eastAsia="Cambria" w:hAnsi="Cambria" w:cs="Cambria"/>
          <w:u w:val="single"/>
        </w:rPr>
        <w:t>;</w:t>
      </w:r>
    </w:p>
    <w:p w:rsidR="00BB3956" w:rsidRDefault="00BB3956">
      <w:pPr>
        <w:ind w:left="426"/>
        <w:jc w:val="both"/>
        <w:rPr>
          <w:rFonts w:ascii="Cambria" w:eastAsia="Cambria" w:hAnsi="Cambria" w:cs="Cambria"/>
        </w:rPr>
      </w:pPr>
    </w:p>
    <w:p w:rsidR="00BB3956" w:rsidRDefault="00C21173">
      <w:pPr>
        <w:numPr>
          <w:ilvl w:val="0"/>
          <w:numId w:val="1"/>
        </w:numPr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Fundacja Feminoteka</w:t>
      </w:r>
      <w:r>
        <w:rPr>
          <w:rFonts w:ascii="Cambria" w:eastAsia="Cambria" w:hAnsi="Cambria" w:cs="Cambria"/>
        </w:rPr>
        <w:t xml:space="preserve"> - Telefon przeciwprzemocowy dla kobiet doświadczających przemocy  – tel. 888 88 33 88 (telefon czynny od poniedziałku do piątku w godz. 11 – 19);</w:t>
      </w:r>
    </w:p>
    <w:p w:rsidR="00BB3956" w:rsidRDefault="00BB3956">
      <w:pPr>
        <w:ind w:left="426"/>
        <w:jc w:val="both"/>
        <w:rPr>
          <w:rFonts w:ascii="Cambria" w:eastAsia="Cambria" w:hAnsi="Cambria" w:cs="Cambria"/>
        </w:rPr>
      </w:pPr>
    </w:p>
    <w:p w:rsidR="00BB3956" w:rsidRDefault="00C21173">
      <w:pPr>
        <w:numPr>
          <w:ilvl w:val="0"/>
          <w:numId w:val="1"/>
        </w:numPr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Centrum Praw Kobiet</w:t>
      </w:r>
      <w:r>
        <w:rPr>
          <w:rFonts w:ascii="Cambria" w:eastAsia="Cambria" w:hAnsi="Cambria" w:cs="Cambria"/>
        </w:rPr>
        <w:t xml:space="preserve"> – tel. 800 107 777 (telefon interwencyjny czynny całą dobę; po połączeniu należy wybrać 1 i potem 3);</w:t>
      </w:r>
    </w:p>
    <w:p w:rsidR="00BB3956" w:rsidRDefault="00BB3956">
      <w:pPr>
        <w:ind w:left="426"/>
        <w:jc w:val="both"/>
        <w:rPr>
          <w:rFonts w:ascii="Cambria" w:eastAsia="Cambria" w:hAnsi="Cambria" w:cs="Cambria"/>
        </w:rPr>
      </w:pPr>
    </w:p>
    <w:p w:rsidR="00BB3956" w:rsidRDefault="00C21173">
      <w:pPr>
        <w:numPr>
          <w:ilvl w:val="0"/>
          <w:numId w:val="1"/>
        </w:numPr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Dziecięcy Telefon Zaufania Rzecznika Praw Dziecka</w:t>
      </w:r>
      <w:r>
        <w:rPr>
          <w:rFonts w:ascii="Cambria" w:eastAsia="Cambria" w:hAnsi="Cambria" w:cs="Cambria"/>
        </w:rPr>
        <w:t xml:space="preserve"> – tel. 800 12 12 12 (linia dostępna 24 godziny na dobę i przez siedem dni w tygodniu);</w:t>
      </w:r>
    </w:p>
    <w:p w:rsidR="00BB3956" w:rsidRDefault="00BB3956">
      <w:pPr>
        <w:ind w:left="426"/>
        <w:jc w:val="both"/>
        <w:rPr>
          <w:rFonts w:ascii="Cambria" w:eastAsia="Cambria" w:hAnsi="Cambria" w:cs="Cambria"/>
        </w:rPr>
      </w:pPr>
    </w:p>
    <w:p w:rsidR="00BB3956" w:rsidRDefault="00C21173">
      <w:pPr>
        <w:numPr>
          <w:ilvl w:val="0"/>
          <w:numId w:val="1"/>
        </w:numPr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Anonimowa Policyjna Linia Specjalna „Zatrzymaj Przemoc” </w:t>
      </w:r>
      <w:r>
        <w:rPr>
          <w:rFonts w:ascii="Cambria" w:eastAsia="Cambria" w:hAnsi="Cambria" w:cs="Cambria"/>
        </w:rPr>
        <w:t>– tel. 800 120 148 – (bezpłatna linia dostępna 24 godziny na dobę i przez siedem dni w tygodniu).</w:t>
      </w: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p w:rsidR="00BB3956" w:rsidRDefault="00BB3956">
      <w:pPr>
        <w:rPr>
          <w:rFonts w:ascii="Cambria" w:eastAsia="Cambria" w:hAnsi="Cambria" w:cs="Cambria"/>
        </w:rPr>
      </w:pPr>
    </w:p>
    <w:sectPr w:rsidR="00BB3956" w:rsidSect="00BB3956">
      <w:headerReference w:type="default" r:id="rId10"/>
      <w:pgSz w:w="11906" w:h="16838"/>
      <w:pgMar w:top="1417" w:right="991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4F" w:rsidRDefault="0017614F" w:rsidP="00BB3956">
      <w:pPr>
        <w:spacing w:after="0" w:line="240" w:lineRule="auto"/>
      </w:pPr>
      <w:r>
        <w:separator/>
      </w:r>
    </w:p>
  </w:endnote>
  <w:endnote w:type="continuationSeparator" w:id="0">
    <w:p w:rsidR="0017614F" w:rsidRDefault="0017614F" w:rsidP="00BB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4F" w:rsidRDefault="0017614F" w:rsidP="00BB3956">
      <w:pPr>
        <w:spacing w:after="0" w:line="240" w:lineRule="auto"/>
      </w:pPr>
      <w:r>
        <w:separator/>
      </w:r>
    </w:p>
  </w:footnote>
  <w:footnote w:type="continuationSeparator" w:id="0">
    <w:p w:rsidR="0017614F" w:rsidRDefault="0017614F" w:rsidP="00BB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56" w:rsidRDefault="00BB39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79B3"/>
    <w:multiLevelType w:val="multilevel"/>
    <w:tmpl w:val="6C1004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F476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56"/>
    <w:rsid w:val="00051999"/>
    <w:rsid w:val="0017614F"/>
    <w:rsid w:val="002D3B10"/>
    <w:rsid w:val="00330FC9"/>
    <w:rsid w:val="00BB3956"/>
    <w:rsid w:val="00C21173"/>
    <w:rsid w:val="00D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A7218-EC86-4CFF-A24A-C2C2C4F5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de-DE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956"/>
  </w:style>
  <w:style w:type="paragraph" w:styleId="Nagwek1">
    <w:name w:val="heading 1"/>
    <w:basedOn w:val="Normalny"/>
    <w:next w:val="Normalny"/>
    <w:link w:val="Nagwek1Znak"/>
    <w:uiPriority w:val="9"/>
    <w:qFormat/>
    <w:rsid w:val="0038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B3956"/>
  </w:style>
  <w:style w:type="table" w:customStyle="1" w:styleId="TableNormal">
    <w:name w:val="Table Normal"/>
    <w:rsid w:val="00BB3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8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8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73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3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73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73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73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731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8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1"/>
    <w:next w:val="Normalny1"/>
    <w:link w:val="PodtytuZnak"/>
    <w:rsid w:val="00BB3956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73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73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73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73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731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87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8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31E"/>
  </w:style>
  <w:style w:type="paragraph" w:styleId="Stopka">
    <w:name w:val="footer"/>
    <w:basedOn w:val="Normalny"/>
    <w:link w:val="StopkaZnak"/>
    <w:uiPriority w:val="99"/>
    <w:unhideWhenUsed/>
    <w:rsid w:val="0038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31E"/>
  </w:style>
  <w:style w:type="character" w:styleId="Hipercze">
    <w:name w:val="Hyperlink"/>
    <w:basedOn w:val="Domylnaczcionkaakapitu"/>
    <w:uiPriority w:val="99"/>
    <w:unhideWhenUsed/>
    <w:rsid w:val="00B8370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370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D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niebieskali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mhCh+5u048x67NTT+4tSoQZPg==">CgMxLjA4AHIhMXFhNUpWREJ0N05qV0JseTcwQWQxUXRsU1J0WDhMZFE4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administracja2</dc:creator>
  <cp:lastModifiedBy>Szkola Podstawowa</cp:lastModifiedBy>
  <cp:revision>4</cp:revision>
  <dcterms:created xsi:type="dcterms:W3CDTF">2024-06-19T11:11:00Z</dcterms:created>
  <dcterms:modified xsi:type="dcterms:W3CDTF">2024-06-19T11:12:00Z</dcterms:modified>
</cp:coreProperties>
</file>