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7D0" w:rsidRDefault="001840CE" w:rsidP="001840CE">
      <w:pPr>
        <w:pStyle w:val="rozdzial"/>
        <w:ind w:left="0" w:firstLine="0"/>
      </w:pPr>
      <w:r>
        <w:t xml:space="preserve">FIZYKA </w:t>
      </w:r>
      <w:r w:rsidR="00AC27D0">
        <w:t xml:space="preserve">  </w:t>
      </w:r>
      <w:r w:rsidR="00590460">
        <w:tab/>
      </w:r>
      <w:r w:rsidR="00590460">
        <w:tab/>
      </w:r>
      <w:r w:rsidR="00590460">
        <w:tab/>
      </w:r>
      <w:r w:rsidR="00590460">
        <w:tab/>
      </w:r>
      <w:r w:rsidR="00AC27D0">
        <w:t xml:space="preserve">ROK SZKOLNY  </w:t>
      </w:r>
      <w:r>
        <w:t>2024/2025</w:t>
      </w:r>
      <w:r w:rsidR="002E078E">
        <w:t xml:space="preserve">  </w:t>
      </w:r>
      <w:r w:rsidR="00AC27D0">
        <w:t xml:space="preserve"> </w:t>
      </w:r>
    </w:p>
    <w:p w:rsidR="00B92CD6" w:rsidRPr="00C127F1" w:rsidRDefault="00AC27D0" w:rsidP="001840CE">
      <w:pPr>
        <w:pStyle w:val="rozdzial"/>
        <w:ind w:left="0" w:firstLine="0"/>
      </w:pPr>
      <w:r>
        <w:t xml:space="preserve">WYMAGANIA EDUKACYJNE - </w:t>
      </w:r>
      <w:r w:rsidR="002E078E">
        <w:t>KLASA 7</w:t>
      </w:r>
    </w:p>
    <w:tbl>
      <w:tblPr>
        <w:tblW w:w="0" w:type="auto"/>
        <w:tblLook w:val="0000"/>
      </w:tblPr>
      <w:tblGrid>
        <w:gridCol w:w="5523"/>
      </w:tblGrid>
      <w:tr w:rsidR="00B92CD6" w:rsidRPr="00A65C11" w:rsidTr="00B92CD6">
        <w:trPr>
          <w:cantSplit/>
          <w:trHeight w:val="170"/>
        </w:trPr>
        <w:tc>
          <w:tcPr>
            <w:tcW w:w="0" w:type="auto"/>
          </w:tcPr>
          <w:tbl>
            <w:tblPr>
              <w:tblStyle w:val="Tabela-Siatka"/>
              <w:tblW w:w="0" w:type="auto"/>
              <w:tblLook w:val="04A0"/>
            </w:tblPr>
            <w:tblGrid>
              <w:gridCol w:w="5187"/>
            </w:tblGrid>
            <w:tr w:rsidR="00372F93" w:rsidRPr="00A65C11" w:rsidTr="00556787">
              <w:tc>
                <w:tcPr>
                  <w:tcW w:w="0" w:type="auto"/>
                  <w:tcBorders>
                    <w:top w:val="single" w:sz="48" w:space="0" w:color="FDF0E7"/>
                    <w:left w:val="single" w:sz="48" w:space="0" w:color="FDF0E7"/>
                    <w:bottom w:val="single" w:sz="48" w:space="0" w:color="FDF0E7"/>
                    <w:right w:val="single" w:sz="48" w:space="0" w:color="FDF0E7"/>
                  </w:tcBorders>
                  <w:shd w:val="clear" w:color="auto" w:fill="FDF0E7"/>
                </w:tcPr>
                <w:p w:rsidR="00372F93" w:rsidRDefault="001840CE" w:rsidP="00B92CD6">
                  <w:pPr>
                    <w:pStyle w:val="tekstglowny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</w:t>
                  </w:r>
                  <w:r w:rsidR="00372F93" w:rsidRPr="00372F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zczegó</w:t>
                  </w:r>
                  <w:r w:rsidR="00372F93" w:rsidRPr="00372F93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ł</w:t>
                  </w:r>
                  <w:r w:rsidR="00372F93" w:rsidRPr="00372F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owe warunki i sposób oceniania okre</w:t>
                  </w:r>
                  <w:r w:rsidR="00372F93" w:rsidRPr="00372F93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ś</w:t>
                  </w:r>
                  <w:r w:rsidR="00372F93" w:rsidRPr="00372F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la statut szko</w:t>
                  </w:r>
                  <w:r w:rsidR="00372F93" w:rsidRPr="00372F93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ł</w:t>
                  </w:r>
                  <w:r w:rsidR="00372F93" w:rsidRPr="00372F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y</w:t>
                  </w:r>
                </w:p>
              </w:tc>
            </w:tr>
          </w:tbl>
          <w:p w:rsidR="00B92CD6" w:rsidRPr="00372F93" w:rsidRDefault="00B92CD6" w:rsidP="00B92CD6">
            <w:pPr>
              <w:pStyle w:val="tekstglown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2CD6" w:rsidRPr="00C127F1" w:rsidRDefault="00B92CD6" w:rsidP="00B92CD6">
      <w:pPr>
        <w:pStyle w:val="tekstglowny"/>
        <w:rPr>
          <w:rFonts w:ascii="CentSchbookEU-Bold" w:hAnsi="CentSchbookEU-Bold" w:cs="CentSchbookEU-Bold"/>
          <w:b/>
          <w:bCs/>
        </w:rPr>
      </w:pPr>
    </w:p>
    <w:p w:rsidR="00B92CD6" w:rsidRPr="00C127F1" w:rsidRDefault="007C071B" w:rsidP="007C071B">
      <w:pPr>
        <w:pStyle w:val="rdtytuzkwadratemgranatowym"/>
        <w:spacing w:before="0"/>
        <w:ind w:left="0" w:firstLine="0"/>
      </w:pPr>
      <w:r>
        <w:t xml:space="preserve">1. </w:t>
      </w:r>
      <w:r w:rsidR="00B92CD6" w:rsidRPr="00C127F1">
        <w:t>Zasady ogólne:</w:t>
      </w:r>
    </w:p>
    <w:p w:rsidR="00B92CD6" w:rsidRDefault="00B92CD6" w:rsidP="00B92CD6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372F93">
        <w:rPr>
          <w:sz w:val="20"/>
          <w:szCs w:val="20"/>
        </w:rPr>
        <w:t>1.</w:t>
      </w:r>
      <w:r w:rsidRPr="00372F93">
        <w:rPr>
          <w:rFonts w:ascii="Times New Roman" w:hAnsi="Times New Roman" w:cs="Times New Roman"/>
          <w:sz w:val="20"/>
          <w:szCs w:val="20"/>
        </w:rPr>
        <w:tab/>
        <w:t>Na podstawowym poziomie wymaga</w:t>
      </w:r>
      <w:r w:rsidRPr="00372F93">
        <w:rPr>
          <w:rFonts w:ascii="Times New Roman" w:hAnsi="Times New Roman" w:cs="Times New Roman" w:hint="eastAsia"/>
          <w:sz w:val="20"/>
          <w:szCs w:val="20"/>
        </w:rPr>
        <w:t>ń</w:t>
      </w:r>
      <w:r w:rsidRPr="00372F93">
        <w:rPr>
          <w:rFonts w:ascii="Times New Roman" w:hAnsi="Times New Roman" w:cs="Times New Roman"/>
          <w:sz w:val="20"/>
          <w:szCs w:val="20"/>
        </w:rPr>
        <w:t xml:space="preserve"> ucze</w:t>
      </w:r>
      <w:r w:rsidRPr="00372F93">
        <w:rPr>
          <w:rFonts w:ascii="Times New Roman" w:hAnsi="Times New Roman" w:cs="Times New Roman" w:hint="eastAsia"/>
          <w:sz w:val="20"/>
          <w:szCs w:val="20"/>
        </w:rPr>
        <w:t>ń</w:t>
      </w:r>
      <w:r w:rsidRPr="00372F93">
        <w:rPr>
          <w:rFonts w:ascii="Times New Roman" w:hAnsi="Times New Roman" w:cs="Times New Roman"/>
          <w:sz w:val="20"/>
          <w:szCs w:val="20"/>
        </w:rPr>
        <w:t xml:space="preserve"> powinien wykonać zadania obowiązkowe (łatwe – na stopień dostateczny i bardzo łatwe – na stopień dopuszczający); niektóre czynności ucznia mogą być wspomagane przez nauczyciela (np. wykonywanie doświadczeń, rozwiązywanie problemów, przy czym na stopień dostateczny uczeń wykonuje je pod kierunkiem nauczyciela, na stopień dopuszczający – przy pomocy nauczyciela lub innych uczniów). </w:t>
      </w:r>
    </w:p>
    <w:p w:rsidR="007C071B" w:rsidRPr="00372F93" w:rsidRDefault="007C071B" w:rsidP="00B92CD6">
      <w:pPr>
        <w:pStyle w:val="Lista0listy"/>
        <w:rPr>
          <w:rFonts w:ascii="Times New Roman" w:hAnsi="Times New Roman" w:cs="Times New Roman"/>
          <w:sz w:val="20"/>
          <w:szCs w:val="20"/>
        </w:rPr>
      </w:pPr>
    </w:p>
    <w:p w:rsidR="00B92CD6" w:rsidRDefault="00B92CD6" w:rsidP="00B92CD6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2.</w:t>
      </w:r>
      <w:r w:rsidRPr="00372F93">
        <w:rPr>
          <w:rFonts w:ascii="Times New Roman" w:hAnsi="Times New Roman" w:cs="Times New Roman"/>
          <w:sz w:val="20"/>
          <w:szCs w:val="20"/>
        </w:rPr>
        <w:tab/>
        <w:t xml:space="preserve">Czynności wymagane na poziomach wymagań wyższych niż poziom podstawowy uczeń powinien wykonać samodzielnie (na stopień dobry – niekiedy może jeszcze korzystać z niewielkiego wsparcia nauczyciela). </w:t>
      </w:r>
    </w:p>
    <w:p w:rsidR="007C071B" w:rsidRPr="00372F93" w:rsidRDefault="007C071B" w:rsidP="00B92CD6">
      <w:pPr>
        <w:pStyle w:val="Lista0listy"/>
        <w:rPr>
          <w:rFonts w:ascii="Times New Roman" w:hAnsi="Times New Roman" w:cs="Times New Roman"/>
          <w:sz w:val="20"/>
          <w:szCs w:val="20"/>
        </w:rPr>
      </w:pPr>
    </w:p>
    <w:p w:rsidR="00B92CD6" w:rsidRDefault="00B92CD6" w:rsidP="00B92CD6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3.</w:t>
      </w:r>
      <w:r w:rsidRPr="00372F93">
        <w:rPr>
          <w:rFonts w:ascii="Times New Roman" w:hAnsi="Times New Roman" w:cs="Times New Roman"/>
          <w:sz w:val="20"/>
          <w:szCs w:val="20"/>
        </w:rPr>
        <w:tab/>
        <w:t xml:space="preserve">W przypadku wymagań na stopnie wyższe niż dostateczny uczeń wykonuje zadania dodatkowe (na stopień dobry – umiarkowanie trudne; na stopień bardzo dobry – trudne). </w:t>
      </w:r>
    </w:p>
    <w:p w:rsidR="007C071B" w:rsidRPr="00372F93" w:rsidRDefault="007C071B" w:rsidP="00B92CD6">
      <w:pPr>
        <w:pStyle w:val="Lista0listy"/>
        <w:rPr>
          <w:rFonts w:ascii="Times New Roman" w:hAnsi="Times New Roman" w:cs="Times New Roman"/>
          <w:sz w:val="20"/>
          <w:szCs w:val="20"/>
        </w:rPr>
      </w:pPr>
    </w:p>
    <w:p w:rsidR="00913A52" w:rsidRDefault="00B92CD6" w:rsidP="00913A52">
      <w:pPr>
        <w:rPr>
          <w:rStyle w:val="ui-provider"/>
          <w:lang w:eastAsia="pl-PL"/>
        </w:rPr>
      </w:pPr>
      <w:r w:rsidRPr="00372F93">
        <w:rPr>
          <w:rFonts w:ascii="Times New Roman" w:hAnsi="Times New Roman"/>
          <w:sz w:val="20"/>
          <w:szCs w:val="20"/>
        </w:rPr>
        <w:t>4.</w:t>
      </w:r>
      <w:r w:rsidR="002E078E">
        <w:rPr>
          <w:rFonts w:ascii="Times New Roman" w:hAnsi="Times New Roman"/>
          <w:sz w:val="20"/>
          <w:szCs w:val="20"/>
        </w:rPr>
        <w:t xml:space="preserve"> </w:t>
      </w:r>
      <w:r w:rsidR="007C071B">
        <w:rPr>
          <w:rFonts w:ascii="Times New Roman" w:hAnsi="Times New Roman"/>
          <w:sz w:val="20"/>
          <w:szCs w:val="20"/>
        </w:rPr>
        <w:t xml:space="preserve"> </w:t>
      </w:r>
      <w:r w:rsidR="00913A52" w:rsidRPr="00913A52">
        <w:rPr>
          <w:rStyle w:val="ui-provider"/>
          <w:rFonts w:ascii="Times New Roman" w:hAnsi="Times New Roman"/>
          <w:sz w:val="20"/>
          <w:szCs w:val="20"/>
        </w:rPr>
        <w:t>Ocenę celującą otrzymuje uczeń, który opanował wszystkie treści z podstawy programowej</w:t>
      </w:r>
      <w:r w:rsidR="007C071B">
        <w:rPr>
          <w:rStyle w:val="ui-provider"/>
          <w:rFonts w:ascii="Times New Roman" w:hAnsi="Times New Roman"/>
          <w:sz w:val="20"/>
          <w:szCs w:val="20"/>
        </w:rPr>
        <w:t xml:space="preserve"> (</w:t>
      </w:r>
      <w:r w:rsidR="0035506E">
        <w:rPr>
          <w:rStyle w:val="ui-provider"/>
          <w:rFonts w:ascii="Times New Roman" w:hAnsi="Times New Roman"/>
          <w:sz w:val="20"/>
          <w:szCs w:val="20"/>
        </w:rPr>
        <w:t>na</w:t>
      </w:r>
      <w:r w:rsidR="007C071B">
        <w:rPr>
          <w:rStyle w:val="ui-provider"/>
          <w:rFonts w:ascii="Times New Roman" w:hAnsi="Times New Roman"/>
          <w:sz w:val="20"/>
          <w:szCs w:val="20"/>
        </w:rPr>
        <w:t xml:space="preserve"> wszystkie stopnie</w:t>
      </w:r>
      <w:r w:rsidR="00C87DD8">
        <w:rPr>
          <w:rStyle w:val="ui-provider"/>
          <w:rFonts w:ascii="Times New Roman" w:hAnsi="Times New Roman"/>
          <w:sz w:val="20"/>
          <w:szCs w:val="20"/>
        </w:rPr>
        <w:t xml:space="preserve"> w poniższej tabeli</w:t>
      </w:r>
      <w:r w:rsidR="007C071B">
        <w:rPr>
          <w:rStyle w:val="ui-provider"/>
          <w:rFonts w:ascii="Times New Roman" w:hAnsi="Times New Roman"/>
          <w:sz w:val="20"/>
          <w:szCs w:val="20"/>
        </w:rPr>
        <w:t>)</w:t>
      </w:r>
      <w:r w:rsidR="00913A52" w:rsidRPr="00913A52">
        <w:rPr>
          <w:rStyle w:val="ui-provider"/>
          <w:rFonts w:ascii="Times New Roman" w:hAnsi="Times New Roman"/>
          <w:sz w:val="20"/>
          <w:szCs w:val="20"/>
        </w:rPr>
        <w:t xml:space="preserve"> oraz rozwiązuje zadania o wysokim stopniu trudności.</w:t>
      </w:r>
      <w:r w:rsidR="00913A52">
        <w:rPr>
          <w:rStyle w:val="ui-provider"/>
        </w:rPr>
        <w:t> </w:t>
      </w:r>
    </w:p>
    <w:p w:rsidR="00B92CD6" w:rsidRPr="00372F93" w:rsidRDefault="00B92CD6" w:rsidP="00B92CD6">
      <w:pPr>
        <w:pStyle w:val="Lista0listy"/>
        <w:rPr>
          <w:rFonts w:ascii="Times New Roman" w:hAnsi="Times New Roman" w:cs="Times New Roman"/>
          <w:sz w:val="20"/>
          <w:szCs w:val="20"/>
        </w:rPr>
      </w:pPr>
    </w:p>
    <w:p w:rsidR="00B92CD6" w:rsidRPr="00372F93" w:rsidRDefault="00B92CD6" w:rsidP="00B92CD6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Wymagania ogólne – uczeń:</w:t>
      </w:r>
    </w:p>
    <w:p w:rsidR="00B92CD6" w:rsidRPr="00372F93" w:rsidRDefault="00B92CD6" w:rsidP="00B92CD6">
      <w:pPr>
        <w:pStyle w:val="kropkalistalisty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wykorzystuje pojęcia i wielkości fizyczne do opisu zjawisk oraz wskazuje ich przykłady w otaczającej rzeczywistości,</w:t>
      </w:r>
    </w:p>
    <w:p w:rsidR="00B92CD6" w:rsidRPr="00372F93" w:rsidRDefault="00B92CD6" w:rsidP="00B92CD6">
      <w:pPr>
        <w:pStyle w:val="kropkalistalisty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rozwiązuje problemy z wykorzystaniem praw i zależności fizycznych,</w:t>
      </w:r>
    </w:p>
    <w:p w:rsidR="00B92CD6" w:rsidRPr="00372F93" w:rsidRDefault="00B92CD6" w:rsidP="00B92CD6">
      <w:pPr>
        <w:pStyle w:val="kropkalistalisty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planuje i przeprowadza obserwacje lub doświadczenia oraz wnioskuje na podstawie ich wyników,</w:t>
      </w:r>
    </w:p>
    <w:p w:rsidR="00B92CD6" w:rsidRPr="00372F93" w:rsidRDefault="00B92CD6" w:rsidP="00B92CD6">
      <w:pPr>
        <w:pStyle w:val="kropkalistalisty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posługuje się informacjami pochodzącymi z analizy materiałów źródłowych, w tym tekstów popularnonaukowych</w:t>
      </w:r>
      <w:r w:rsidR="008350E8">
        <w:rPr>
          <w:rFonts w:ascii="Times New Roman" w:hAnsi="Times New Roman" w:cs="Times New Roman"/>
          <w:sz w:val="20"/>
          <w:szCs w:val="20"/>
        </w:rPr>
        <w:t xml:space="preserve"> i źródeł internetowych</w:t>
      </w:r>
      <w:r w:rsidRPr="00372F93">
        <w:rPr>
          <w:rFonts w:ascii="Times New Roman" w:hAnsi="Times New Roman" w:cs="Times New Roman"/>
          <w:sz w:val="20"/>
          <w:szCs w:val="20"/>
        </w:rPr>
        <w:t>.</w:t>
      </w:r>
    </w:p>
    <w:p w:rsidR="00B92CD6" w:rsidRPr="00372F93" w:rsidRDefault="00B92CD6" w:rsidP="00B92CD6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</w:p>
    <w:p w:rsidR="00B92CD6" w:rsidRPr="00372F93" w:rsidRDefault="00B92CD6" w:rsidP="00B92CD6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  <w:r w:rsidRPr="00372F93">
        <w:rPr>
          <w:rFonts w:ascii="Times New Roman" w:hAnsi="Times New Roman" w:cs="Times New Roman"/>
          <w:b/>
          <w:bCs/>
          <w:sz w:val="20"/>
          <w:szCs w:val="20"/>
        </w:rPr>
        <w:t>Ponadto uczeń:</w:t>
      </w:r>
    </w:p>
    <w:p w:rsidR="00B92CD6" w:rsidRPr="00372F93" w:rsidRDefault="00B92CD6" w:rsidP="00B92CD6">
      <w:pPr>
        <w:pStyle w:val="kropkalistalisty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sprawnie wykorzystuje narzędzia matematyki,</w:t>
      </w:r>
    </w:p>
    <w:p w:rsidR="00B92CD6" w:rsidRPr="00372F93" w:rsidRDefault="00B92CD6" w:rsidP="00B92CD6">
      <w:pPr>
        <w:pStyle w:val="kropkalistalisty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poszukuje, porządkuje, krytycznie analizuje oraz wykorzystuje informacje z różnych źródeł,</w:t>
      </w:r>
    </w:p>
    <w:p w:rsidR="00B92CD6" w:rsidRPr="00372F93" w:rsidRDefault="00B92CD6" w:rsidP="00B92CD6">
      <w:pPr>
        <w:pStyle w:val="kropkalistalisty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 xml:space="preserve">potrafi </w:t>
      </w:r>
      <w:r w:rsidR="007C071B">
        <w:rPr>
          <w:rFonts w:ascii="Times New Roman" w:hAnsi="Times New Roman" w:cs="Times New Roman"/>
          <w:sz w:val="20"/>
          <w:szCs w:val="20"/>
        </w:rPr>
        <w:t xml:space="preserve">twórczo i kreatywnie </w:t>
      </w:r>
      <w:r w:rsidR="00701B4F">
        <w:rPr>
          <w:rFonts w:ascii="Times New Roman" w:hAnsi="Times New Roman" w:cs="Times New Roman"/>
          <w:sz w:val="20"/>
          <w:szCs w:val="20"/>
        </w:rPr>
        <w:t>rozwiązywać zadania</w:t>
      </w:r>
      <w:r w:rsidRPr="00372F93">
        <w:rPr>
          <w:rFonts w:ascii="Times New Roman" w:hAnsi="Times New Roman" w:cs="Times New Roman"/>
          <w:sz w:val="20"/>
          <w:szCs w:val="20"/>
        </w:rPr>
        <w:t xml:space="preserve"> w zespole. </w:t>
      </w:r>
    </w:p>
    <w:p w:rsidR="00B92CD6" w:rsidRPr="00C127F1" w:rsidRDefault="007C071B" w:rsidP="007C071B">
      <w:pPr>
        <w:pStyle w:val="rdtytuzkwadratemzielonym"/>
        <w:spacing w:after="85"/>
      </w:pPr>
      <w:r>
        <w:t xml:space="preserve">2. </w:t>
      </w:r>
      <w:r w:rsidR="00B92CD6" w:rsidRPr="00C127F1">
        <w:t xml:space="preserve">Szczegółowe wymagania na poszczególne stopnie (oceny) </w:t>
      </w:r>
    </w:p>
    <w:p w:rsidR="004608C5" w:rsidRPr="004608C5" w:rsidRDefault="004608C5" w:rsidP="004608C5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r w:rsidRPr="004608C5">
        <w:rPr>
          <w:rFonts w:ascii="Times New Roman" w:hAnsi="Times New Roman" w:cs="Times New Roman"/>
          <w:sz w:val="20"/>
          <w:szCs w:val="20"/>
          <w:highlight w:val="lightGray"/>
        </w:rPr>
        <w:t>Szarym kolorem</w:t>
      </w:r>
      <w:r w:rsidRPr="004608C5">
        <w:rPr>
          <w:rFonts w:ascii="Times New Roman" w:hAnsi="Times New Roman" w:cs="Times New Roman"/>
          <w:sz w:val="20"/>
          <w:szCs w:val="20"/>
        </w:rPr>
        <w:t xml:space="preserve"> oznaczono treści, o których realizacji decyduje nauczyciel.</w:t>
      </w:r>
    </w:p>
    <w:p w:rsidR="00B92CD6" w:rsidRDefault="00B92CD6" w:rsidP="00556787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Symbolem</w:t>
      </w:r>
      <w:r w:rsidRPr="00372F93">
        <w:rPr>
          <w:rFonts w:ascii="Times New Roman" w:hAnsi="Times New Roman" w:cs="Times New Roman"/>
          <w:sz w:val="20"/>
          <w:szCs w:val="20"/>
          <w:vertAlign w:val="superscript"/>
        </w:rPr>
        <w:t>R</w:t>
      </w:r>
      <w:r w:rsidRPr="00372F93">
        <w:rPr>
          <w:rFonts w:ascii="Times New Roman" w:hAnsi="Times New Roman" w:cs="Times New Roman"/>
          <w:sz w:val="20"/>
          <w:szCs w:val="20"/>
        </w:rPr>
        <w:t xml:space="preserve"> oznaczono tr</w:t>
      </w:r>
      <w:r w:rsidR="00556787">
        <w:rPr>
          <w:rFonts w:ascii="Times New Roman" w:hAnsi="Times New Roman" w:cs="Times New Roman"/>
          <w:sz w:val="20"/>
          <w:szCs w:val="20"/>
        </w:rPr>
        <w:t>eści spoza podstawy programowej</w:t>
      </w:r>
    </w:p>
    <w:p w:rsidR="00AC27D0" w:rsidRDefault="00AC27D0" w:rsidP="00556787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</w:p>
    <w:p w:rsidR="00AC27D0" w:rsidRPr="00556787" w:rsidRDefault="00AC27D0" w:rsidP="00556787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</w:p>
    <w:tbl>
      <w:tblPr>
        <w:tblW w:w="13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36"/>
        <w:gridCol w:w="3628"/>
        <w:gridCol w:w="3436"/>
        <w:gridCol w:w="3231"/>
      </w:tblGrid>
      <w:tr w:rsidR="00902585" w:rsidTr="00B74762">
        <w:trPr>
          <w:trHeight w:val="60"/>
          <w:tblHeader/>
          <w:jc w:val="center"/>
        </w:trPr>
        <w:tc>
          <w:tcPr>
            <w:tcW w:w="3436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5" w:rsidRDefault="00902585">
            <w:pPr>
              <w:pStyle w:val="tabelaglowatabela"/>
            </w:pPr>
            <w:r>
              <w:lastRenderedPageBreak/>
              <w:t>Stopień dopuszczający</w:t>
            </w:r>
          </w:p>
        </w:tc>
        <w:tc>
          <w:tcPr>
            <w:tcW w:w="3628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5" w:rsidRDefault="00902585">
            <w:pPr>
              <w:pStyle w:val="tabelaglowatabela"/>
            </w:pPr>
            <w:r>
              <w:t>Stopień dostateczny</w:t>
            </w:r>
          </w:p>
        </w:tc>
        <w:tc>
          <w:tcPr>
            <w:tcW w:w="3436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5" w:rsidRDefault="00902585">
            <w:pPr>
              <w:pStyle w:val="tabelaglowatabela"/>
            </w:pPr>
            <w:r>
              <w:t>Stopień dobry</w:t>
            </w:r>
          </w:p>
        </w:tc>
        <w:tc>
          <w:tcPr>
            <w:tcW w:w="3231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5" w:rsidRDefault="00902585">
            <w:pPr>
              <w:pStyle w:val="tabelaglowatabela"/>
            </w:pPr>
            <w:r>
              <w:t>Stopień bardzo dobry</w:t>
            </w:r>
            <w:r w:rsidR="00156B4B">
              <w:t xml:space="preserve"> / celujący</w:t>
            </w:r>
          </w:p>
        </w:tc>
      </w:tr>
      <w:tr w:rsidR="009C60D0" w:rsidRPr="00A65C11" w:rsidTr="00B74762">
        <w:trPr>
          <w:trHeight w:val="113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  <w:vAlign w:val="center"/>
          </w:tcPr>
          <w:p w:rsidR="009C60D0" w:rsidRPr="0011106B" w:rsidRDefault="009C60D0" w:rsidP="00791A66">
            <w:pPr>
              <w:pStyle w:val="tabelatresctabela"/>
              <w:jc w:val="center"/>
              <w:rPr>
                <w:b/>
              </w:rPr>
            </w:pPr>
            <w:r w:rsidRPr="0011106B">
              <w:rPr>
                <w:b/>
              </w:rPr>
              <w:t>I. PIERWSZE SPOTKANIE Z</w:t>
            </w:r>
            <w:r w:rsidRPr="00C127F1">
              <w:rPr>
                <w:b/>
              </w:rPr>
              <w:t> </w:t>
            </w:r>
            <w:r w:rsidRPr="0011106B">
              <w:rPr>
                <w:b/>
              </w:rPr>
              <w:t>FIZYK</w:t>
            </w:r>
            <w:r w:rsidRPr="00C127F1">
              <w:rPr>
                <w:b/>
              </w:rPr>
              <w:t>Ą</w:t>
            </w:r>
          </w:p>
        </w:tc>
      </w:tr>
      <w:tr w:rsidR="009C60D0" w:rsidRPr="00A65C11" w:rsidTr="00BD0596">
        <w:trPr>
          <w:trHeight w:val="56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9C60D0" w:rsidRPr="00C127F1" w:rsidRDefault="009C60D0" w:rsidP="009C60D0">
            <w:pPr>
              <w:pStyle w:val="tabelatresctabela"/>
            </w:pPr>
            <w:r w:rsidRPr="00C127F1">
              <w:t>Uczeń: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>określa, czym zajmuje się fizyka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>wymienia podstawowe metody badań stosowane w fizyce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 xml:space="preserve">rozróżnia pojęcia: ciało fizyczne i substancja 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>oraz podaje odpowiednie przykłady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7"/>
              </w:numPr>
            </w:pPr>
            <w:r w:rsidRPr="00C127F1">
              <w:t>przelicza jednostki czasu (sekunda, minuta, godzina)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wybiera właściwe przyrządy pomiarowe (np. do pomiaru długości, czasu)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oblicza wartość średnią wyników pomiaru (np. długości, czasu)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wyodrębnia z tekstów, tabel i rysunków informacje kluczowe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przestrzega zasad bezpieczeństwa podczas wykonywania obserwacji, pomiarów i doświadczeń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 xml:space="preserve">wymienia i rozróżnia rodzaje oddziaływań (elektrostatyczne, grawitacyjne, magnetyczne, mechaniczne) oraz podaje przykłady oddziaływań 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podaje przykłady skutków oddziaływań w życiu codziennym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posługuje się pojęciem siły jako miarą oddziaływań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wykonuje doświadczenie (badanie rozciągania gumki lub sprężyny), korzystając z jego opisu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posługuje się jednostką siły; wskazuje siłomierz jako przyrząd służący do pomiaru siły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 xml:space="preserve">odróżnia wielkości skalarne (liczbowe) od wektorowych i podaje odpowiednie </w:t>
            </w:r>
            <w:r w:rsidRPr="00C127F1">
              <w:lastRenderedPageBreak/>
              <w:t>przykłady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rozpoznaje i nazywa siłę ciężkości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rozpoznaje i nazywa siły ciężkości i sprężystości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ro</w:t>
            </w:r>
            <w:r w:rsidR="00C96129">
              <w:t>z</w:t>
            </w:r>
            <w:r w:rsidRPr="00C127F1">
              <w:t>różnia siłę wypadkową i siłę równoważącą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</w:pPr>
            <w:r w:rsidRPr="00C127F1">
              <w:t>określa zachowanie się ciała w przypadku działania na nie sił równoważących się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9C60D0" w:rsidRPr="00C127F1" w:rsidRDefault="009C60D0" w:rsidP="009C60D0">
            <w:pPr>
              <w:pStyle w:val="tabelatresctabela"/>
            </w:pPr>
            <w:r w:rsidRPr="00C127F1">
              <w:lastRenderedPageBreak/>
              <w:t>Uczeń: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C127F1">
              <w:t>podaje przykłady powiązań fizyki z życiem codziennym, techniką, medycyną oraz inn</w:t>
            </w:r>
            <w:r w:rsidRPr="00C127F1">
              <w:t>y</w:t>
            </w:r>
            <w:r w:rsidRPr="00C127F1">
              <w:t>mi dziedzinami wiedzy</w:t>
            </w:r>
          </w:p>
          <w:p w:rsidR="009C60D0" w:rsidRDefault="009C60D0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C127F1">
              <w:t>rozróżnia pojęcia: obserwacja, pomiar, d</w:t>
            </w:r>
            <w:r w:rsidRPr="00C127F1">
              <w:t>o</w:t>
            </w:r>
            <w:r w:rsidRPr="00C127F1">
              <w:t>świadczenie</w:t>
            </w:r>
          </w:p>
          <w:p w:rsidR="009C60D0" w:rsidRPr="0011106B" w:rsidRDefault="009C60D0" w:rsidP="009C60D0">
            <w:pPr>
              <w:pStyle w:val="tabelapolpauzytabela"/>
              <w:numPr>
                <w:ilvl w:val="0"/>
                <w:numId w:val="8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>nia, co</w:t>
            </w:r>
            <w:r w:rsidRPr="00C127F1">
              <w:t> </w:t>
            </w:r>
            <w:r w:rsidRPr="0011106B">
              <w:t>to</w:t>
            </w:r>
            <w:r w:rsidRPr="00C127F1">
              <w:t> </w:t>
            </w:r>
            <w:r w:rsidRPr="0011106B">
              <w:t>s</w:t>
            </w:r>
            <w:r w:rsidRPr="00C127F1">
              <w:t>ą</w:t>
            </w:r>
            <w:r w:rsidRPr="0011106B">
              <w:t xml:space="preserve"> wielko</w:t>
            </w:r>
            <w:r w:rsidRPr="00C127F1">
              <w:t>ś</w:t>
            </w:r>
            <w:r w:rsidRPr="0011106B">
              <w:t>ci fizyczne i</w:t>
            </w:r>
            <w:r w:rsidRPr="00C127F1">
              <w:t> </w:t>
            </w:r>
            <w:r w:rsidRPr="0011106B">
              <w:t>na</w:t>
            </w:r>
            <w:r w:rsidRPr="00C127F1">
              <w:t> </w:t>
            </w:r>
            <w:r w:rsidRPr="0011106B">
              <w:t>czym polegaj</w:t>
            </w:r>
            <w:r w:rsidRPr="00C127F1">
              <w:t>ą</w:t>
            </w:r>
            <w:r w:rsidRPr="0011106B">
              <w:t xml:space="preserve"> pomiary wielko</w:t>
            </w:r>
            <w:r w:rsidRPr="00C127F1">
              <w:t>ś</w:t>
            </w:r>
            <w:r w:rsidRPr="0011106B">
              <w:t>ci fizycznych; rozró</w:t>
            </w:r>
            <w:r w:rsidRPr="00C127F1">
              <w:t>ż</w:t>
            </w:r>
            <w:r w:rsidRPr="0011106B">
              <w:t>nia poj</w:t>
            </w:r>
            <w:r w:rsidRPr="00C127F1">
              <w:t>ę</w:t>
            </w:r>
            <w:r w:rsidRPr="0011106B">
              <w:t>cia wielko</w:t>
            </w:r>
            <w:r w:rsidRPr="00C127F1">
              <w:t>ść</w:t>
            </w:r>
            <w:r w:rsidRPr="0011106B">
              <w:t xml:space="preserve"> fizyczna i</w:t>
            </w:r>
            <w:r w:rsidRPr="00C127F1">
              <w:t> </w:t>
            </w:r>
            <w:r w:rsidRPr="0011106B">
              <w:t>jednostka danej wielko</w:t>
            </w:r>
            <w:r w:rsidRPr="00C127F1">
              <w:t>ś</w:t>
            </w:r>
            <w:r w:rsidRPr="0011106B">
              <w:t>ci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charakteryzuje układ jednostek SI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przelicza wielokrotności i podwielokrotności (mikro-, mili-, centy-, hekto-, kilo-, mega-)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przeprowadza wybrane pomiary i doświadczenia</w:t>
            </w:r>
            <w:r>
              <w:t>, korzystając z ich opisów (np. </w:t>
            </w:r>
            <w:r w:rsidRPr="00C127F1">
              <w:t>pomiar długości ołówka, czasu staczania się ciała po pochylni)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wyjaśnia, dlaczego żaden pomiar nie jest idealnie dokładny i co to jest niepewność p</w:t>
            </w:r>
            <w:r w:rsidRPr="00C127F1">
              <w:t>o</w:t>
            </w:r>
            <w:r w:rsidRPr="00C127F1">
              <w:t>miarowa oraz uzasadnia, że dokładność wyn</w:t>
            </w:r>
            <w:r w:rsidRPr="00C127F1">
              <w:t>i</w:t>
            </w:r>
            <w:r w:rsidRPr="00C127F1">
              <w:t>ku pomiaru nie może być większa niż dokła</w:t>
            </w:r>
            <w:r w:rsidRPr="00C127F1">
              <w:t>d</w:t>
            </w:r>
            <w:r w:rsidRPr="00C127F1">
              <w:t>ność przyrządu pomiarowego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wyjaśnia, w jakim celu powtarza się pomiar kilka razy, a następnie z uzyskanych wyników oblicza średnią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wyjaśnia, co to są cyfry znaczące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zaokrągla wartości wielkości fizycznych do podanej liczby cyfr znaczących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wykazuje na przykładach, że oddziaływania są wzajemne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wymienia i rozróżnia skutki oddziaływań (st</w:t>
            </w:r>
            <w:r w:rsidRPr="00C127F1">
              <w:t>a</w:t>
            </w:r>
            <w:r w:rsidRPr="00C127F1">
              <w:t>tyczne i dynamiczne)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 xml:space="preserve">odróżnia oddziaływania bezpośrednie </w:t>
            </w:r>
            <w:r w:rsidRPr="00C127F1">
              <w:lastRenderedPageBreak/>
              <w:t>i na odległość, podaje odpowiednie przykłady tych oddziaływań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stosuje poj</w:t>
            </w:r>
            <w:r w:rsidR="00C96129">
              <w:t>ę</w:t>
            </w:r>
            <w:r w:rsidRPr="00C127F1">
              <w:t>cie siły jako działania skierowan</w:t>
            </w:r>
            <w:r w:rsidRPr="00C127F1">
              <w:t>e</w:t>
            </w:r>
            <w:r w:rsidRPr="00C127F1">
              <w:t>go (wektor); wskazuje wartość, kierunek i zwrot wektora siły</w:t>
            </w:r>
          </w:p>
          <w:p w:rsidR="009C60D0" w:rsidRDefault="009C60D0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11106B">
              <w:t>przedstawia si</w:t>
            </w:r>
            <w:r w:rsidRPr="00C127F1">
              <w:t>łę</w:t>
            </w:r>
            <w:r w:rsidRPr="0011106B">
              <w:t xml:space="preserve"> graficznie (rysuje wektor si</w:t>
            </w:r>
            <w:r w:rsidRPr="00C127F1">
              <w:t>ły</w:t>
            </w:r>
            <w:r>
              <w:t>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doświadczalnie wyznacza wartość siły za pomocą siłomierza albo wagi analogowej lub cyfrowej (mierzy wartość siły za pomocą sił</w:t>
            </w:r>
            <w:r w:rsidRPr="00C127F1">
              <w:t>o</w:t>
            </w:r>
            <w:r w:rsidRPr="00C127F1">
              <w:t>mierza)</w:t>
            </w:r>
          </w:p>
          <w:p w:rsidR="009C60D0" w:rsidRPr="0011106B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11106B">
              <w:t>zapisuje wynik pomiaru si</w:t>
            </w:r>
            <w:r w:rsidRPr="00C127F1">
              <w:t>ł</w:t>
            </w:r>
            <w:r w:rsidRPr="0011106B">
              <w:t>y wraz z</w:t>
            </w:r>
            <w:r w:rsidRPr="00C127F1">
              <w:t> </w:t>
            </w:r>
            <w:r w:rsidRPr="0011106B">
              <w:t>jej jednos</w:t>
            </w:r>
            <w:r w:rsidRPr="0011106B">
              <w:t>t</w:t>
            </w:r>
            <w:r w:rsidRPr="0011106B">
              <w:t>k</w:t>
            </w:r>
            <w:r w:rsidRPr="00C127F1">
              <w:t>ą</w:t>
            </w:r>
            <w:r w:rsidRPr="0011106B">
              <w:t xml:space="preserve"> oraz z</w:t>
            </w:r>
            <w:r w:rsidRPr="00C127F1">
              <w:t> </w:t>
            </w:r>
            <w:r w:rsidRPr="0011106B">
              <w:t>uwzgl</w:t>
            </w:r>
            <w:r w:rsidRPr="00C127F1">
              <w:t>ę</w:t>
            </w:r>
            <w:r w:rsidRPr="0011106B">
              <w:t>dnieniem informacji o</w:t>
            </w:r>
            <w:r w:rsidRPr="00C127F1">
              <w:t> </w:t>
            </w:r>
            <w:r w:rsidRPr="0011106B">
              <w:t>niepewno</w:t>
            </w:r>
            <w:r w:rsidRPr="00C127F1">
              <w:t>ś</w:t>
            </w:r>
            <w:r w:rsidRPr="0011106B">
              <w:t>ci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wyznacza i rysuje siłę wypadkową dla dwóch sił o jednakowych kierunkach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opisuje i rysuje siły, które się równoważą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określa cechy siły wypadkowej dwóch sił działających wzdłuż tej samej prostej i siły równoważącej inną siłę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podaje przykłady sił wypadkowych i równoważących się z życia codziennego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przeprowadza doświadczenia:</w:t>
            </w:r>
          </w:p>
          <w:p w:rsidR="009C60D0" w:rsidRPr="00C127F1" w:rsidRDefault="009C60D0" w:rsidP="009C60D0">
            <w:pPr>
              <w:pStyle w:val="tabelapolpauzytabela"/>
              <w:numPr>
                <w:ilvl w:val="1"/>
                <w:numId w:val="11"/>
              </w:numPr>
            </w:pPr>
            <w:r w:rsidRPr="00C127F1">
              <w:t>badanie różnego rodzaju oddziaływań,</w:t>
            </w:r>
          </w:p>
          <w:p w:rsidR="009C60D0" w:rsidRPr="00C127F1" w:rsidRDefault="009C60D0" w:rsidP="009C60D0">
            <w:pPr>
              <w:pStyle w:val="tabelapunktytabela"/>
              <w:numPr>
                <w:ilvl w:val="1"/>
                <w:numId w:val="11"/>
              </w:numPr>
              <w:suppressAutoHyphens/>
              <w:ind w:right="113"/>
            </w:pPr>
            <w:r w:rsidRPr="00C127F1">
              <w:t>badanie cech sił, wyznaczanie średniej siły,</w:t>
            </w:r>
          </w:p>
          <w:p w:rsidR="009C60D0" w:rsidRPr="00C127F1" w:rsidRDefault="009C60D0" w:rsidP="009C60D0">
            <w:pPr>
              <w:pStyle w:val="tabelapolpauzytabela"/>
              <w:numPr>
                <w:ilvl w:val="1"/>
                <w:numId w:val="11"/>
              </w:numPr>
            </w:pPr>
            <w:r w:rsidRPr="00C127F1">
              <w:t>wyznaczanie siły wypadkowej i siły równ</w:t>
            </w:r>
            <w:r w:rsidRPr="00C127F1">
              <w:t>o</w:t>
            </w:r>
            <w:r w:rsidRPr="00C127F1">
              <w:t>ważącej za pomocą siłomierza, korzystając z opisów doświadczeń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opisuje przebieg przeprowadzonego doświa</w:t>
            </w:r>
            <w:r w:rsidRPr="00C127F1">
              <w:t>d</w:t>
            </w:r>
            <w:r w:rsidRPr="00C127F1">
              <w:t>czenia (wyróżnia kluczowe kroki i sposób p</w:t>
            </w:r>
            <w:r w:rsidRPr="00C127F1">
              <w:t>o</w:t>
            </w:r>
            <w:r w:rsidRPr="00C127F1">
              <w:t>stępowania, wskazuje rolę użytych przyrz</w:t>
            </w:r>
            <w:r w:rsidRPr="00C127F1">
              <w:t>ą</w:t>
            </w:r>
            <w:r w:rsidRPr="00C127F1">
              <w:t>dów, ilustruje wyniki)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10"/>
              </w:numPr>
            </w:pPr>
            <w:r w:rsidRPr="00C127F1">
              <w:t xml:space="preserve">wyodrębnia z tekstów i rysunków informacje kluczowe dla opisywanego problemu 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10"/>
              </w:numPr>
              <w:suppressAutoHyphens/>
              <w:ind w:right="113"/>
            </w:pPr>
            <w:r w:rsidRPr="00C127F1">
              <w:t xml:space="preserve">rozwiązuje proste zadania dotyczące treści </w:t>
            </w:r>
            <w:r w:rsidRPr="00C127F1">
              <w:lastRenderedPageBreak/>
              <w:t xml:space="preserve">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Pierwsze spotkanie z fizyką</w:t>
            </w:r>
          </w:p>
          <w:p w:rsidR="009C60D0" w:rsidRPr="00C127F1" w:rsidRDefault="009C60D0" w:rsidP="009C60D0">
            <w:pPr>
              <w:pStyle w:val="tabelapolpauzytabela"/>
              <w:numPr>
                <w:ilvl w:val="0"/>
                <w:numId w:val="10"/>
              </w:numPr>
            </w:pPr>
            <w:r w:rsidRPr="00C127F1">
              <w:t>wyznaczanie siły wypadkowej i siły równow</w:t>
            </w:r>
            <w:r w:rsidRPr="00C127F1">
              <w:t>a</w:t>
            </w:r>
            <w:r w:rsidRPr="00C127F1">
              <w:t>żącej za pomocą siłomierza, korzystając z opisów doświadczeń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10"/>
              </w:numPr>
            </w:pPr>
            <w:r w:rsidRPr="00C127F1">
              <w:t>opisuje przebieg przeprowadzonego doświa</w:t>
            </w:r>
            <w:r w:rsidRPr="00C127F1">
              <w:t>d</w:t>
            </w:r>
            <w:r w:rsidRPr="00C127F1">
              <w:t>czenia (wyróżnia kluczowe kroki i sposób p</w:t>
            </w:r>
            <w:r w:rsidRPr="00C127F1">
              <w:t>o</w:t>
            </w:r>
            <w:r w:rsidRPr="00C127F1">
              <w:t>stępowania, wskazuje rolę użytych przyrz</w:t>
            </w:r>
            <w:r w:rsidRPr="00C127F1">
              <w:t>ą</w:t>
            </w:r>
            <w:r w:rsidRPr="00C127F1">
              <w:t>dów, ilustruje wyniki)</w:t>
            </w:r>
          </w:p>
          <w:p w:rsidR="009C60D0" w:rsidRPr="00C127F1" w:rsidRDefault="009C60D0" w:rsidP="00990B1B">
            <w:pPr>
              <w:pStyle w:val="tabeladzialtabela"/>
              <w:numPr>
                <w:ilvl w:val="0"/>
                <w:numId w:val="13"/>
              </w:numPr>
              <w:ind w:right="-5"/>
              <w:jc w:val="left"/>
            </w:pPr>
            <w:r w:rsidRPr="00C127F1">
              <w:t>wyodrębnia z tekstów i rysunków informacj</w:t>
            </w:r>
            <w:r w:rsidRPr="00C127F1">
              <w:t>e</w:t>
            </w:r>
            <w:r w:rsidRPr="00C127F1">
              <w:t>kluczowe dla opisywanego problemu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C127F1">
              <w:t xml:space="preserve">rozwiązuje proste zadania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Pierwsze spotkanie z fizyką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9C60D0" w:rsidRPr="00C127F1" w:rsidRDefault="009C60D0" w:rsidP="009C60D0">
            <w:pPr>
              <w:pStyle w:val="tabelatresctabela"/>
            </w:pPr>
            <w:r w:rsidRPr="00C127F1">
              <w:lastRenderedPageBreak/>
              <w:t>Uczeń: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21"/>
              </w:numPr>
              <w:suppressAutoHyphens/>
            </w:pPr>
            <w:r w:rsidRPr="00C127F1">
              <w:t>podaje przykłady wielkości fizycznych wraz z ich jednostkami w układzie SI; zapisuje podstawowe wielkości fizyczne (posługując się odpowiednimi symbolami) wraz z jednostkami (długość, masa, temperatura,czas)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szacuje rząd wielkości spodziewanego wyniku pomiaru, np. długości, czasu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wskazuje czynniki istotne i nieistotne dla wyniku pomiaru lub doświadczenia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posługuje się pojęciem niepewności pomiarowej; zapisuje wynik pomiaru wraz z jego jednostką oraz z uwzględnieniem informacji o niepewności 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wykonuje obliczenia i zapisuje wynik </w:t>
            </w:r>
            <w:r w:rsidR="004608C5" w:rsidRPr="004608C5">
              <w:t>zaokrąglony do zadanej liczby cyfr znaczących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opisuje różne rodzaje oddziaływań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wyjaśnia, na czym polega wzajemność oddziaływań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porównuje siły na podstawie ich wektorów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oblicza średnią siłę i zapisuje wynik </w:t>
            </w:r>
            <w:r w:rsidR="004608C5" w:rsidRPr="004608C5">
              <w:t>zaokrąglony do zadanej liczby cyfr znaczących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buduje prosty siłomierz i wyznacza przy jego użyciu wartość siły, korzystając z opisu doświadczenia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szacuje rząd wielkości spodziewanego wyniku pomiaru siły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wyznacza i rysuje siłę wypadkową dla kilku sił o jednakowych kierunkach; określa jej cechy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lastRenderedPageBreak/>
              <w:t>określa cechy siły wypadkowej kilku (więcej niż dwóch) sił działających wzdłuż tej samej prostej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rozwiązuje zadania bardziej złożone, ale typowe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 xml:space="preserve">Pierwsze spotkanie z fizyką 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selekcjonuje informacje uzyskane z różnych źródeł, np. na lekcji, z podręcznika, z literatury popularnonaukowej, z internetu </w:t>
            </w:r>
          </w:p>
          <w:p w:rsidR="009C60D0" w:rsidRPr="00C127F1" w:rsidRDefault="009C60D0" w:rsidP="006C2A81">
            <w:pPr>
              <w:pStyle w:val="tabelapunktytabela"/>
              <w:suppressAutoHyphens/>
              <w:ind w:left="0" w:firstLine="0"/>
            </w:pP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3949A2" w:rsidRPr="00C127F1" w:rsidRDefault="003949A2" w:rsidP="003949A2">
            <w:pPr>
              <w:pStyle w:val="tabelatresctabela"/>
            </w:pPr>
            <w:r w:rsidRPr="00C127F1">
              <w:lastRenderedPageBreak/>
              <w:t>Uczeń:</w:t>
            </w:r>
          </w:p>
          <w:p w:rsidR="003949A2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podaje przykłady osiągnięć fizyków cennych dla rozwoju cywilizacji (współczesnej techniki i technologii)</w:t>
            </w:r>
          </w:p>
          <w:p w:rsidR="003949A2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wyznacza niepewność pomiarową przy pomiarach wielokrotnych</w:t>
            </w:r>
          </w:p>
          <w:p w:rsidR="003949A2" w:rsidRPr="00C127F1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przewiduje skutki różnego rodzaju oddziaływań</w:t>
            </w:r>
          </w:p>
          <w:p w:rsidR="003949A2" w:rsidRPr="00C127F1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podaje przykłady rodzajów i skutków oddziaływań (bezpośrednich i na odległość) inne niż poznane na lekcji</w:t>
            </w:r>
          </w:p>
          <w:p w:rsidR="003949A2" w:rsidRPr="00C127F1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 xml:space="preserve">szacuje niepewność pomiarową wyznaczonej wartości średniej siły </w:t>
            </w:r>
          </w:p>
          <w:p w:rsidR="003949A2" w:rsidRPr="00C127F1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buduje siłomierz według własnego projektu i wyznacza przy jego użyciu wartość siły</w:t>
            </w:r>
          </w:p>
          <w:p w:rsidR="003949A2" w:rsidRPr="00C127F1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wyznacza i rysuje siłę równoważącą kilka sił działających wzdłuż tej samej prostej o różnych zwrotach, określa jej cechy</w:t>
            </w:r>
          </w:p>
          <w:p w:rsidR="009C60D0" w:rsidRDefault="003949A2" w:rsidP="00990B1B">
            <w:pPr>
              <w:pStyle w:val="tabelapunktytabela"/>
              <w:numPr>
                <w:ilvl w:val="0"/>
                <w:numId w:val="20"/>
              </w:numPr>
            </w:pPr>
            <w:r w:rsidRPr="00C127F1">
              <w:t xml:space="preserve">rozwiązuje zadania złożone, nietypowe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Pierwsze sp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o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tkanie z fizyką</w:t>
            </w:r>
          </w:p>
        </w:tc>
      </w:tr>
      <w:tr w:rsidR="009C60D0" w:rsidRPr="00A65C11" w:rsidTr="00B74762">
        <w:trPr>
          <w:trHeight w:val="208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:rsidR="009C60D0" w:rsidRPr="0011106B" w:rsidRDefault="009C60D0" w:rsidP="00791A66">
            <w:pPr>
              <w:pStyle w:val="tabeladzialtabela"/>
              <w:rPr>
                <w:b/>
              </w:rPr>
            </w:pPr>
            <w:r w:rsidRPr="0011106B">
              <w:rPr>
                <w:b/>
              </w:rPr>
              <w:lastRenderedPageBreak/>
              <w:t>II. W</w:t>
            </w:r>
            <w:r w:rsidRPr="00C127F1">
              <w:rPr>
                <w:b/>
              </w:rPr>
              <w:t>Ł</w:t>
            </w:r>
            <w:r w:rsidRPr="0011106B">
              <w:rPr>
                <w:b/>
              </w:rPr>
              <w:t>A</w:t>
            </w:r>
            <w:r w:rsidRPr="00C127F1">
              <w:rPr>
                <w:b/>
              </w:rPr>
              <w:t>Ś</w:t>
            </w:r>
            <w:r w:rsidRPr="0011106B">
              <w:rPr>
                <w:b/>
              </w:rPr>
              <w:t>CIWO</w:t>
            </w:r>
            <w:r w:rsidRPr="00C127F1">
              <w:rPr>
                <w:b/>
              </w:rPr>
              <w:t>Ś</w:t>
            </w:r>
            <w:r w:rsidRPr="0011106B">
              <w:rPr>
                <w:b/>
              </w:rPr>
              <w:t>CI I</w:t>
            </w:r>
            <w:r w:rsidRPr="00C127F1">
              <w:rPr>
                <w:b/>
              </w:rPr>
              <w:t> </w:t>
            </w:r>
            <w:r w:rsidRPr="0011106B">
              <w:rPr>
                <w:b/>
              </w:rPr>
              <w:t>BUDOWA MATERII</w:t>
            </w:r>
          </w:p>
        </w:tc>
      </w:tr>
      <w:tr w:rsidR="005222FB" w:rsidRPr="00A65C11" w:rsidTr="00B74762">
        <w:trPr>
          <w:trHeight w:val="1701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222FB" w:rsidRPr="00C127F1" w:rsidRDefault="005222FB" w:rsidP="009C60D0">
            <w:pPr>
              <w:pStyle w:val="tabelatresctabela"/>
            </w:pPr>
            <w:r w:rsidRPr="00C127F1">
              <w:t>Uczeń: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 xml:space="preserve">podaje przykłady zjawisk świadczące o cząsteczkowej budowie materii </w:t>
            </w:r>
          </w:p>
          <w:p w:rsidR="005222FB" w:rsidRPr="00D4158A" w:rsidRDefault="005222FB" w:rsidP="00990B1B">
            <w:pPr>
              <w:pStyle w:val="tabelapunktytabela"/>
              <w:numPr>
                <w:ilvl w:val="0"/>
                <w:numId w:val="14"/>
              </w:numPr>
              <w:rPr>
                <w:highlight w:val="lightGray"/>
              </w:rPr>
            </w:pPr>
            <w:r w:rsidRPr="00D4158A">
              <w:rPr>
                <w:highlight w:val="lightGray"/>
              </w:rPr>
              <w:t>posługuje się pojęciem napięcia powierzc</w:t>
            </w:r>
            <w:r w:rsidRPr="00D4158A">
              <w:rPr>
                <w:highlight w:val="lightGray"/>
              </w:rPr>
              <w:t>h</w:t>
            </w:r>
            <w:r w:rsidRPr="00D4158A">
              <w:rPr>
                <w:highlight w:val="lightGray"/>
              </w:rPr>
              <w:t>niowego</w:t>
            </w:r>
          </w:p>
          <w:p w:rsidR="005222FB" w:rsidRPr="00D4158A" w:rsidRDefault="005222FB" w:rsidP="00990B1B">
            <w:pPr>
              <w:pStyle w:val="tabelapunktytabela"/>
              <w:numPr>
                <w:ilvl w:val="0"/>
                <w:numId w:val="14"/>
              </w:numPr>
              <w:rPr>
                <w:highlight w:val="lightGray"/>
              </w:rPr>
            </w:pPr>
            <w:r w:rsidRPr="00D4158A">
              <w:rPr>
                <w:highlight w:val="lightGray"/>
              </w:rPr>
              <w:t>podaje przykłady występowania napięcia powierzchniowego wody</w:t>
            </w:r>
          </w:p>
          <w:p w:rsidR="005222FB" w:rsidRPr="00D4158A" w:rsidRDefault="005222FB" w:rsidP="00990B1B">
            <w:pPr>
              <w:pStyle w:val="tabelapunktytabela"/>
              <w:numPr>
                <w:ilvl w:val="0"/>
                <w:numId w:val="14"/>
              </w:numPr>
              <w:rPr>
                <w:highlight w:val="lightGray"/>
              </w:rPr>
            </w:pPr>
            <w:r w:rsidRPr="00D4158A">
              <w:rPr>
                <w:highlight w:val="lightGray"/>
              </w:rPr>
              <w:t>określa wpływ detergentu na napięcie powierzchniowe wody</w:t>
            </w:r>
          </w:p>
          <w:p w:rsidR="005222FB" w:rsidRPr="00D4158A" w:rsidRDefault="005222FB" w:rsidP="00990B1B">
            <w:pPr>
              <w:pStyle w:val="tabelapunktytabela"/>
              <w:numPr>
                <w:ilvl w:val="0"/>
                <w:numId w:val="14"/>
              </w:numPr>
              <w:rPr>
                <w:highlight w:val="lightGray"/>
              </w:rPr>
            </w:pPr>
            <w:r w:rsidRPr="00D4158A">
              <w:rPr>
                <w:highlight w:val="lightGray"/>
              </w:rPr>
              <w:t>wymienia czynniki zmniejszające napięcie powierzchniowe wody i wskazuje sposoby ich wykorzystywania w codziennym życiu człowieka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rozróżnia trzy stany skupienia substancji; podaje przykłady ciał stałych, cieczy, gazów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rozróżnia substancje kruche, sprężyste i plastyczne; podaje przykłady ciał plastyc</w:t>
            </w:r>
            <w:r w:rsidRPr="00C127F1">
              <w:t>z</w:t>
            </w:r>
            <w:r w:rsidRPr="00C127F1">
              <w:t>nych, sprężystych, kruchych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posługuje się pojęciem masy oraz jej je</w:t>
            </w:r>
            <w:r w:rsidRPr="00C127F1">
              <w:t>d</w:t>
            </w:r>
            <w:r w:rsidRPr="00C127F1">
              <w:t>nostkami, podaje jej jednostkę w układzie SI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rozróżnia pojęcia: masa, ciężar ciała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lastRenderedPageBreak/>
              <w:t>posługuje się pojęciem siły ciężkości, podaje wzór na ciężar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określa pojęcie gęstości; podaje związek gęstości z masą i objętością oraz jednostkę gęstości w układzie SI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posługuje się tabelami wielkości fizycznych w celu odszukania gęstości substancji; p</w:t>
            </w:r>
            <w:r w:rsidRPr="00C127F1">
              <w:t>o</w:t>
            </w:r>
            <w:r w:rsidRPr="00C127F1">
              <w:t>równuje gęstości substancji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wyodrębnia z tekstów, tabel i rysunków informacje kluczowe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mierzy: długość, masę, objętość cieczy; wyznacza objętość dowolnego ciała za p</w:t>
            </w:r>
            <w:r w:rsidRPr="00C127F1">
              <w:t>o</w:t>
            </w:r>
            <w:r w:rsidRPr="00C127F1">
              <w:t>mocą cylindra miarowego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przeprowadza doświadczenie (badanie zależności wskazania siłomierza od masy obciążników), korzystając z jego opisu; op</w:t>
            </w:r>
            <w:r w:rsidRPr="00C127F1">
              <w:t>i</w:t>
            </w:r>
            <w:r w:rsidRPr="00C127F1">
              <w:t>suje wyniki i formułuje wnioski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opisuje przebieg przeprowadzonych d</w:t>
            </w:r>
            <w:r w:rsidRPr="00C127F1">
              <w:t>o</w:t>
            </w:r>
            <w:r w:rsidRPr="00C127F1">
              <w:t>świadczeń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57" w:type="dxa"/>
            </w:tcMar>
          </w:tcPr>
          <w:p w:rsidR="005222FB" w:rsidRPr="00C127F1" w:rsidRDefault="005222FB" w:rsidP="003949A2">
            <w:pPr>
              <w:pStyle w:val="tabelatresctabela"/>
            </w:pPr>
            <w:r w:rsidRPr="00C127F1">
              <w:lastRenderedPageBreak/>
              <w:t>Uczeń: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podaje podstawowe założenia cząsteczkowej teorii budowy materii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podaje przykłady zjawiska dyfuzji w przyrodzie i w życiu codziennym</w:t>
            </w:r>
          </w:p>
          <w:p w:rsidR="005222FB" w:rsidRPr="003765B1" w:rsidRDefault="005222FB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posługuje się pojęciem oddziaływań międz</w:t>
            </w:r>
            <w:r w:rsidRPr="003765B1">
              <w:rPr>
                <w:highlight w:val="lightGray"/>
              </w:rPr>
              <w:t>y</w:t>
            </w:r>
            <w:r w:rsidRPr="003765B1">
              <w:rPr>
                <w:highlight w:val="lightGray"/>
              </w:rPr>
              <w:t>cząsteczkowych; odróżnia siły spójności od sił przylegania, rozpoznaje i opisuje te siły</w:t>
            </w:r>
          </w:p>
          <w:p w:rsidR="005222FB" w:rsidRPr="003765B1" w:rsidRDefault="005222FB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wskazuje w otaczającej rzeczywistości przykł</w:t>
            </w:r>
            <w:r w:rsidRPr="003765B1">
              <w:rPr>
                <w:highlight w:val="lightGray"/>
              </w:rPr>
              <w:t>a</w:t>
            </w:r>
            <w:r w:rsidRPr="003765B1">
              <w:rPr>
                <w:highlight w:val="lightGray"/>
              </w:rPr>
              <w:t>dy zjawisk opisywanych za pomocą oddział</w:t>
            </w:r>
            <w:r w:rsidRPr="003765B1">
              <w:rPr>
                <w:highlight w:val="lightGray"/>
              </w:rPr>
              <w:t>y</w:t>
            </w:r>
            <w:r w:rsidRPr="003765B1">
              <w:rPr>
                <w:highlight w:val="lightGray"/>
              </w:rPr>
              <w:t>wań międzycząsteczkowych (sił spójności i przylegania)</w:t>
            </w:r>
          </w:p>
          <w:p w:rsidR="005222FB" w:rsidRPr="003765B1" w:rsidRDefault="005222FB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wyjaśnia napięcie powierzchniowe jako skutek działania sił spójności</w:t>
            </w:r>
          </w:p>
          <w:p w:rsidR="005222FB" w:rsidRPr="003765B1" w:rsidRDefault="005222FB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doświadczalnie demonstruje zjawisko napięcia powierzchniowego, korzystając z opisu</w:t>
            </w:r>
          </w:p>
          <w:p w:rsidR="005222FB" w:rsidRPr="003765B1" w:rsidRDefault="005222FB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ilustruje istnienie sił spójności i w tym konte</w:t>
            </w:r>
            <w:r w:rsidRPr="003765B1">
              <w:rPr>
                <w:highlight w:val="lightGray"/>
              </w:rPr>
              <w:t>k</w:t>
            </w:r>
            <w:r w:rsidRPr="003765B1">
              <w:rPr>
                <w:highlight w:val="lightGray"/>
              </w:rPr>
              <w:t>ście opisuje zjawisko napięcia powierzchniow</w:t>
            </w:r>
            <w:r w:rsidRPr="003765B1">
              <w:rPr>
                <w:highlight w:val="lightGray"/>
              </w:rPr>
              <w:t>e</w:t>
            </w:r>
            <w:r w:rsidRPr="003765B1">
              <w:rPr>
                <w:highlight w:val="lightGray"/>
              </w:rPr>
              <w:t>go (na wybranym przykładzie)</w:t>
            </w:r>
          </w:p>
          <w:p w:rsidR="005222FB" w:rsidRPr="003765B1" w:rsidRDefault="005222FB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 xml:space="preserve">ilustruje działanie sił spójności na przykładzie mechanizmu tworzenia się kropli; tłumaczy </w:t>
            </w:r>
            <w:r w:rsidRPr="003765B1">
              <w:rPr>
                <w:highlight w:val="lightGray"/>
              </w:rPr>
              <w:lastRenderedPageBreak/>
              <w:t>formowanie się kropli w kontekście istnienia sił spójności</w:t>
            </w:r>
          </w:p>
          <w:p w:rsidR="005222FB" w:rsidRPr="0011106B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11106B">
              <w:t>charakteryzuje cia</w:t>
            </w:r>
            <w:r w:rsidRPr="00C127F1">
              <w:t>ł</w:t>
            </w:r>
            <w:r w:rsidRPr="0011106B">
              <w:t>a spr</w:t>
            </w:r>
            <w:r w:rsidRPr="00C127F1">
              <w:t>ęż</w:t>
            </w:r>
            <w:r w:rsidRPr="0011106B">
              <w:t>yste, plastyczne i</w:t>
            </w:r>
            <w:r w:rsidRPr="00C127F1">
              <w:t> </w:t>
            </w:r>
            <w:r w:rsidRPr="0011106B">
              <w:t>kruche; pos</w:t>
            </w:r>
            <w:r w:rsidRPr="00C127F1">
              <w:t>ł</w:t>
            </w:r>
            <w:r w:rsidRPr="0011106B">
              <w:t>uguje si</w:t>
            </w:r>
            <w:r w:rsidRPr="00C127F1">
              <w:t>ę</w:t>
            </w:r>
            <w:r w:rsidRPr="0011106B">
              <w:t xml:space="preserve"> poj</w:t>
            </w:r>
            <w:r w:rsidRPr="00C127F1">
              <w:t>ę</w:t>
            </w:r>
            <w:r w:rsidRPr="0011106B">
              <w:t>ciem si</w:t>
            </w:r>
            <w:r w:rsidRPr="00C127F1">
              <w:t>ł</w:t>
            </w:r>
            <w:r w:rsidRPr="0011106B">
              <w:t>y spr</w:t>
            </w:r>
            <w:r w:rsidRPr="00C127F1">
              <w:t>ęż</w:t>
            </w:r>
            <w:r w:rsidRPr="0011106B">
              <w:t>yst</w:t>
            </w:r>
            <w:r w:rsidRPr="0011106B">
              <w:t>o</w:t>
            </w:r>
            <w:r w:rsidRPr="00C127F1">
              <w:t>ś</w:t>
            </w:r>
            <w:r w:rsidRPr="0011106B">
              <w:t>ci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opisuje budowę mikroskopową ciał stałych, cieczy i gazów (strukturę mikroskopową su</w:t>
            </w:r>
            <w:r w:rsidRPr="00C127F1">
              <w:t>b</w:t>
            </w:r>
            <w:r w:rsidRPr="00C127F1">
              <w:t>stancji w różnych jej fazach)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określa i porównuje właściwości ciał stałych, cieczy i gazów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analizuje różnice gęstości (ułożenia cząsteczek) substancji w różnych stanach skupienia wynik</w:t>
            </w:r>
            <w:r w:rsidRPr="00C127F1">
              <w:t>a</w:t>
            </w:r>
            <w:r w:rsidRPr="00C127F1">
              <w:t>jące z budowy mikroskopowej ciał stałych, ci</w:t>
            </w:r>
            <w:r w:rsidRPr="00C127F1">
              <w:t>e</w:t>
            </w:r>
            <w:r w:rsidRPr="00C127F1">
              <w:t>czy i gazów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11106B">
              <w:t>stosuje do</w:t>
            </w:r>
            <w:r w:rsidRPr="00C127F1">
              <w:t> </w:t>
            </w:r>
            <w:r w:rsidRPr="0011106B">
              <w:t>oblicze</w:t>
            </w:r>
            <w:r w:rsidRPr="00C127F1">
              <w:t>ń</w:t>
            </w:r>
            <w:r w:rsidRPr="0011106B">
              <w:t xml:space="preserve"> zwi</w:t>
            </w:r>
            <w:r w:rsidRPr="00C127F1">
              <w:t>ą</w:t>
            </w:r>
            <w:r w:rsidRPr="0011106B">
              <w:t>zek mi</w:t>
            </w:r>
            <w:r w:rsidRPr="00C127F1">
              <w:t>ę</w:t>
            </w:r>
            <w:r w:rsidRPr="0011106B">
              <w:t>dzy si</w:t>
            </w:r>
            <w:r w:rsidRPr="00C127F1">
              <w:t>łą</w:t>
            </w:r>
            <w:r w:rsidRPr="0011106B">
              <w:t xml:space="preserve"> ci</w:t>
            </w:r>
            <w:r w:rsidRPr="00C127F1">
              <w:t>ęż</w:t>
            </w:r>
            <w:r w:rsidRPr="0011106B">
              <w:t>k</w:t>
            </w:r>
            <w:r w:rsidRPr="0011106B">
              <w:t>o</w:t>
            </w:r>
            <w:r w:rsidRPr="00C127F1">
              <w:t>ś</w:t>
            </w:r>
            <w:r w:rsidRPr="0011106B">
              <w:t>ci,</w:t>
            </w:r>
            <w:r w:rsidRPr="00C127F1">
              <w:t xml:space="preserve">masą i przyspieszeniem grawitacyjnym 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  <w:suppressAutoHyphens/>
            </w:pPr>
            <w:r w:rsidRPr="00C127F1">
              <w:t xml:space="preserve">oblicza i zapisuje wynik </w:t>
            </w:r>
            <w:r w:rsidR="004608C5" w:rsidRPr="004608C5">
              <w:t>zaokrąglony do zadanej liczby cyfr znaczących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  <w:suppressAutoHyphens/>
            </w:pPr>
            <w:r w:rsidRPr="00C127F1">
              <w:t>posługuje się pojęciem gęstości oraz jej jednostkami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stosuje do obliczeń związek gęstości z masą i objętością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wyjaśnia, dlaczego ciała zbudowane z różnych substancji mają różną gęstość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  <w:suppressAutoHyphens/>
            </w:pPr>
            <w:r w:rsidRPr="00C127F1">
              <w:t>przelicza wielokrotności i podwielokrotności (mikro-, mili-, centy-, dm-, kilo-, mega-); przelicza jednostki: masy, ciężaru, gęstości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rozpoznaje zależność rosnącą bądź malejącą na podstawie danych (wyników doświadcz</w:t>
            </w:r>
            <w:r w:rsidRPr="00C127F1">
              <w:t>e</w:t>
            </w:r>
            <w:r w:rsidRPr="00C127F1">
              <w:t>nia); rozpoznaje proporcjonalność prostą oraz posługuje się proporcjonalnością prostą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wyodrębnia z tekstów lub rysunków informacje kluczowe dla opisywanego zjawiska bądź pr</w:t>
            </w:r>
            <w:r w:rsidRPr="00C127F1">
              <w:t>o</w:t>
            </w:r>
            <w:r w:rsidRPr="00C127F1">
              <w:t xml:space="preserve">blemu 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przeprowadza doświadczenia:</w:t>
            </w:r>
          </w:p>
          <w:p w:rsidR="005222FB" w:rsidRPr="00C127F1" w:rsidRDefault="005222FB" w:rsidP="00990B1B">
            <w:pPr>
              <w:pStyle w:val="tabelapolpauzytabela"/>
              <w:numPr>
                <w:ilvl w:val="1"/>
                <w:numId w:val="17"/>
              </w:numPr>
            </w:pPr>
            <w:r w:rsidRPr="00C127F1">
              <w:lastRenderedPageBreak/>
              <w:t>wykazanie cząsteczkowej budowy materii,</w:t>
            </w:r>
          </w:p>
          <w:p w:rsidR="005222FB" w:rsidRPr="0011106B" w:rsidRDefault="005222FB" w:rsidP="00990B1B">
            <w:pPr>
              <w:pStyle w:val="tabelapolpauzytabela"/>
              <w:numPr>
                <w:ilvl w:val="1"/>
                <w:numId w:val="17"/>
              </w:numPr>
            </w:pPr>
            <w:r w:rsidRPr="0011106B">
              <w:t>badanie w</w:t>
            </w:r>
            <w:r w:rsidRPr="00C127F1">
              <w:t>ł</w:t>
            </w:r>
            <w:r w:rsidRPr="0011106B">
              <w:t>a</w:t>
            </w:r>
            <w:r w:rsidRPr="00C127F1">
              <w:t>ś</w:t>
            </w:r>
            <w:r w:rsidRPr="0011106B">
              <w:t>ciwo</w:t>
            </w:r>
            <w:r w:rsidRPr="00C127F1">
              <w:t>ś</w:t>
            </w:r>
            <w:r w:rsidRPr="0011106B">
              <w:t>ci cia</w:t>
            </w:r>
            <w:r w:rsidRPr="00C127F1">
              <w:t>ł</w:t>
            </w:r>
            <w:r w:rsidRPr="0011106B">
              <w:t xml:space="preserve"> sta</w:t>
            </w:r>
            <w:r w:rsidRPr="00C127F1">
              <w:t>ł</w:t>
            </w:r>
            <w:r w:rsidRPr="0011106B">
              <w:t>ych, cieczy i</w:t>
            </w:r>
            <w:r w:rsidRPr="00C127F1">
              <w:t> </w:t>
            </w:r>
            <w:r w:rsidRPr="0011106B">
              <w:t>gazów,</w:t>
            </w:r>
          </w:p>
          <w:p w:rsidR="005222FB" w:rsidRPr="00C127F1" w:rsidRDefault="005222FB" w:rsidP="00990B1B">
            <w:pPr>
              <w:pStyle w:val="tabelapolpauzytabela"/>
              <w:numPr>
                <w:ilvl w:val="1"/>
                <w:numId w:val="17"/>
              </w:numPr>
            </w:pPr>
            <w:r w:rsidRPr="00C127F1">
              <w:t>wykazanie istnienia oddziaływań międzycz</w:t>
            </w:r>
            <w:r w:rsidRPr="00C127F1">
              <w:t>ą</w:t>
            </w:r>
            <w:r w:rsidRPr="00C127F1">
              <w:t>steczkowych,</w:t>
            </w:r>
          </w:p>
          <w:p w:rsidR="005222FB" w:rsidRPr="00C127F1" w:rsidRDefault="005222FB" w:rsidP="00990B1B">
            <w:pPr>
              <w:pStyle w:val="tabelapolpauzytabela"/>
              <w:numPr>
                <w:ilvl w:val="1"/>
                <w:numId w:val="17"/>
              </w:numPr>
            </w:pPr>
            <w:r w:rsidRPr="00C127F1">
              <w:t>wyznaczanie gęstości substancji, z jakiej w</w:t>
            </w:r>
            <w:r w:rsidRPr="00C127F1">
              <w:t>y</w:t>
            </w:r>
            <w:r w:rsidRPr="00C127F1">
              <w:t>konany jest przedmiot o kształcie regula</w:t>
            </w:r>
            <w:r w:rsidRPr="00C127F1">
              <w:t>r</w:t>
            </w:r>
            <w:r w:rsidRPr="00C127F1">
              <w:t>nym za pomocą wagi i przymiaru lub o nieregularnym kształcie za pomocą wagi, cieczy i cylindra miarowego oraz wyznacz</w:t>
            </w:r>
            <w:r w:rsidRPr="00C127F1">
              <w:t>a</w:t>
            </w:r>
            <w:r w:rsidRPr="00C127F1">
              <w:t xml:space="preserve">nie gęstości cieczy za pomocą wagi i cylindra miarowego, </w:t>
            </w:r>
          </w:p>
          <w:p w:rsidR="005222FB" w:rsidRPr="00C127F1" w:rsidRDefault="005222FB" w:rsidP="003949A2">
            <w:pPr>
              <w:pStyle w:val="tabelapunktytabela"/>
              <w:ind w:firstLine="0"/>
            </w:pPr>
            <w:r w:rsidRPr="00C127F1">
              <w:t>korzystając z opisów doświadczeń i przestrzegając zasad bezpieczeństwa; prze</w:t>
            </w:r>
            <w:r w:rsidRPr="00C127F1">
              <w:t>d</w:t>
            </w:r>
            <w:r w:rsidRPr="00C127F1">
              <w:t>stawia wyniki i formułuje wnioski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opisuje przebieg doświadczenia; wyróżnia kluczowe kroki i sposób postępowania oraz wskazuje rolę użytych przyrządów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posługuje się pojęciem niepewności pomiar</w:t>
            </w:r>
            <w:r w:rsidRPr="00C127F1">
              <w:t>o</w:t>
            </w:r>
            <w:r w:rsidRPr="00C127F1">
              <w:t>wej; zapisuje wynik pomiaru wraz z jego je</w:t>
            </w:r>
            <w:r w:rsidRPr="00C127F1">
              <w:t>d</w:t>
            </w:r>
            <w:r w:rsidRPr="00C127F1">
              <w:t>nostką oraz z uwzględnieniem informacji o niepewności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11106B">
              <w:t>rozwi</w:t>
            </w:r>
            <w:r w:rsidRPr="00C127F1">
              <w:t>ą</w:t>
            </w:r>
            <w:r w:rsidRPr="0011106B">
              <w:t>zuje typowe zadania lub problemy dot</w:t>
            </w:r>
            <w:r w:rsidRPr="0011106B">
              <w:t>y</w:t>
            </w:r>
            <w:r w:rsidRPr="0011106B">
              <w:t>cz</w:t>
            </w:r>
            <w:r w:rsidRPr="00C127F1">
              <w:t>ą</w:t>
            </w:r>
            <w:r w:rsidRPr="0011106B">
              <w:t>ce tre</w:t>
            </w:r>
            <w:r w:rsidRPr="00C127F1">
              <w:t>ś</w:t>
            </w:r>
            <w:r w:rsidRPr="0011106B">
              <w:t>ci rozdzia</w:t>
            </w:r>
            <w:r w:rsidRPr="00C127F1">
              <w:t>ł</w:t>
            </w:r>
            <w:r w:rsidRPr="0011106B">
              <w:t xml:space="preserve">u: 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W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ł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a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ś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ciwo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ś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ci i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 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budowa materii</w:t>
            </w:r>
            <w:r w:rsidRPr="0011106B">
              <w:t xml:space="preserve"> (stosuje zwi</w:t>
            </w:r>
            <w:r w:rsidRPr="00C127F1">
              <w:t>ą</w:t>
            </w:r>
            <w:r w:rsidRPr="0011106B">
              <w:t>zek mi</w:t>
            </w:r>
            <w:r w:rsidRPr="00C127F1">
              <w:t>ę</w:t>
            </w:r>
            <w:r w:rsidRPr="0011106B">
              <w:t>dzy si</w:t>
            </w:r>
            <w:r w:rsidRPr="00C127F1">
              <w:t>łą</w:t>
            </w:r>
            <w:r w:rsidRPr="0011106B">
              <w:t xml:space="preserve"> ci</w:t>
            </w:r>
            <w:r w:rsidRPr="00C127F1">
              <w:t>ęż</w:t>
            </w:r>
            <w:r w:rsidRPr="0011106B">
              <w:t>ko</w:t>
            </w:r>
            <w:r w:rsidRPr="00C127F1">
              <w:t>ś</w:t>
            </w:r>
            <w:r w:rsidRPr="0011106B">
              <w:t>ci, mas</w:t>
            </w:r>
            <w:r w:rsidRPr="00C127F1">
              <w:t>ą</w:t>
            </w:r>
            <w:r w:rsidRPr="0011106B">
              <w:t xml:space="preserve"> i</w:t>
            </w:r>
            <w:r w:rsidRPr="00C127F1">
              <w:t> </w:t>
            </w:r>
            <w:r w:rsidRPr="0011106B">
              <w:t>przyspieszeniem grawitacyjnym oraz korzysta ze zwi</w:t>
            </w:r>
            <w:r w:rsidRPr="00C127F1">
              <w:t>ą</w:t>
            </w:r>
            <w:r w:rsidRPr="0011106B">
              <w:t>zku g</w:t>
            </w:r>
            <w:r w:rsidRPr="00C127F1">
              <w:t>ę</w:t>
            </w:r>
            <w:r w:rsidRPr="0011106B">
              <w:t>sto</w:t>
            </w:r>
            <w:r w:rsidRPr="00C127F1">
              <w:t>ś</w:t>
            </w:r>
            <w:r w:rsidRPr="0011106B">
              <w:t>ci z</w:t>
            </w:r>
            <w:r w:rsidRPr="00C127F1">
              <w:t> </w:t>
            </w:r>
            <w:r w:rsidRPr="0011106B">
              <w:t>mas</w:t>
            </w:r>
            <w:r w:rsidRPr="00C127F1">
              <w:t>ą</w:t>
            </w:r>
            <w:r w:rsidRPr="0011106B">
              <w:t xml:space="preserve"> i</w:t>
            </w:r>
            <w:r w:rsidRPr="00C127F1">
              <w:t> </w:t>
            </w:r>
            <w:r w:rsidRPr="0011106B">
              <w:t>obj</w:t>
            </w:r>
            <w:r w:rsidRPr="00C127F1">
              <w:t>ę</w:t>
            </w:r>
            <w:r w:rsidRPr="0011106B">
              <w:t>to</w:t>
            </w:r>
            <w:r w:rsidRPr="00C127F1">
              <w:t>ś</w:t>
            </w:r>
            <w:r w:rsidRPr="0011106B">
              <w:t>ci</w:t>
            </w:r>
            <w:r w:rsidRPr="00C127F1">
              <w:t>ą)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222FB" w:rsidRPr="00C127F1" w:rsidRDefault="005222FB" w:rsidP="003949A2">
            <w:pPr>
              <w:pStyle w:val="tabelatresctabela"/>
            </w:pPr>
            <w:r w:rsidRPr="00C127F1">
              <w:lastRenderedPageBreak/>
              <w:t>Uczeń: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posługuje się pojęciem hipotezy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wyjaśnia zjawisko zmiany objętości cieczy w wyniku mieszania się, opierając się na doświadczeniu modelowym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wyjaśnia, na czym polega zjawisko dyfuzji i od czego zależy jego szybkość</w:t>
            </w:r>
          </w:p>
          <w:p w:rsidR="005222FB" w:rsidRPr="003765B1" w:rsidRDefault="005222FB" w:rsidP="00990B1B">
            <w:pPr>
              <w:pStyle w:val="tabelapunktytabela"/>
              <w:numPr>
                <w:ilvl w:val="0"/>
                <w:numId w:val="18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 </w:t>
            </w:r>
            <w:r w:rsidRPr="003765B1">
              <w:rPr>
                <w:highlight w:val="lightGray"/>
                <w:vertAlign w:val="superscript"/>
              </w:rPr>
              <w:t>R</w:t>
            </w:r>
            <w:r w:rsidRPr="003765B1">
              <w:rPr>
                <w:highlight w:val="lightGray"/>
              </w:rPr>
              <w:t>wymienia rodzaje menisków; opisuje występowanie menisku jako skutek oddzi</w:t>
            </w:r>
            <w:r w:rsidRPr="003765B1">
              <w:rPr>
                <w:highlight w:val="lightGray"/>
              </w:rPr>
              <w:t>a</w:t>
            </w:r>
            <w:r w:rsidRPr="003765B1">
              <w:rPr>
                <w:highlight w:val="lightGray"/>
              </w:rPr>
              <w:t>ływań międzycząsteczkowych</w:t>
            </w:r>
          </w:p>
          <w:p w:rsidR="005222FB" w:rsidRPr="003765B1" w:rsidRDefault="005222FB" w:rsidP="00990B1B">
            <w:pPr>
              <w:pStyle w:val="tabelapunktytabela"/>
              <w:numPr>
                <w:ilvl w:val="0"/>
                <w:numId w:val="18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 </w:t>
            </w:r>
            <w:r w:rsidRPr="003765B1">
              <w:rPr>
                <w:highlight w:val="lightGray"/>
                <w:vertAlign w:val="superscript"/>
              </w:rPr>
              <w:t>R</w:t>
            </w:r>
            <w:r w:rsidRPr="003765B1">
              <w:rPr>
                <w:highlight w:val="lightGray"/>
              </w:rPr>
              <w:t>na podstawie widocznego menisku danej cieczy w cienkiej rurce określa, czy większe są siły przylegania czy siły spójności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wyjaśnia, że podział na ciała sprężyste, plastyczne i kruche jest podziałem ni</w:t>
            </w:r>
            <w:r w:rsidRPr="00C127F1">
              <w:t>e</w:t>
            </w:r>
            <w:r w:rsidRPr="00C127F1">
              <w:t>ostrym; posługuje się pojęciem twardości minerałów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analizuje różnice w budowie mikroskop</w:t>
            </w:r>
            <w:r w:rsidRPr="00C127F1">
              <w:t>o</w:t>
            </w:r>
            <w:r w:rsidRPr="00C127F1">
              <w:t>wej ciał stałych, cieczy i gazów; posługuje się pojęciem powierzchni swobodnej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 xml:space="preserve">analizuje różnice gęstości substancji </w:t>
            </w:r>
            <w:r w:rsidRPr="00C127F1">
              <w:lastRenderedPageBreak/>
              <w:t>w różnych stanach skupienia wynikające z budowy mikroskopowej ciał stałych, cieczy i gazów (analizuje zmiany gęstości przy zmianie stanu skupienia, zwłaszcza w przypadku przejścia z cieczy w gaz, i wiąże to ze zmianami w strukturze mikr</w:t>
            </w:r>
            <w:r w:rsidRPr="00C127F1">
              <w:t>o</w:t>
            </w:r>
            <w:r w:rsidRPr="00C127F1">
              <w:t>skopowej)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wyznacza masę ciała za pomocą wagi lab</w:t>
            </w:r>
            <w:r w:rsidRPr="00C127F1">
              <w:t>o</w:t>
            </w:r>
            <w:r w:rsidRPr="00C127F1">
              <w:t>ratoryjnej; szacuje rząd wielkości spodzi</w:t>
            </w:r>
            <w:r w:rsidRPr="00C127F1">
              <w:t>e</w:t>
            </w:r>
            <w:r w:rsidRPr="00C127F1">
              <w:t xml:space="preserve">wanego wyniku 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przeprowadza doświadczenia:</w:t>
            </w:r>
          </w:p>
          <w:p w:rsidR="005222FB" w:rsidRPr="00C127F1" w:rsidRDefault="005222FB" w:rsidP="00990B1B">
            <w:pPr>
              <w:pStyle w:val="tabelapolpauzytabela"/>
              <w:numPr>
                <w:ilvl w:val="1"/>
                <w:numId w:val="19"/>
              </w:numPr>
            </w:pPr>
            <w:r w:rsidRPr="00C127F1">
              <w:t>badanie wpływu detergentu na napięcie powierzchniowe,</w:t>
            </w:r>
          </w:p>
          <w:p w:rsidR="005222FB" w:rsidRPr="00C127F1" w:rsidRDefault="005222FB" w:rsidP="00990B1B">
            <w:pPr>
              <w:pStyle w:val="tabelapolpauzytabela"/>
              <w:numPr>
                <w:ilvl w:val="1"/>
                <w:numId w:val="19"/>
              </w:numPr>
            </w:pPr>
            <w:r w:rsidRPr="00C127F1">
              <w:t>badanie, od czego zależy kształt kropli,</w:t>
            </w:r>
          </w:p>
          <w:p w:rsidR="005222FB" w:rsidRPr="00C127F1" w:rsidRDefault="005222FB" w:rsidP="003949A2">
            <w:pPr>
              <w:pStyle w:val="tabelapunktytabela"/>
              <w:ind w:firstLine="0"/>
            </w:pPr>
            <w:r w:rsidRPr="00C127F1">
              <w:t>korzystając z opisów doświadczeń</w:t>
            </w:r>
            <w:r>
              <w:t xml:space="preserve"> i </w:t>
            </w:r>
            <w:r w:rsidRPr="00C127F1">
              <w:t>prz</w:t>
            </w:r>
            <w:r w:rsidRPr="00C127F1">
              <w:t>e</w:t>
            </w:r>
            <w:r w:rsidRPr="00C127F1">
              <w:t>strzegając zasad bezpieczeństwa; formułuje wnioski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rozwiązuje zadania (lub problemy) bardziej złożone, ale typowe, dotyczące treści ro</w:t>
            </w:r>
            <w:r w:rsidRPr="00C127F1">
              <w:t>z</w:t>
            </w:r>
            <w:r w:rsidRPr="00C127F1">
              <w:t xml:space="preserve">działu: </w:t>
            </w:r>
            <w:r w:rsidRPr="00885CAA">
              <w:rPr>
                <w:rFonts w:ascii="Humanst521EUItalic" w:hAnsi="Humanst521EUItalic" w:cs="Humanst521EUItalic"/>
                <w:i/>
                <w:iCs/>
              </w:rPr>
              <w:t>Właściwości i budowa materii</w:t>
            </w:r>
            <w:r w:rsidRPr="00C127F1">
              <w:t xml:space="preserve"> (z zastosowaniem związku między siłą cię</w:t>
            </w:r>
            <w:r w:rsidRPr="00C127F1">
              <w:t>ż</w:t>
            </w:r>
            <w:r w:rsidRPr="00C127F1">
              <w:t>kości, masą i przyspieszeniem grawitacy</w:t>
            </w:r>
            <w:r w:rsidRPr="00C127F1">
              <w:t>j</w:t>
            </w:r>
            <w:r w:rsidRPr="00C127F1">
              <w:t>nym (wzoru na ciężar) oraz ze związku g</w:t>
            </w:r>
            <w:r w:rsidRPr="00C127F1">
              <w:t>ę</w:t>
            </w:r>
            <w:r w:rsidRPr="00C127F1">
              <w:t>stości z masą i objętością)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222FB" w:rsidRPr="00C127F1" w:rsidRDefault="005222FB" w:rsidP="00992601">
            <w:pPr>
              <w:pStyle w:val="tabelatresctabela"/>
              <w:ind w:left="170"/>
            </w:pPr>
            <w:r w:rsidRPr="00C127F1">
              <w:lastRenderedPageBreak/>
              <w:t>Uczeń: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projektuje i przeprowadza doświadcz</w:t>
            </w:r>
            <w:r w:rsidRPr="00C127F1">
              <w:t>e</w:t>
            </w:r>
            <w:r w:rsidRPr="00C127F1">
              <w:t>nia  wykazujące cząsteczkową budowę materii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D4158A">
              <w:rPr>
                <w:highlight w:val="lightGray"/>
              </w:rPr>
              <w:t>projektuje i wykonuje doświadczenie potwierdzające istnienie napięcia p</w:t>
            </w:r>
            <w:r w:rsidRPr="00D4158A">
              <w:rPr>
                <w:highlight w:val="lightGray"/>
              </w:rPr>
              <w:t>o</w:t>
            </w:r>
            <w:r w:rsidRPr="00D4158A">
              <w:rPr>
                <w:highlight w:val="lightGray"/>
              </w:rPr>
              <w:t>wierzchniowego wody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projektuje i wykonuje doświadczenia wykazujące właściwości ciał stałych, ci</w:t>
            </w:r>
            <w:r w:rsidRPr="00C127F1">
              <w:t>e</w:t>
            </w:r>
            <w:r w:rsidRPr="00C127F1">
              <w:t>czy i gazów</w:t>
            </w:r>
          </w:p>
          <w:p w:rsidR="004E2506" w:rsidRPr="00C127F1" w:rsidRDefault="004E2506" w:rsidP="004E2506">
            <w:pPr>
              <w:pStyle w:val="tabelapunktytabela"/>
              <w:numPr>
                <w:ilvl w:val="0"/>
                <w:numId w:val="22"/>
              </w:numPr>
            </w:pPr>
            <w:r w:rsidRPr="00C127F1">
              <w:t>planuje doświadczenia związane z wyznaczeniem gęstości cieczy oraz ciał stałych o regularnych i nieregularnych kształtach</w:t>
            </w:r>
          </w:p>
          <w:p w:rsidR="004E2506" w:rsidRPr="00C127F1" w:rsidRDefault="004E2506" w:rsidP="004E2506">
            <w:pPr>
              <w:pStyle w:val="tabelapunktytabela"/>
              <w:numPr>
                <w:ilvl w:val="0"/>
                <w:numId w:val="22"/>
              </w:numPr>
            </w:pPr>
            <w:r w:rsidRPr="00C127F1">
              <w:t>szacuje wyniki pomiarów; ocenia wyniki doświadczeń, porównując wyznaczone gęstości z odpowiednimi wartościami tabelarycznymi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 xml:space="preserve">projektuje doświadczenia związane z wyznaczeniem gęstości cieczy oraz ciał stałych o regularnych i nieregularnych </w:t>
            </w:r>
            <w:r w:rsidRPr="00C127F1">
              <w:lastRenderedPageBreak/>
              <w:t xml:space="preserve">kształtach 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rozwiązuje nietypowe (złożone) zadania, (lub problemy) dotyczące treści rozdzi</w:t>
            </w:r>
            <w:r w:rsidRPr="00C127F1">
              <w:t>a</w:t>
            </w:r>
            <w:r w:rsidRPr="00C127F1">
              <w:t xml:space="preserve">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Właściwości i budowa materii</w:t>
            </w:r>
            <w:r w:rsidRPr="00C127F1">
              <w:t xml:space="preserve"> (z zastosowaniem związku między siłą ciężkości, masą i przyspieszeniem graw</w:t>
            </w:r>
            <w:r w:rsidRPr="00C127F1">
              <w:t>i</w:t>
            </w:r>
            <w:r w:rsidRPr="00C127F1">
              <w:t>tacyjnym (wzoru na ciężar) oraz związku gęstości z masą i objętością)</w:t>
            </w:r>
          </w:p>
          <w:p w:rsidR="005222FB" w:rsidRDefault="005222FB" w:rsidP="00992601">
            <w:pPr>
              <w:pStyle w:val="tabelapunktytabela"/>
              <w:ind w:firstLine="0"/>
            </w:pPr>
          </w:p>
        </w:tc>
      </w:tr>
      <w:tr w:rsidR="005222FB" w:rsidTr="00B74762">
        <w:trPr>
          <w:trHeight w:val="113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222FB" w:rsidRPr="0011106B" w:rsidRDefault="005222FB" w:rsidP="00791A66">
            <w:pPr>
              <w:pStyle w:val="tabeladzialtabela"/>
              <w:rPr>
                <w:b/>
              </w:rPr>
            </w:pPr>
            <w:r w:rsidRPr="0011106B">
              <w:rPr>
                <w:b/>
              </w:rPr>
              <w:lastRenderedPageBreak/>
              <w:t>III. HYDROSTATYKA I</w:t>
            </w:r>
            <w:r w:rsidRPr="00C127F1">
              <w:rPr>
                <w:b/>
              </w:rPr>
              <w:t> </w:t>
            </w:r>
            <w:r w:rsidRPr="0011106B">
              <w:rPr>
                <w:b/>
              </w:rPr>
              <w:t>AEROSTATYKA</w:t>
            </w:r>
          </w:p>
        </w:tc>
      </w:tr>
      <w:tr w:rsidR="009C60D0" w:rsidRPr="00A65C11" w:rsidTr="00B74762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60232" w:rsidRPr="00C127F1" w:rsidRDefault="00760232" w:rsidP="00760232">
            <w:pPr>
              <w:pStyle w:val="tabelatresctabela"/>
            </w:pPr>
            <w:r w:rsidRPr="00C127F1">
              <w:t>Uczeń: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rozpoznaje i nazywa siły ciężkości i nacisku, podaje ich przykłady w różnych sytuacjach praktycznych (w otaczającej rzeczywistości); wskazuje przykłady z życia codziennego o</w:t>
            </w:r>
            <w:r w:rsidRPr="00C127F1">
              <w:t>b</w:t>
            </w:r>
            <w:r w:rsidRPr="00C127F1">
              <w:lastRenderedPageBreak/>
              <w:t>razujące działanie siły nacisku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rozróżnia parcie i ciśnienie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 xml:space="preserve">formułuje prawo Pascala, podaje przykłady jego zastosowania 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wskazuje przykłady występowania siły wyporu w otaczającej rzeczywistości i życiu codziennym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wymienia cechy siły wyporu, ilustruje gr</w:t>
            </w:r>
            <w:r w:rsidRPr="00C127F1">
              <w:t>a</w:t>
            </w:r>
            <w:r w:rsidRPr="00C127F1">
              <w:t>ficznie siłę wyporu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przeprowadza doświadczenia: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>badanie zależności ciśnienia od pola p</w:t>
            </w:r>
            <w:r w:rsidRPr="00C127F1">
              <w:t>o</w:t>
            </w:r>
            <w:r w:rsidRPr="00C127F1">
              <w:t>wierzchni,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>badanie zależności ciśnienia hydrost</w:t>
            </w:r>
            <w:r w:rsidRPr="00C127F1">
              <w:t>a</w:t>
            </w:r>
            <w:r w:rsidRPr="00C127F1">
              <w:t>tycznego od wysokości słupa cieczy,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>badanie przenoszenia w cieczy działającej na nią siły zewnętrznej,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 xml:space="preserve">badanie warunków pływania ciał, </w:t>
            </w:r>
          </w:p>
          <w:p w:rsidR="00760232" w:rsidRPr="00C127F1" w:rsidRDefault="00760232" w:rsidP="00760232">
            <w:pPr>
              <w:pStyle w:val="tabelapunktytabela"/>
              <w:ind w:firstLine="0"/>
            </w:pPr>
            <w:r w:rsidRPr="00C127F1">
              <w:t>korzystając z opisów doświadczeń i przestrzegając zasad bezpieczeństwa, fo</w:t>
            </w:r>
            <w:r w:rsidRPr="00C127F1">
              <w:t>r</w:t>
            </w:r>
            <w:r w:rsidRPr="00C127F1">
              <w:t>mułuje wnioski</w:t>
            </w:r>
          </w:p>
          <w:p w:rsidR="00760232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przelicza wielokrotności i podwielokrotności (mili-, centy-, kilo-, mega-)</w:t>
            </w:r>
          </w:p>
          <w:p w:rsidR="009C60D0" w:rsidRPr="00A65C11" w:rsidRDefault="00760232" w:rsidP="00990B1B">
            <w:pPr>
              <w:pStyle w:val="tabelapunktytabela"/>
              <w:numPr>
                <w:ilvl w:val="0"/>
                <w:numId w:val="23"/>
              </w:numPr>
              <w:rPr>
                <w:color w:val="auto"/>
              </w:rPr>
            </w:pPr>
            <w:r w:rsidRPr="00C127F1">
              <w:t>wyodrębnia z tekstów i rysunków inform</w:t>
            </w:r>
            <w:r w:rsidRPr="00C127F1">
              <w:t>a</w:t>
            </w:r>
            <w:r w:rsidRPr="00C127F1">
              <w:t>cje kluczowe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60232" w:rsidRPr="00C127F1" w:rsidRDefault="00760232" w:rsidP="00760232">
            <w:pPr>
              <w:pStyle w:val="tabelatresctabela"/>
            </w:pPr>
            <w:r w:rsidRPr="00C127F1">
              <w:lastRenderedPageBreak/>
              <w:t>Uczeń: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pojęciem parcia (nacisku)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pojęciem ciśnienia wraz z jego jednostką w układzie SI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posługuje się pojęciem ciśnienia w cieczach </w:t>
            </w:r>
            <w:r w:rsidRPr="00C127F1">
              <w:lastRenderedPageBreak/>
              <w:t>i gazach wraz z jego jednostką; posługuje się pojęciem ciśnienia hydrostatycznego i atmosferycznego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doświadczalnie demonstruje: 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zależność ciśnienia hydrostatycznego od wysokości słupa cieczy,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istnienie ciśnienia atmosferycznego,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prawo Pascala,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prawo Archimedesa (na tej podstawie anal</w:t>
            </w:r>
            <w:r w:rsidRPr="00C127F1">
              <w:t>i</w:t>
            </w:r>
            <w:r w:rsidRPr="00C127F1">
              <w:t>zuje pływanie ciał)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prawem Pascala, zgodnie z którym zwiększenie ciśnienia zewnętrznego powoduje jednakowy przyrost ciśnienia w całej objętości cieczy lub gazu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wskazuje w otaczającej rzeczywistości przykł</w:t>
            </w:r>
            <w:r w:rsidRPr="00C127F1">
              <w:t>a</w:t>
            </w:r>
            <w:r w:rsidRPr="00C127F1">
              <w:t>dy zjawisk opisywanych za pomocą praw i zależności dotyczących ciśnienia hydrost</w:t>
            </w:r>
            <w:r w:rsidRPr="00C127F1">
              <w:t>a</w:t>
            </w:r>
            <w:r w:rsidRPr="00C127F1">
              <w:t>tycznego i atmosferycznego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przelicza wielokrotności i podwielokrotności (centy-, hekto-, kilo-, mega-); przelicza je</w:t>
            </w:r>
            <w:r w:rsidRPr="00C127F1">
              <w:t>d</w:t>
            </w:r>
            <w:r w:rsidRPr="00C127F1">
              <w:t>nostki ciśnienia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stosuje do obliczeń: 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7"/>
              </w:numPr>
            </w:pPr>
            <w:r w:rsidRPr="00C127F1">
              <w:t>związek między parciem a ciśnieniem,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7"/>
              </w:numPr>
            </w:pPr>
            <w:r w:rsidRPr="00C127F1">
              <w:t xml:space="preserve">związek między ciśnieniem hydrostatycznym a wysokością słupa cieczy i jej gęstością; </w:t>
            </w:r>
          </w:p>
          <w:p w:rsidR="00760232" w:rsidRPr="0011106B" w:rsidRDefault="00760232" w:rsidP="00760232">
            <w:pPr>
              <w:pStyle w:val="tabelapunktytabela"/>
              <w:ind w:firstLine="0"/>
            </w:pPr>
            <w:r w:rsidRPr="0011106B">
              <w:t>przeprowadza obliczenia i</w:t>
            </w:r>
            <w:r w:rsidRPr="00C127F1">
              <w:t> </w:t>
            </w:r>
            <w:r w:rsidRPr="0011106B">
              <w:t xml:space="preserve">zapisuje wynik </w:t>
            </w:r>
            <w:r w:rsidR="004608C5" w:rsidRPr="004608C5">
              <w:t>z</w:t>
            </w:r>
            <w:r w:rsidR="004608C5" w:rsidRPr="004608C5">
              <w:t>a</w:t>
            </w:r>
            <w:r w:rsidR="004608C5" w:rsidRPr="004608C5">
              <w:t>okrąglony do zadanej liczby cyfr znaczących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analizuje siły działające na ciała zanurzone w cieczach lub gazach, posługując się pojęciem siły wyporu i prawem Archimedesa 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oblicza wartość siły wyporu dla ciał zanurz</w:t>
            </w:r>
            <w:r w:rsidRPr="00C127F1">
              <w:t>o</w:t>
            </w:r>
            <w:r w:rsidRPr="00C127F1">
              <w:t>nych w cieczy lub gazie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podaje warunki pływania ciał: kiedy ciało tonie, kiedy pływa częściowo zanurzone w cieczy i kiedy pływa całkowicie zanurzone </w:t>
            </w:r>
            <w:r w:rsidRPr="00C127F1">
              <w:lastRenderedPageBreak/>
              <w:t>w cieczy</w:t>
            </w:r>
          </w:p>
          <w:p w:rsidR="00760232" w:rsidRPr="0011106B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11106B">
              <w:t>opisuje praktyczne zastosowanie prawa A</w:t>
            </w:r>
            <w:r w:rsidRPr="0011106B">
              <w:t>r</w:t>
            </w:r>
            <w:r w:rsidRPr="0011106B">
              <w:t>chimedesa i</w:t>
            </w:r>
            <w:r w:rsidRPr="00C127F1">
              <w:t> </w:t>
            </w:r>
            <w:r w:rsidRPr="0011106B">
              <w:t>warunków p</w:t>
            </w:r>
            <w:r w:rsidRPr="00C127F1">
              <w:t>ł</w:t>
            </w:r>
            <w:r w:rsidRPr="0011106B">
              <w:t>ywania cia</w:t>
            </w:r>
            <w:r w:rsidRPr="00C127F1">
              <w:t>ł</w:t>
            </w:r>
            <w:r w:rsidRPr="0011106B">
              <w:t>; wskazuje przyk</w:t>
            </w:r>
            <w:r w:rsidRPr="00C127F1">
              <w:t>ł</w:t>
            </w:r>
            <w:r w:rsidRPr="0011106B">
              <w:t>ady wykorzystywania w</w:t>
            </w:r>
            <w:r w:rsidRPr="00C127F1">
              <w:t> </w:t>
            </w:r>
            <w:r w:rsidRPr="0011106B">
              <w:t>otaczaj</w:t>
            </w:r>
            <w:r w:rsidRPr="00C127F1">
              <w:t>ą</w:t>
            </w:r>
            <w:r w:rsidRPr="0011106B">
              <w:t>cej rz</w:t>
            </w:r>
            <w:r w:rsidRPr="0011106B">
              <w:t>e</w:t>
            </w:r>
            <w:r w:rsidRPr="0011106B">
              <w:t>czywisto</w:t>
            </w:r>
            <w:r w:rsidRPr="00C127F1">
              <w:t>ś</w:t>
            </w:r>
            <w:r w:rsidRPr="0011106B">
              <w:t>ci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8"/>
              </w:numPr>
            </w:pPr>
            <w:r w:rsidRPr="00C127F1">
              <w:t>posługuje się informacjami pochodzącymi z analizy przeczytanych tekstów (w tym pop</w:t>
            </w:r>
            <w:r w:rsidRPr="00C127F1">
              <w:t>u</w:t>
            </w:r>
            <w:r w:rsidRPr="00C127F1">
              <w:t>larnonaukowych) dotyczących pływania ciał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8"/>
              </w:numPr>
            </w:pPr>
            <w:r w:rsidRPr="00C127F1">
              <w:t>wyodrębnia z tekstów lub rysunków inform</w:t>
            </w:r>
            <w:r w:rsidRPr="00C127F1">
              <w:t>a</w:t>
            </w:r>
            <w:r w:rsidRPr="00C127F1">
              <w:t xml:space="preserve">cje kluczowe dla opisywanego zjawiska bądź problemu 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8"/>
              </w:numPr>
            </w:pPr>
            <w:r w:rsidRPr="00C127F1">
              <w:t>przeprowadza doświadczenia: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9"/>
              </w:numPr>
            </w:pPr>
            <w:r w:rsidRPr="00C127F1">
              <w:t>wyznaczanie siły wyporu,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9"/>
              </w:numPr>
            </w:pPr>
            <w:r w:rsidRPr="00C127F1">
              <w:t>badanie, od czego zależy wartość siły wyp</w:t>
            </w:r>
            <w:r w:rsidRPr="00C127F1">
              <w:t>o</w:t>
            </w:r>
            <w:r w:rsidRPr="00C127F1">
              <w:t xml:space="preserve">ru i wykazanie, że jest ona równa ciężarowi wypartej cieczy, </w:t>
            </w:r>
          </w:p>
          <w:p w:rsidR="00556787" w:rsidRDefault="00760232" w:rsidP="00556787">
            <w:pPr>
              <w:pStyle w:val="tabelapunktytabela"/>
              <w:ind w:firstLine="0"/>
            </w:pPr>
            <w:r w:rsidRPr="00C127F1">
              <w:t>korzystając z opisów doświadczeń i przestrzegając zasad bezpieczeństwa; zapis</w:t>
            </w:r>
            <w:r w:rsidRPr="00C127F1">
              <w:t>u</w:t>
            </w:r>
            <w:r w:rsidRPr="00C127F1">
              <w:t>je wynik pomiaru wraz z jego jednostką oraz z uwzględnieniem informacji o niepewności; wyciąga wnioski</w:t>
            </w:r>
            <w:r w:rsidR="00556787">
              <w:t xml:space="preserve"> i formułuje prawo Archim</w:t>
            </w:r>
            <w:r w:rsidR="00556787">
              <w:t>e</w:t>
            </w:r>
            <w:r w:rsidR="00556787">
              <w:t xml:space="preserve">desa </w:t>
            </w:r>
          </w:p>
          <w:p w:rsidR="009C60D0" w:rsidRDefault="00760232" w:rsidP="00990B1B">
            <w:pPr>
              <w:pStyle w:val="tabelapunktytabela"/>
              <w:numPr>
                <w:ilvl w:val="0"/>
                <w:numId w:val="64"/>
              </w:numPr>
            </w:pPr>
            <w:r w:rsidRPr="00C127F1">
              <w:t>rozwiązuje proste (typowe) zadania lub pr</w:t>
            </w:r>
            <w:r w:rsidRPr="00C127F1">
              <w:t>o</w:t>
            </w:r>
            <w:r w:rsidRPr="00C127F1">
              <w:t>blemy dotyczące treści rozdziału: ­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Hydrostatyka i aerostatyka</w:t>
            </w:r>
            <w:r w:rsidRPr="00C127F1">
              <w:t xml:space="preserve"> (z wykorzystaniem: zależności między ciśni</w:t>
            </w:r>
            <w:r w:rsidRPr="00C127F1">
              <w:t>e</w:t>
            </w:r>
            <w:r w:rsidRPr="00C127F1">
              <w:t>niem, parciem i polem powierzchni, związku między ciśnieniem hydrostatycznym a wysokością słupa cieczy i jej gęstością, prawa Pascala, prawa Archimedesa, warunków pł</w:t>
            </w:r>
            <w:r w:rsidRPr="00C127F1">
              <w:t>y</w:t>
            </w:r>
            <w:r w:rsidRPr="00C127F1">
              <w:t>wania ciał)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60232" w:rsidRPr="00C127F1" w:rsidRDefault="00760232" w:rsidP="00760232">
            <w:pPr>
              <w:pStyle w:val="tabelatresctabela"/>
            </w:pPr>
            <w:r w:rsidRPr="00C127F1">
              <w:lastRenderedPageBreak/>
              <w:t>Uczeń: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wymienia nazwy przyrządów służących do pomiaru ciśnienia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wyjaśnia zależność ciśnienia atmosferyc</w:t>
            </w:r>
            <w:r w:rsidRPr="00C127F1">
              <w:t>z</w:t>
            </w:r>
            <w:r w:rsidRPr="00C127F1">
              <w:t>nego od wysokości nad poziomem morza</w:t>
            </w:r>
          </w:p>
          <w:p w:rsidR="00760232" w:rsidRPr="00C127F1" w:rsidRDefault="00760232" w:rsidP="00671216">
            <w:pPr>
              <w:pStyle w:val="tabelapunktytabela"/>
              <w:numPr>
                <w:ilvl w:val="0"/>
                <w:numId w:val="30"/>
              </w:numPr>
            </w:pPr>
            <w:r w:rsidRPr="00C127F1">
              <w:lastRenderedPageBreak/>
              <w:t>opisuje znaczenie ciśnienia hydrostatyczn</w:t>
            </w:r>
            <w:r w:rsidRPr="00C127F1">
              <w:t>e</w:t>
            </w:r>
            <w:r w:rsidRPr="00C127F1">
              <w:t>go i ciśnienia atmosferycznego w przyrodzie i w życiu codziennym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opisuje doświadczenie Torricellego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opisuje zastosowanie prawa Pascala w prasie hydraulicznej i hamulcach hydra</w:t>
            </w:r>
            <w:r w:rsidRPr="00C127F1">
              <w:t>u</w:t>
            </w:r>
            <w:r w:rsidRPr="00C127F1">
              <w:t>licznych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wyznacza gęstość cieczy, korzystając z prawa Archimedesa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rysuje siły działające na ciało, które pływa w cieczy, tkwi w niej zanurzone lub tonie; wyznacza, rysuje i opisuje siłę wypadkową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wyjaśnia, kiedy ciało tonie, kiedy pływa częściowo zanurzone w cieczy i kiedy pływa całkowicie w niej zanurzone na podstawie prawa Archimedesa, posługując się poj</w:t>
            </w:r>
            <w:r w:rsidRPr="00C127F1">
              <w:t>ę</w:t>
            </w:r>
            <w:r w:rsidRPr="00C127F1">
              <w:t>ciami siły ciężkości i gęstości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 xml:space="preserve">rozwiązuje typowe zadania obliczeniowe z wykorzystaniem warunków pływania ciał; przeprowadza obliczenia i zapisuje wynik </w:t>
            </w:r>
            <w:r w:rsidR="004608C5" w:rsidRPr="004608C5">
              <w:t>zaokrąglony do zadanej liczby cyfr znacz</w:t>
            </w:r>
            <w:r w:rsidR="004608C5" w:rsidRPr="004608C5">
              <w:t>ą</w:t>
            </w:r>
            <w:r w:rsidR="004608C5" w:rsidRPr="004608C5">
              <w:t>cych</w:t>
            </w:r>
          </w:p>
          <w:p w:rsidR="00556787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rozwiązuje zadania (lub problemy) bardziej złożone, ale typowe dotyczące treści ro</w:t>
            </w:r>
            <w:r w:rsidRPr="00C127F1">
              <w:t>z</w:t>
            </w:r>
            <w:r w:rsidRPr="00C127F1">
              <w:t xml:space="preserve">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Hydrostatyka i aerostatyka</w:t>
            </w:r>
            <w:r w:rsidRPr="00C127F1">
              <w:t xml:space="preserve"> (z wykorzystaniem: zależności między c</w:t>
            </w:r>
            <w:r w:rsidRPr="00C127F1">
              <w:t>i</w:t>
            </w:r>
            <w:r w:rsidRPr="00C127F1">
              <w:t>śnieniem, parciem i polem powierzchni, prawa Pascala, prawa Archimedesa)</w:t>
            </w:r>
          </w:p>
          <w:p w:rsidR="009C60D0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posługuje się informacjami pochodzącymi z analizy przeczytanych tekstów (w tym</w:t>
            </w:r>
            <w:r w:rsidR="00671216">
              <w:t xml:space="preserve"> </w:t>
            </w:r>
            <w:r w:rsidRPr="00C127F1">
              <w:t>p</w:t>
            </w:r>
            <w:r w:rsidRPr="00C127F1">
              <w:t>o</w:t>
            </w:r>
            <w:r w:rsidRPr="00C127F1">
              <w:t>pularnonaukowych) dotyczących ciśnienia hydrostatycznego i atmosferycznego oraz prawa Archimedesa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60232" w:rsidRPr="00C127F1" w:rsidRDefault="00760232" w:rsidP="00760232">
            <w:pPr>
              <w:pStyle w:val="tabelatresctabela"/>
            </w:pPr>
            <w:r w:rsidRPr="00C127F1">
              <w:lastRenderedPageBreak/>
              <w:t>Uczeń:</w:t>
            </w:r>
          </w:p>
          <w:p w:rsidR="00760232" w:rsidRDefault="00760232" w:rsidP="00990B1B">
            <w:pPr>
              <w:pStyle w:val="tabelapunktytabela"/>
              <w:numPr>
                <w:ilvl w:val="0"/>
                <w:numId w:val="31"/>
              </w:numPr>
            </w:pPr>
            <w:r w:rsidRPr="00C127F1">
              <w:t>uzasadnia, kiedy ciało tonie, kiedy pływa częściowo zanurzone w cieczy i kiedy pływa całkowicie w niej zanurzone, k</w:t>
            </w:r>
            <w:r w:rsidRPr="00C127F1">
              <w:t>o</w:t>
            </w:r>
            <w:r w:rsidRPr="00C127F1">
              <w:t xml:space="preserve">rzystając z wzorów na siły wyporu </w:t>
            </w:r>
            <w:r w:rsidRPr="00C127F1">
              <w:lastRenderedPageBreak/>
              <w:t>i ciężkości oraz gęstość</w:t>
            </w:r>
          </w:p>
          <w:p w:rsidR="004E2506" w:rsidRPr="00C127F1" w:rsidRDefault="004E2506" w:rsidP="004E2506">
            <w:pPr>
              <w:pStyle w:val="tabelapunktytabela"/>
              <w:numPr>
                <w:ilvl w:val="0"/>
                <w:numId w:val="30"/>
              </w:numPr>
            </w:pPr>
            <w:r w:rsidRPr="00C127F1">
              <w:t>planuje i przeprowadza doświadczenie w celu zbadania zależności ciśnienia od siły nacisku i pola powierzchni; opis</w:t>
            </w:r>
            <w:r w:rsidRPr="00C127F1">
              <w:t>u</w:t>
            </w:r>
            <w:r w:rsidRPr="00C127F1">
              <w:t>je jego przebieg i formułuje wnioski</w:t>
            </w:r>
          </w:p>
          <w:p w:rsidR="004E2506" w:rsidRPr="00C127F1" w:rsidRDefault="004E2506" w:rsidP="00520207">
            <w:pPr>
              <w:pStyle w:val="tabelapunktytabela"/>
              <w:numPr>
                <w:ilvl w:val="0"/>
                <w:numId w:val="30"/>
              </w:numPr>
            </w:pPr>
            <w:r w:rsidRPr="00C127F1">
              <w:t>projektuje i przeprowadza doświadcz</w:t>
            </w:r>
            <w:r w:rsidRPr="00C127F1">
              <w:t>e</w:t>
            </w:r>
            <w:r w:rsidRPr="00C127F1">
              <w:t>nie potwierdzające słuszność prawa Pa</w:t>
            </w:r>
            <w:r w:rsidRPr="00C127F1">
              <w:t>s</w:t>
            </w:r>
            <w:r w:rsidRPr="00C127F1">
              <w:t>cala dla cieczy lub gazów, opisuje jego przebieg oraz analizuje i ocenia wynik; formułuje komunikat o swoim doświa</w:t>
            </w:r>
            <w:r w:rsidRPr="00C127F1">
              <w:t>d</w:t>
            </w:r>
            <w:r w:rsidRPr="00C127F1">
              <w:t>czeniu</w:t>
            </w:r>
          </w:p>
          <w:p w:rsidR="00760232" w:rsidRDefault="00760232" w:rsidP="00990B1B">
            <w:pPr>
              <w:pStyle w:val="tabelapunktytabela"/>
              <w:numPr>
                <w:ilvl w:val="0"/>
                <w:numId w:val="31"/>
              </w:numPr>
            </w:pPr>
            <w:r w:rsidRPr="00C127F1">
              <w:t xml:space="preserve">rozwiązuje złożone, nietypowe zadania 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Hydrostatyka i aerostatyka</w:t>
            </w:r>
            <w:r w:rsidRPr="00C127F1">
              <w:t xml:space="preserve"> (z wykorzystaniem: zależności między ciśnieniem, parciem i polem powierzc</w:t>
            </w:r>
            <w:r w:rsidRPr="00C127F1">
              <w:t>h</w:t>
            </w:r>
            <w:r w:rsidRPr="00C127F1">
              <w:t>ni, związku między ciśnieniem hydrost</w:t>
            </w:r>
            <w:r w:rsidRPr="00C127F1">
              <w:t>a</w:t>
            </w:r>
            <w:r w:rsidRPr="00C127F1">
              <w:t>tycznym a wysokością słupa cieczy i jej gęstością, prawa Pascala, prawa Arch</w:t>
            </w:r>
            <w:r w:rsidRPr="00C127F1">
              <w:t>i</w:t>
            </w:r>
            <w:r w:rsidRPr="00C127F1">
              <w:t>medesa, warunków pływania ciał)</w:t>
            </w:r>
          </w:p>
          <w:p w:rsidR="009C60D0" w:rsidRPr="00760232" w:rsidRDefault="00760232" w:rsidP="00990B1B">
            <w:pPr>
              <w:pStyle w:val="tabelapunktytabela"/>
              <w:numPr>
                <w:ilvl w:val="0"/>
                <w:numId w:val="31"/>
              </w:numPr>
            </w:pPr>
            <w:r w:rsidRPr="00C127F1">
              <w:t>posługuje się informacjami pochodząc</w:t>
            </w:r>
            <w:r w:rsidRPr="00C127F1">
              <w:t>y</w:t>
            </w:r>
            <w:r w:rsidRPr="00C127F1">
              <w:t>mi z analizy przeczytanych tekstów (w tym popularnonaukowych) dotycz</w:t>
            </w:r>
            <w:r w:rsidRPr="00C127F1">
              <w:t>ą</w:t>
            </w:r>
            <w:r w:rsidRPr="00C127F1">
              <w:t>cych wykorzystywania prawa Pascala w otaczającej rzeczywistości i w życiu codziennym</w:t>
            </w:r>
          </w:p>
        </w:tc>
      </w:tr>
      <w:tr w:rsidR="00760232" w:rsidTr="00B74762">
        <w:trPr>
          <w:trHeight w:val="230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60232" w:rsidRPr="0011106B" w:rsidRDefault="00760232" w:rsidP="00791A66">
            <w:pPr>
              <w:pStyle w:val="tabeladzialtabela"/>
              <w:rPr>
                <w:b/>
              </w:rPr>
            </w:pPr>
            <w:r w:rsidRPr="0011106B">
              <w:rPr>
                <w:b/>
              </w:rPr>
              <w:lastRenderedPageBreak/>
              <w:t>IV. KINEMATYKA</w:t>
            </w:r>
          </w:p>
        </w:tc>
      </w:tr>
      <w:tr w:rsidR="009C60D0" w:rsidRPr="00A65C11" w:rsidTr="00B74762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2B11B2" w:rsidRPr="00C127F1" w:rsidRDefault="002B11B2" w:rsidP="002B11B2">
            <w:pPr>
              <w:pStyle w:val="tabelatresctabela"/>
            </w:pPr>
            <w:r w:rsidRPr="00C127F1">
              <w:t>Uczeń: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 xml:space="preserve">wskazuje przykłady ciał będących w ruchu </w:t>
            </w:r>
            <w:r w:rsidRPr="00C127F1">
              <w:lastRenderedPageBreak/>
              <w:t>w otaczającej rzeczywistości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 xml:space="preserve">wyróżnia pojęcia toru i drogi i wykorzystuje je do opisu ruchu; podaje jednostkę drogi w układzie SI; przelicza jednostki drogi 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odróżnia ruch prostoliniowy od ruchu krzywoliniowego; podaje przykłady ruchów: prostoliniowego i krzywoliniowego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nazywa ruchem jednostajnym ruch, w którym droga przebyta w jednostkowych przedziałach czasu jest stała; podaje prz</w:t>
            </w:r>
            <w:r w:rsidRPr="00C127F1">
              <w:t>y</w:t>
            </w:r>
            <w:r w:rsidRPr="00C127F1">
              <w:t>kłady ruchu jednostajnego w otaczającej rzeczywistości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posługuje się pojęciem prędkości do opisu ruchu prostoliniowego; opisuje ruch jedn</w:t>
            </w:r>
            <w:r w:rsidRPr="00C127F1">
              <w:t>o</w:t>
            </w:r>
            <w:r w:rsidRPr="00C127F1">
              <w:t>stajny prostoliniowy; podaje jednostkę prędkości w układzie SI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odczytuje prędkość i przebytą odległość z wykresów zależności drogi i prędkości od czasu</w:t>
            </w:r>
          </w:p>
          <w:p w:rsidR="002B11B2" w:rsidRPr="0011106B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11106B">
              <w:t>odró</w:t>
            </w:r>
            <w:r w:rsidRPr="00C127F1">
              <w:t>ż</w:t>
            </w:r>
            <w:r w:rsidRPr="0011106B">
              <w:t>nia ruch niejednostajny (zmienny) od</w:t>
            </w:r>
            <w:r w:rsidRPr="00C127F1">
              <w:t> </w:t>
            </w:r>
            <w:r w:rsidRPr="0011106B">
              <w:t>ruchu jednostajnego; podaje przyk</w:t>
            </w:r>
            <w:r w:rsidRPr="00C127F1">
              <w:t>ł</w:t>
            </w:r>
            <w:r w:rsidRPr="0011106B">
              <w:t>ady ruchu niejednostajnego w</w:t>
            </w:r>
            <w:r w:rsidRPr="00C127F1">
              <w:t> </w:t>
            </w:r>
            <w:r w:rsidRPr="0011106B">
              <w:t>otaczaj</w:t>
            </w:r>
            <w:r w:rsidRPr="00C127F1">
              <w:t>ą</w:t>
            </w:r>
            <w:r w:rsidRPr="0011106B">
              <w:t>cej rz</w:t>
            </w:r>
            <w:r w:rsidRPr="0011106B">
              <w:t>e</w:t>
            </w:r>
            <w:r w:rsidRPr="0011106B">
              <w:t>czywisto</w:t>
            </w:r>
            <w:r w:rsidRPr="00C127F1">
              <w:t>ś</w:t>
            </w:r>
            <w:r w:rsidRPr="0011106B">
              <w:t>ci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rozróżnia pojęcia: prędkość chwilowa i prędkość średnia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  <w:suppressAutoHyphens/>
            </w:pPr>
            <w:r w:rsidRPr="00C127F1">
              <w:t>posługuje się pojęciem przyspieszenia do opisu ruchu prostoliniowego jednostajnie przyspieszonego i jednostajnie opóźnionego; podaje jednostkę przyspieszenia w układzie SI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odczytuje przyspieszenie i prędkość z wykresów zależności przyspieszenia i prędkości od czasu dla ruchu prostolini</w:t>
            </w:r>
            <w:r w:rsidRPr="00C127F1">
              <w:t>o</w:t>
            </w:r>
            <w:r w:rsidRPr="00C127F1">
              <w:t>wego jednostajnie przyspieszonego; rozp</w:t>
            </w:r>
            <w:r w:rsidRPr="00C127F1">
              <w:t>o</w:t>
            </w:r>
            <w:r w:rsidRPr="00C127F1">
              <w:t>znaje proporcjonalność prostą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lastRenderedPageBreak/>
              <w:t>rozpoznaje zależność rosnącą na podstawie danych z tabeli lub na podstawie wykresu zależności drogi od czasu w ruchu jedn</w:t>
            </w:r>
            <w:r w:rsidRPr="00C127F1">
              <w:t>o</w:t>
            </w:r>
            <w:r w:rsidRPr="00C127F1">
              <w:t>stajnie przyspieszonym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identyfikuje rodzaj ruchu na podstawie wykresów zależności drogi, prędkości i przyspieszenia od czasu; rozpoznaje pr</w:t>
            </w:r>
            <w:r w:rsidRPr="00C127F1">
              <w:t>o</w:t>
            </w:r>
            <w:r w:rsidRPr="00C127F1">
              <w:t>porcjonalność prostą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odczytuje dane z wykresów zależności drogi, prędkości i przyspieszenia od czasu dla ruchów prostoliniowych: jednostajnego i jednostajnie przyspieszonego</w:t>
            </w:r>
          </w:p>
          <w:p w:rsidR="002B11B2" w:rsidRDefault="002B11B2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przelicza wielokrotności i podwielokrotności (mili-, centy-, kilo-, mega-) oraz jednostki czasu (sekunda, minuta, godzina)</w:t>
            </w:r>
          </w:p>
          <w:p w:rsidR="009C60D0" w:rsidRDefault="002B11B2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wyodrębnia z tekstów i rysunków inform</w:t>
            </w:r>
            <w:r w:rsidRPr="00C127F1">
              <w:t>a</w:t>
            </w:r>
            <w:r w:rsidRPr="00C127F1">
              <w:t>cje kluczowe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2B11B2" w:rsidRPr="00C127F1" w:rsidRDefault="002B11B2" w:rsidP="002B11B2">
            <w:pPr>
              <w:pStyle w:val="tabelatresctabela"/>
            </w:pPr>
            <w:r w:rsidRPr="00C127F1">
              <w:lastRenderedPageBreak/>
              <w:t>Uczeń: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 xml:space="preserve">wyjaśnia, na czym polega względność ruchu; </w:t>
            </w:r>
            <w:r w:rsidRPr="00C127F1">
              <w:lastRenderedPageBreak/>
              <w:t>podaje przykłady układów odniesienia</w:t>
            </w:r>
          </w:p>
          <w:p w:rsidR="002B11B2" w:rsidRPr="0011106B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11106B">
              <w:t>opisuje i</w:t>
            </w:r>
            <w:r w:rsidRPr="00C127F1">
              <w:t> </w:t>
            </w:r>
            <w:r w:rsidRPr="0011106B">
              <w:t>wskazuje przyk</w:t>
            </w:r>
            <w:r w:rsidRPr="00C127F1">
              <w:t>ł</w:t>
            </w:r>
            <w:r w:rsidRPr="0011106B">
              <w:t>ady wzgl</w:t>
            </w:r>
            <w:r w:rsidRPr="00C127F1">
              <w:t>ę</w:t>
            </w:r>
            <w:r w:rsidRPr="0011106B">
              <w:t>dno</w:t>
            </w:r>
            <w:r w:rsidRPr="00C127F1">
              <w:t>ś</w:t>
            </w:r>
            <w:r w:rsidRPr="0011106B">
              <w:t>ci ruchu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oblicza wartość prędkości i przelicza jej je</w:t>
            </w:r>
            <w:r w:rsidRPr="00C127F1">
              <w:t>d</w:t>
            </w:r>
            <w:r w:rsidRPr="00C127F1">
              <w:t xml:space="preserve">nostki; oblicza i zapisuje wynik </w:t>
            </w:r>
            <w:r w:rsidR="004608C5" w:rsidRPr="004608C5">
              <w:t>zaokrąglony do zadanej liczby cyfr znaczących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wyznacza wartość prędkości i drogę z wykresów zależności prędkości i drogi od czasu dla ruchu prostoliniowego odcinkami jednostajnego oraz rysuje te wykresy na podstawie podanych informacji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rozpoznaje na podstawie danych liczbowych lub na podstawie wykresu, że w ruchu jedn</w:t>
            </w:r>
            <w:r w:rsidRPr="00C127F1">
              <w:t>o</w:t>
            </w:r>
            <w:r w:rsidRPr="00C127F1">
              <w:t>stajnym prostoliniowym droga jest wprost proporcjonalna do czasu oraz posługuje się proporcjonalnością prostą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nazywa ruchem jednostajnie przyspieszonym ruch, w którym wartość prędkości rośnie</w:t>
            </w:r>
            <w:r w:rsidR="00C3158F">
              <w:t xml:space="preserve"> </w:t>
            </w:r>
            <w:r w:rsidRPr="00C127F1">
              <w:t>je</w:t>
            </w:r>
            <w:r w:rsidRPr="00C127F1">
              <w:t>d</w:t>
            </w:r>
            <w:r w:rsidRPr="00C127F1">
              <w:t>nostkowych przedziałach czasu o tę samą wa</w:t>
            </w:r>
            <w:r w:rsidRPr="00C127F1">
              <w:t>r</w:t>
            </w:r>
            <w:r w:rsidRPr="00C127F1">
              <w:t>tość, a ruchem jednostajnie opóźnionym – ruch, w którym wartość prędkości maleje w jednostkowych przedziałach czasu o tę samą wartość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 xml:space="preserve">oblicza wartość przyspieszenia wraz z jednostką; przelicza jednostki przyspieszenia 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wyznacza zmianę prędkości dla ruchu prostol</w:t>
            </w:r>
            <w:r w:rsidRPr="00C127F1">
              <w:t>i</w:t>
            </w:r>
            <w:r w:rsidRPr="00C127F1">
              <w:t>niowego jednostajnie zmiennego (przyspi</w:t>
            </w:r>
            <w:r w:rsidRPr="00C127F1">
              <w:t>e</w:t>
            </w:r>
            <w:r w:rsidRPr="00C127F1">
              <w:t>szonego lub opóźnionego); oblicza prędkość końcową w ruchu jednostajnie przyspiesz</w:t>
            </w:r>
            <w:r w:rsidRPr="00C127F1">
              <w:t>o</w:t>
            </w:r>
            <w:r w:rsidRPr="00C127F1">
              <w:t>nym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stosuje do obliczeń związek przyspieszenia ze zmianą prędkości i czasem, w którym ta zmi</w:t>
            </w:r>
            <w:r w:rsidRPr="00C127F1">
              <w:t>a</w:t>
            </w:r>
            <w:r w:rsidRPr="00C127F1">
              <w:t>na nastąpiła (</w:t>
            </w:r>
            <m:oMath>
              <m:r>
                <w:rPr>
                  <w:rFonts w:ascii="Cambria Math" w:hAnsi="Cambria Math"/>
                </w:rPr>
                <m:t>∆v=a∙∆t</m:t>
              </m:r>
            </m:oMath>
            <w:r w:rsidR="009C2862" w:rsidRPr="00322995">
              <w:fldChar w:fldCharType="begin"/>
            </w:r>
            <w:r w:rsidRPr="00322995">
              <w:instrText xml:space="preserve"> QUOTE </w:instrText>
            </w:r>
            <w:r w:rsidRPr="00322995">
              <w:rPr>
                <w:noProof/>
                <w:position w:val="-15"/>
                <w:lang w:eastAsia="pl-PL"/>
              </w:rPr>
              <w:drawing>
                <wp:inline distT="0" distB="0" distL="0" distR="0">
                  <wp:extent cx="517525" cy="15557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C2862" w:rsidRPr="00322995">
              <w:fldChar w:fldCharType="end"/>
            </w:r>
            <w:r w:rsidRPr="00C127F1">
              <w:t xml:space="preserve">); wyznacza prędkość końcową </w:t>
            </w:r>
          </w:p>
          <w:p w:rsidR="002B11B2" w:rsidRPr="0011106B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11106B">
              <w:t>analizuje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i</w:t>
            </w:r>
            <w:r w:rsidRPr="00C127F1">
              <w:t> </w:t>
            </w:r>
            <w:r w:rsidRPr="0011106B">
              <w:t>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 xml:space="preserve">ci </w:t>
            </w:r>
            <w:r w:rsidRPr="0011106B">
              <w:lastRenderedPageBreak/>
              <w:t>od</w:t>
            </w:r>
            <w:r w:rsidRPr="00C127F1">
              <w:t> </w:t>
            </w:r>
            <w:r w:rsidRPr="0011106B">
              <w:t>czasu dla ruchu prostoliniowego jednosta</w:t>
            </w:r>
            <w:r w:rsidRPr="0011106B">
              <w:t>j</w:t>
            </w:r>
            <w:r w:rsidRPr="0011106B">
              <w:t>nego; porównuje ruchy na</w:t>
            </w:r>
            <w:r w:rsidRPr="00C127F1">
              <w:t> </w:t>
            </w:r>
            <w:r w:rsidRPr="0011106B">
              <w:t>podstawie nachyl</w:t>
            </w:r>
            <w:r w:rsidRPr="0011106B">
              <w:t>e</w:t>
            </w:r>
            <w:r w:rsidRPr="0011106B">
              <w:t>nia wykresu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od</w:t>
            </w:r>
            <w:r w:rsidRPr="00C127F1">
              <w:t> </w:t>
            </w:r>
            <w:r w:rsidRPr="0011106B">
              <w:t>czasu do</w:t>
            </w:r>
            <w:r w:rsidRPr="00C127F1">
              <w:t> </w:t>
            </w:r>
            <w:r w:rsidRPr="0011106B">
              <w:t>osi czasu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analizuje wykresy zależności prędkości i przyspieszenia od czasu dla ruchu prostol</w:t>
            </w:r>
            <w:r w:rsidRPr="00C127F1">
              <w:t>i</w:t>
            </w:r>
            <w:r w:rsidRPr="00C127F1">
              <w:t>niowego jednostajnie przyspieszonego; p</w:t>
            </w:r>
            <w:r w:rsidRPr="00C127F1">
              <w:t>o</w:t>
            </w:r>
            <w:r w:rsidRPr="00C127F1">
              <w:t>równuje ruchy na podstawie nachylenia w</w:t>
            </w:r>
            <w:r w:rsidRPr="00C127F1">
              <w:t>y</w:t>
            </w:r>
            <w:r w:rsidRPr="00C127F1">
              <w:t>kresu prędkości do osi czasu</w:t>
            </w:r>
          </w:p>
          <w:p w:rsidR="002B11B2" w:rsidRPr="0011106B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11106B">
              <w:t>analizuje wykres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 dla ruchu prostoliniowego jednostajnie opó</w:t>
            </w:r>
            <w:r w:rsidRPr="00C127F1">
              <w:t>ź</w:t>
            </w:r>
            <w:r w:rsidRPr="0011106B">
              <w:t>nionego; oblicza pr</w:t>
            </w:r>
            <w:r w:rsidRPr="00C127F1">
              <w:t>ę</w:t>
            </w:r>
            <w:r w:rsidRPr="0011106B">
              <w:t>dko</w:t>
            </w:r>
            <w:r w:rsidRPr="00C127F1">
              <w:t>ść</w:t>
            </w:r>
            <w:r w:rsidRPr="0011106B">
              <w:t xml:space="preserve"> ko</w:t>
            </w:r>
            <w:r w:rsidRPr="00C127F1">
              <w:t>ń</w:t>
            </w:r>
            <w:r w:rsidRPr="0011106B">
              <w:t>cow</w:t>
            </w:r>
            <w:r w:rsidRPr="00C127F1">
              <w:t>ą</w:t>
            </w:r>
            <w:r w:rsidRPr="0011106B">
              <w:t xml:space="preserve"> w</w:t>
            </w:r>
            <w:r w:rsidRPr="00C127F1">
              <w:t> </w:t>
            </w:r>
            <w:r w:rsidRPr="0011106B">
              <w:t>tym r</w:t>
            </w:r>
            <w:r w:rsidRPr="0011106B">
              <w:t>u</w:t>
            </w:r>
            <w:r w:rsidRPr="0011106B">
              <w:t>chu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 xml:space="preserve">przeprowadza doświadczenia: </w:t>
            </w:r>
          </w:p>
          <w:p w:rsidR="002B11B2" w:rsidRPr="00C127F1" w:rsidRDefault="002B11B2" w:rsidP="00990B1B">
            <w:pPr>
              <w:pStyle w:val="tabelapolpauzytabela"/>
              <w:numPr>
                <w:ilvl w:val="1"/>
                <w:numId w:val="35"/>
              </w:numPr>
            </w:pPr>
            <w:r w:rsidRPr="00C127F1">
              <w:t>wyznaczanie prędkości ruchu pęcherzyka powietrza w zamkniętej rurce wypełnionej wodą,</w:t>
            </w:r>
          </w:p>
          <w:p w:rsidR="002B11B2" w:rsidRPr="00C127F1" w:rsidRDefault="002B11B2" w:rsidP="00990B1B">
            <w:pPr>
              <w:pStyle w:val="tabelapolpauzytabela"/>
              <w:numPr>
                <w:ilvl w:val="1"/>
                <w:numId w:val="35"/>
              </w:numPr>
            </w:pPr>
            <w:r w:rsidRPr="00C127F1">
              <w:t>badanie ruchu staczającej się kulki,</w:t>
            </w:r>
          </w:p>
          <w:p w:rsidR="002B11B2" w:rsidRDefault="002B11B2" w:rsidP="002B11B2">
            <w:pPr>
              <w:pStyle w:val="tabelapunktytabela"/>
              <w:ind w:firstLine="0"/>
            </w:pPr>
            <w:r w:rsidRPr="00C127F1">
              <w:t>korzystając z opisów doświadczeń i przestrzegając zasad bezpieczeństwa; zapis</w:t>
            </w:r>
            <w:r w:rsidRPr="00C127F1">
              <w:t>u</w:t>
            </w:r>
            <w:r w:rsidRPr="00C127F1">
              <w:t xml:space="preserve">je wyniki pomiarów i obliczeń w tabeli </w:t>
            </w:r>
            <w:r w:rsidR="00CE3543" w:rsidRPr="00CE3543">
              <w:t>zaokr</w:t>
            </w:r>
            <w:r w:rsidR="00CE3543" w:rsidRPr="00CE3543">
              <w:t>ą</w:t>
            </w:r>
            <w:r w:rsidR="00CE3543" w:rsidRPr="00CE3543">
              <w:t>gl</w:t>
            </w:r>
            <w:r w:rsidR="00CE3543">
              <w:t>one</w:t>
            </w:r>
            <w:r w:rsidR="00CE3543" w:rsidRPr="00CE3543">
              <w:t xml:space="preserve"> do zadanej liczby cyfr znaczących</w:t>
            </w:r>
            <w:r>
              <w:t>; fo</w:t>
            </w:r>
            <w:r>
              <w:t>r</w:t>
            </w:r>
            <w:r>
              <w:t xml:space="preserve">mułuje wnioski </w:t>
            </w:r>
          </w:p>
          <w:p w:rsidR="009C60D0" w:rsidRDefault="002B11B2" w:rsidP="00990B1B">
            <w:pPr>
              <w:pStyle w:val="tabelapunktytabela"/>
              <w:numPr>
                <w:ilvl w:val="0"/>
                <w:numId w:val="36"/>
              </w:numPr>
              <w:spacing w:after="11"/>
            </w:pPr>
            <w:r w:rsidRPr="00C127F1">
              <w:t>rozwiązuje proste (typowe) zadania lub pr</w:t>
            </w:r>
            <w:r w:rsidRPr="00C127F1">
              <w:t>o</w:t>
            </w:r>
            <w:r w:rsidRPr="00C127F1">
              <w:t xml:space="preserve">blemy związane z treścią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Kinemat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y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ka</w:t>
            </w:r>
            <w:r w:rsidRPr="00C127F1">
              <w:t xml:space="preserve"> (dotyczące względności ruchu oraz z wykorzystaniem: zależności między drogą, prędkością i czasem w ruchu jednostajnym prostoliniowym, związku przyspieszenia ze zmianą prędkości i czasem, zależności prędk</w:t>
            </w:r>
            <w:r w:rsidRPr="00C127F1">
              <w:t>o</w:t>
            </w:r>
            <w:r w:rsidRPr="00C127F1">
              <w:t>ści i drogi od czasu w ruchu prostoliniowym jednostajnie przyspieszonym)</w:t>
            </w:r>
          </w:p>
          <w:p w:rsidR="0024528B" w:rsidRDefault="0024528B" w:rsidP="0024528B">
            <w:pPr>
              <w:pStyle w:val="tabelapunktytabela"/>
              <w:spacing w:after="11"/>
            </w:pPr>
          </w:p>
          <w:p w:rsidR="0024528B" w:rsidRDefault="0024528B" w:rsidP="0024528B">
            <w:pPr>
              <w:pStyle w:val="tabelapunktytabela"/>
              <w:spacing w:after="11"/>
            </w:pP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D3238A" w:rsidRPr="0011106B" w:rsidRDefault="00D3238A" w:rsidP="00D3238A">
            <w:pPr>
              <w:pStyle w:val="tabelatresctabela"/>
            </w:pPr>
            <w:r w:rsidRPr="0011106B">
              <w:lastRenderedPageBreak/>
              <w:t>Ucze</w:t>
            </w:r>
            <w:r w:rsidRPr="00C127F1">
              <w:t>ń</w:t>
            </w:r>
            <w:r w:rsidRPr="0011106B">
              <w:t>: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rozró</w:t>
            </w:r>
            <w:r w:rsidRPr="00C127F1">
              <w:t>ż</w:t>
            </w:r>
            <w:r w:rsidRPr="0011106B">
              <w:t>nia uk</w:t>
            </w:r>
            <w:r w:rsidRPr="00C127F1">
              <w:t>ł</w:t>
            </w:r>
            <w:r w:rsidRPr="0011106B">
              <w:t xml:space="preserve">ady odniesienia: jedno-, dwu- </w:t>
            </w:r>
            <w:r w:rsidRPr="0011106B">
              <w:lastRenderedPageBreak/>
              <w:t>i</w:t>
            </w:r>
            <w:r w:rsidRPr="00C127F1">
              <w:t> </w:t>
            </w:r>
            <w:r w:rsidRPr="0011106B">
              <w:t>trójwymiarowy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  <w:suppressAutoHyphens/>
            </w:pPr>
            <w:r w:rsidRPr="0011106B">
              <w:t>planuje i</w:t>
            </w:r>
            <w:r w:rsidRPr="00C127F1">
              <w:t> </w:t>
            </w:r>
            <w:r w:rsidRPr="0011106B">
              <w:t>przeprowadza do</w:t>
            </w:r>
            <w:r w:rsidRPr="00C127F1">
              <w:t>ś</w:t>
            </w:r>
            <w:r w:rsidRPr="0011106B">
              <w:t>wiadczenie w</w:t>
            </w:r>
            <w:r w:rsidRPr="00C127F1">
              <w:t> </w:t>
            </w:r>
            <w:r w:rsidRPr="0011106B">
              <w:t>celu wyznaczenia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z</w:t>
            </w:r>
            <w:r w:rsidRPr="00C127F1">
              <w:t> </w:t>
            </w:r>
            <w:r w:rsidRPr="0011106B">
              <w:t>pomiaru czasu i</w:t>
            </w:r>
            <w:r w:rsidRPr="00C127F1">
              <w:t> </w:t>
            </w:r>
            <w:r w:rsidRPr="0011106B">
              <w:t>drogi z</w:t>
            </w:r>
            <w:r w:rsidRPr="00C127F1">
              <w:t> </w:t>
            </w:r>
            <w:r w:rsidRPr="0011106B">
              <w:t>u</w:t>
            </w:r>
            <w:r w:rsidRPr="00C127F1">
              <w:t>ż</w:t>
            </w:r>
            <w:r w:rsidRPr="0011106B">
              <w:t>yciem przyrz</w:t>
            </w:r>
            <w:r w:rsidRPr="00C127F1">
              <w:t>ą</w:t>
            </w:r>
            <w:r w:rsidRPr="0011106B">
              <w:t>dów analogowych lub cyfrowych b</w:t>
            </w:r>
            <w:r w:rsidRPr="00C127F1">
              <w:t>ą</w:t>
            </w:r>
            <w:r w:rsidRPr="0011106B">
              <w:t>d</w:t>
            </w:r>
            <w:r w:rsidRPr="00C127F1">
              <w:t>ź</w:t>
            </w:r>
            <w:r w:rsidRPr="0011106B">
              <w:t xml:space="preserve"> programu do</w:t>
            </w:r>
            <w:r w:rsidRPr="00C127F1">
              <w:t> </w:t>
            </w:r>
            <w:r w:rsidRPr="0011106B">
              <w:t>analizy materia</w:t>
            </w:r>
            <w:r w:rsidRPr="00C127F1">
              <w:t>ł</w:t>
            </w:r>
            <w:r w:rsidRPr="0011106B">
              <w:t>ów wideo; szacuje rz</w:t>
            </w:r>
            <w:r w:rsidRPr="00C127F1">
              <w:t>ą</w:t>
            </w:r>
            <w:r w:rsidRPr="0011106B">
              <w:t>d wielko</w:t>
            </w:r>
            <w:r w:rsidRPr="00C127F1">
              <w:t>ś</w:t>
            </w:r>
            <w:r w:rsidRPr="0011106B">
              <w:t>ci spodziewanego wyniku; zapisuje wyniki pomiarów wraz z</w:t>
            </w:r>
            <w:r w:rsidRPr="00C127F1">
              <w:t> </w:t>
            </w:r>
            <w:r w:rsidRPr="0011106B">
              <w:t>ich jednostkami oraz z</w:t>
            </w:r>
            <w:r w:rsidRPr="00C127F1">
              <w:t> </w:t>
            </w:r>
            <w:r w:rsidRPr="0011106B">
              <w:t>uwzgl</w:t>
            </w:r>
            <w:r w:rsidRPr="00C127F1">
              <w:t>ę</w:t>
            </w:r>
            <w:r w:rsidRPr="0011106B">
              <w:t>dnieniem informacji o</w:t>
            </w:r>
            <w:r w:rsidRPr="00C127F1">
              <w:t> </w:t>
            </w:r>
            <w:r w:rsidRPr="0011106B">
              <w:t>niepewno</w:t>
            </w:r>
            <w:r w:rsidRPr="00C127F1">
              <w:t>ś</w:t>
            </w:r>
            <w:r w:rsidRPr="0011106B">
              <w:t>ci; opisuje przebieg do</w:t>
            </w:r>
            <w:r w:rsidRPr="00C127F1">
              <w:t>ś</w:t>
            </w:r>
            <w:r w:rsidRPr="0011106B">
              <w:t>wiadczenia i</w:t>
            </w:r>
            <w:r w:rsidRPr="00C127F1">
              <w:t> </w:t>
            </w:r>
            <w:r w:rsidRPr="0011106B">
              <w:t>ocenia jego</w:t>
            </w:r>
            <w:r w:rsidRPr="00C127F1">
              <w:t> </w:t>
            </w:r>
            <w:r w:rsidRPr="0011106B">
              <w:t>wyniki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sporz</w:t>
            </w:r>
            <w:r w:rsidRPr="00C127F1">
              <w:t>ą</w:t>
            </w:r>
            <w:r w:rsidRPr="0011106B">
              <w:t>dza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drogi od</w:t>
            </w:r>
            <w:r w:rsidRPr="00C127F1">
              <w:t> </w:t>
            </w:r>
            <w:r w:rsidRPr="0011106B">
              <w:t>czasu dla ruchu prostoliniowego odcinkami jednostajnego na</w:t>
            </w:r>
            <w:r w:rsidRPr="00C127F1">
              <w:t> </w:t>
            </w:r>
            <w:r w:rsidRPr="0011106B">
              <w:t>podstawie podanych informacji (oznacza wielko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skale na</w:t>
            </w:r>
            <w:r w:rsidRPr="00C127F1">
              <w:t> </w:t>
            </w:r>
            <w:r w:rsidRPr="0011106B">
              <w:t>osiach; zaznacza punkty i</w:t>
            </w:r>
            <w:r w:rsidRPr="00C127F1">
              <w:t> </w:t>
            </w:r>
            <w:r w:rsidRPr="0011106B">
              <w:t>rysuje wykres; uwzgl</w:t>
            </w:r>
            <w:r w:rsidRPr="00C127F1">
              <w:t>ę</w:t>
            </w:r>
            <w:r w:rsidRPr="0011106B">
              <w:t>dnia niepewno</w:t>
            </w:r>
            <w:r w:rsidRPr="00C127F1">
              <w:t>ś</w:t>
            </w:r>
            <w:r w:rsidRPr="0011106B">
              <w:t>ci pomiar</w:t>
            </w:r>
            <w:r w:rsidRPr="0011106B">
              <w:t>o</w:t>
            </w:r>
            <w:r w:rsidRPr="0011106B">
              <w:t>we)</w:t>
            </w:r>
          </w:p>
          <w:p w:rsidR="00D3238A" w:rsidRPr="00B02B7F" w:rsidRDefault="00D3238A" w:rsidP="00990B1B">
            <w:pPr>
              <w:pStyle w:val="tabelapunktytabela"/>
              <w:numPr>
                <w:ilvl w:val="0"/>
                <w:numId w:val="37"/>
              </w:numPr>
              <w:suppressAutoHyphens/>
              <w:rPr>
                <w:highlight w:val="lightGray"/>
              </w:rPr>
            </w:pPr>
            <w:r w:rsidRPr="00B02B7F">
              <w:rPr>
                <w:highlight w:val="lightGray"/>
              </w:rPr>
              <w:t>wyznacza przyspieszenie z wykresów zależności prędkości od czasu dla ruchu prostoliniowego jednostajnie zmiennego (przyspieszonego lub opóźnionego)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C127F1">
              <w:t> </w:t>
            </w:r>
            <w:r w:rsidRPr="0011106B">
              <w:rPr>
                <w:vertAlign w:val="superscript"/>
              </w:rPr>
              <w:t>R</w:t>
            </w:r>
            <w:r w:rsidRPr="0011106B">
              <w:t>opisuje zale</w:t>
            </w:r>
            <w:r w:rsidRPr="00C127F1">
              <w:t>ż</w:t>
            </w:r>
            <w:r w:rsidRPr="0011106B">
              <w:t>no</w:t>
            </w:r>
            <w:r w:rsidRPr="00C127F1">
              <w:t>ść</w:t>
            </w:r>
            <w:r w:rsidRPr="0011106B">
              <w:t xml:space="preserve"> drogi od</w:t>
            </w:r>
            <w:r w:rsidRPr="00C127F1">
              <w:t> </w:t>
            </w:r>
            <w:r w:rsidRPr="0011106B">
              <w:t>czasu w</w:t>
            </w:r>
            <w:r w:rsidRPr="00C127F1">
              <w:t> </w:t>
            </w:r>
            <w:r w:rsidRPr="0011106B">
              <w:t>ruchu jednostajnie przyspieszonym, gdy pr</w:t>
            </w:r>
            <w:r w:rsidRPr="00C127F1">
              <w:t>ę</w:t>
            </w:r>
            <w:r w:rsidRPr="0011106B">
              <w:t>dko</w:t>
            </w:r>
            <w:r w:rsidRPr="00C127F1">
              <w:t>ść</w:t>
            </w:r>
            <w:r w:rsidRPr="0011106B">
              <w:t xml:space="preserve"> pocz</w:t>
            </w:r>
            <w:r w:rsidRPr="00C127F1">
              <w:t>ą</w:t>
            </w:r>
            <w:r w:rsidRPr="0011106B">
              <w:t>tkowa jest równa zero; stosuje t</w:t>
            </w:r>
            <w:r w:rsidRPr="00C127F1">
              <w:t>ę</w:t>
            </w:r>
            <w:r w:rsidRPr="0011106B">
              <w:t xml:space="preserve"> z</w:t>
            </w:r>
            <w:r w:rsidRPr="0011106B">
              <w:t>a</w:t>
            </w:r>
            <w:r w:rsidRPr="0011106B">
              <w:t>le</w:t>
            </w:r>
            <w:r w:rsidRPr="00C127F1">
              <w:t>ż</w:t>
            </w:r>
            <w:r w:rsidRPr="0011106B">
              <w:t>no</w:t>
            </w:r>
            <w:r w:rsidRPr="00C127F1">
              <w:t>ść</w:t>
            </w:r>
            <w:r w:rsidRPr="0011106B">
              <w:t xml:space="preserve"> do</w:t>
            </w:r>
            <w:r w:rsidRPr="00C127F1">
              <w:t> </w:t>
            </w:r>
            <w:r w:rsidRPr="0011106B">
              <w:t>oblicze</w:t>
            </w:r>
            <w:r w:rsidRPr="00C127F1">
              <w:t>ń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analizuje ruch cia</w:t>
            </w:r>
            <w:r w:rsidRPr="00C127F1">
              <w:t>ł</w:t>
            </w:r>
            <w:r w:rsidRPr="0011106B">
              <w:t>a na</w:t>
            </w:r>
            <w:r w:rsidRPr="00C127F1">
              <w:t> </w:t>
            </w:r>
            <w:r w:rsidRPr="0011106B">
              <w:t>podstawie filmu</w:t>
            </w:r>
          </w:p>
          <w:p w:rsidR="00D3238A" w:rsidRDefault="00D3238A" w:rsidP="00990B1B">
            <w:pPr>
              <w:pStyle w:val="tabelapunktytabela"/>
              <w:numPr>
                <w:ilvl w:val="0"/>
                <w:numId w:val="37"/>
              </w:numPr>
              <w:spacing w:after="113"/>
            </w:pPr>
            <w:r w:rsidRPr="000D1B45">
              <w:rPr>
                <w:position w:val="2"/>
              </w:rPr>
              <w:t> </w:t>
            </w:r>
            <w:r w:rsidRPr="0011106B">
              <w:rPr>
                <w:position w:val="2"/>
                <w:vertAlign w:val="superscript"/>
              </w:rPr>
              <w:t>R</w:t>
            </w:r>
            <w:r w:rsidRPr="0011106B">
              <w:rPr>
                <w:position w:val="2"/>
              </w:rPr>
              <w:t>pos</w:t>
            </w:r>
            <w:r w:rsidRPr="000D1B45">
              <w:rPr>
                <w:position w:val="2"/>
              </w:rPr>
              <w:t>ł</w:t>
            </w:r>
            <w:r w:rsidRPr="0011106B">
              <w:rPr>
                <w:position w:val="2"/>
              </w:rPr>
              <w:t>uguje si</w:t>
            </w:r>
            <w:r w:rsidRPr="000D1B45">
              <w:rPr>
                <w:position w:val="2"/>
              </w:rPr>
              <w:t>ę</w:t>
            </w:r>
            <w:r w:rsidRPr="0011106B">
              <w:rPr>
                <w:position w:val="2"/>
              </w:rPr>
              <w:t xml:space="preserve"> wzorem: </w:t>
            </w: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9C2862" w:rsidRPr="00985093">
              <w:rPr>
                <w:position w:val="2"/>
              </w:rPr>
              <w:fldChar w:fldCharType="begin"/>
            </w:r>
            <w:r w:rsidRPr="00985093">
              <w:rPr>
                <w:position w:val="2"/>
              </w:rPr>
              <w:instrText xml:space="preserve"> QUOTE </w:instrText>
            </w:r>
            <w:r w:rsidRPr="00985093">
              <w:rPr>
                <w:noProof/>
                <w:position w:val="-21"/>
                <w:lang w:eastAsia="pl-PL"/>
              </w:rPr>
              <w:drawing>
                <wp:inline distT="0" distB="0" distL="0" distR="0">
                  <wp:extent cx="327660" cy="233045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C2862" w:rsidRPr="00985093">
              <w:rPr>
                <w:position w:val="2"/>
              </w:rPr>
              <w:fldChar w:fldCharType="end"/>
            </w:r>
            <w:r w:rsidRPr="0011106B">
              <w:rPr>
                <w:position w:val="2"/>
              </w:rPr>
              <w:t>,</w:t>
            </w:r>
            <w:r w:rsidRPr="0011106B">
              <w:rPr>
                <w:position w:val="2"/>
                <w:vertAlign w:val="superscript"/>
              </w:rPr>
              <w:t xml:space="preserve"> R</w:t>
            </w:r>
            <w:r w:rsidRPr="0011106B">
              <w:rPr>
                <w:position w:val="2"/>
              </w:rPr>
              <w:t xml:space="preserve">wyznacza </w:t>
            </w:r>
            <w:r w:rsidRPr="0011106B">
              <w:t>przyspieszenie cia</w:t>
            </w:r>
            <w:r w:rsidRPr="00C127F1">
              <w:t>ł</w:t>
            </w:r>
            <w:r w:rsidRPr="0011106B">
              <w:t>a na</w:t>
            </w:r>
            <w:r w:rsidRPr="00C127F1">
              <w:t> </w:t>
            </w:r>
            <w:r w:rsidRPr="0011106B">
              <w:t xml:space="preserve">podstawie wzoru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2s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  <w:r w:rsidR="009C2862" w:rsidRPr="00985093">
              <w:fldChar w:fldCharType="begin"/>
            </w:r>
            <w:r w:rsidRPr="00985093">
              <w:instrText xml:space="preserve"> QUOTE </w:instrText>
            </w:r>
            <w:r w:rsidRPr="00985093">
              <w:rPr>
                <w:noProof/>
                <w:position w:val="-20"/>
                <w:lang w:eastAsia="pl-PL"/>
              </w:rPr>
              <w:drawing>
                <wp:inline distT="0" distB="0" distL="0" distR="0">
                  <wp:extent cx="284480" cy="20701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C2862" w:rsidRPr="00985093">
              <w:fldChar w:fldCharType="end"/>
            </w:r>
          </w:p>
          <w:p w:rsidR="00D3238A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 xml:space="preserve">nia, </w:t>
            </w:r>
            <w:r w:rsidRPr="00C127F1">
              <w:t>ż</w:t>
            </w:r>
            <w:r w:rsidRPr="0011106B">
              <w:t>e</w:t>
            </w:r>
            <w:r w:rsidRPr="00C127F1">
              <w:t> </w:t>
            </w:r>
            <w:r w:rsidRPr="0011106B">
              <w:t>w</w:t>
            </w:r>
            <w:r w:rsidRPr="00C127F1">
              <w:t> </w:t>
            </w:r>
            <w:r w:rsidRPr="0011106B">
              <w:t>ruchu jednostajnie przyspi</w:t>
            </w:r>
            <w:r w:rsidRPr="0011106B">
              <w:t>e</w:t>
            </w:r>
            <w:r w:rsidRPr="0011106B">
              <w:t>szonym bez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pocz</w:t>
            </w:r>
            <w:r w:rsidRPr="00C127F1">
              <w:t>ą</w:t>
            </w:r>
            <w:r w:rsidRPr="0011106B">
              <w:t>tkowej odcinki drogi pokonywane w</w:t>
            </w:r>
            <w:r w:rsidRPr="00C127F1">
              <w:t> </w:t>
            </w:r>
            <w:r w:rsidRPr="0011106B">
              <w:t>kolejnych sekundach maj</w:t>
            </w:r>
            <w:r w:rsidRPr="00C127F1">
              <w:t>ą</w:t>
            </w:r>
            <w:r w:rsidRPr="0011106B">
              <w:t xml:space="preserve"> si</w:t>
            </w:r>
            <w:r w:rsidRPr="00C127F1">
              <w:t>ę</w:t>
            </w:r>
            <w:r w:rsidRPr="0011106B">
              <w:t xml:space="preserve"> do</w:t>
            </w:r>
            <w:r w:rsidRPr="00C127F1">
              <w:t> </w:t>
            </w:r>
            <w:r w:rsidRPr="0011106B">
              <w:t>siebie jak kolejne liczby niep</w:t>
            </w:r>
            <w:r w:rsidRPr="0011106B">
              <w:t>a</w:t>
            </w:r>
            <w:r w:rsidRPr="0011106B">
              <w:lastRenderedPageBreak/>
              <w:t>rzyste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  <w:spacing w:after="113"/>
            </w:pPr>
            <w:r>
              <w:t>rozwiązuje proste zadania z wykorzyst</w:t>
            </w:r>
            <w:r>
              <w:t>a</w:t>
            </w:r>
            <w:r>
              <w:t xml:space="preserve">niem wzorów </w:t>
            </w:r>
            <w:r w:rsidRPr="0011106B">
              <w:rPr>
                <w:vertAlign w:val="superscript"/>
              </w:rPr>
              <w:t>R</w:t>
            </w: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9C2862" w:rsidRPr="00985093">
              <w:fldChar w:fldCharType="begin"/>
            </w:r>
            <w:r w:rsidRPr="00985093">
              <w:instrText xml:space="preserve"> QUOTE </w:instrText>
            </w:r>
            <w:r w:rsidRPr="00985093">
              <w:rPr>
                <w:noProof/>
                <w:position w:val="-21"/>
                <w:lang w:eastAsia="pl-PL"/>
              </w:rPr>
              <w:drawing>
                <wp:inline distT="0" distB="0" distL="0" distR="0">
                  <wp:extent cx="327660" cy="233045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C2862" w:rsidRPr="00985093">
              <w:fldChar w:fldCharType="end"/>
            </w:r>
            <w:r>
              <w:t xml:space="preserve"> i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∆v</m:t>
                  </m:r>
                </m:num>
                <m:den>
                  <m:r>
                    <w:rPr>
                      <w:rFonts w:ascii="Cambria Math" w:hAnsi="Cambria Math"/>
                    </w:rPr>
                    <m:t>∆t</m:t>
                  </m:r>
                </m:den>
              </m:f>
            </m:oMath>
            <w:r w:rsidR="009C2862" w:rsidRPr="00985093">
              <w:fldChar w:fldCharType="begin"/>
            </w:r>
            <w:r w:rsidRPr="00985093">
              <w:instrText xml:space="preserve"> QUOTE </w:instrText>
            </w:r>
            <w:r w:rsidRPr="00985093">
              <w:rPr>
                <w:noProof/>
                <w:position w:val="-20"/>
                <w:lang w:eastAsia="pl-PL"/>
              </w:rPr>
              <w:drawing>
                <wp:inline distT="0" distB="0" distL="0" distR="0">
                  <wp:extent cx="293370" cy="20701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C2862" w:rsidRPr="00985093">
              <w:fldChar w:fldCharType="end"/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analizuje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</w:t>
            </w:r>
            <w:r w:rsidRPr="0011106B">
              <w:rPr>
                <w:vertAlign w:val="superscript"/>
              </w:rPr>
              <w:t xml:space="preserve"> R</w:t>
            </w:r>
            <w:r w:rsidRPr="0011106B">
              <w:t>drogi od</w:t>
            </w:r>
            <w:r w:rsidRPr="00C127F1">
              <w:t> </w:t>
            </w:r>
            <w:r w:rsidRPr="0011106B">
              <w:t>czasu dla ruchu prostoliniowego jednostajnie przyspieszonego bez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pocz</w:t>
            </w:r>
            <w:r w:rsidRPr="00C127F1">
              <w:t>ą</w:t>
            </w:r>
            <w:r w:rsidRPr="0011106B">
              <w:t>tk</w:t>
            </w:r>
            <w:r w:rsidRPr="0011106B">
              <w:t>o</w:t>
            </w:r>
            <w:r w:rsidRPr="0011106B">
              <w:t>wej; porównuje ruchy na</w:t>
            </w:r>
            <w:r w:rsidRPr="00C127F1">
              <w:t> </w:t>
            </w:r>
            <w:r w:rsidRPr="0011106B">
              <w:t>podstawie nach</w:t>
            </w:r>
            <w:r w:rsidRPr="0011106B">
              <w:t>y</w:t>
            </w:r>
            <w:r w:rsidRPr="0011106B">
              <w:t>lenia wykresu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od</w:t>
            </w:r>
            <w:r w:rsidRPr="00C127F1">
              <w:t> </w:t>
            </w:r>
            <w:r w:rsidRPr="0011106B">
              <w:t>czasu do</w:t>
            </w:r>
            <w:r w:rsidRPr="00C127F1">
              <w:t> </w:t>
            </w:r>
            <w:r w:rsidRPr="0011106B">
              <w:t>osi czasu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 xml:space="preserve">nia, </w:t>
            </w:r>
            <w:r w:rsidRPr="00C127F1">
              <w:t>ż</w:t>
            </w:r>
            <w:r w:rsidRPr="0011106B">
              <w:t>e</w:t>
            </w:r>
            <w:r w:rsidRPr="00C127F1">
              <w:t> </w:t>
            </w:r>
            <w:r w:rsidRPr="0011106B">
              <w:t>droga w</w:t>
            </w:r>
            <w:r w:rsidRPr="00C127F1">
              <w:t> </w:t>
            </w:r>
            <w:r w:rsidRPr="0011106B">
              <w:t>dowolnym ruchu jest liczbowo równa polu pod wykresem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sporz</w:t>
            </w:r>
            <w:r w:rsidRPr="00C127F1">
              <w:t>ą</w:t>
            </w:r>
            <w:r w:rsidRPr="0011106B">
              <w:t>dza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przyspieszenia od</w:t>
            </w:r>
            <w:r w:rsidRPr="00C127F1">
              <w:t> </w:t>
            </w:r>
            <w:r w:rsidRPr="0011106B">
              <w:t>czasu dla ruchu prost</w:t>
            </w:r>
            <w:r w:rsidRPr="0011106B">
              <w:t>o</w:t>
            </w:r>
            <w:r w:rsidRPr="0011106B">
              <w:t>liniowego jednostajnie przyspieszonego</w:t>
            </w:r>
          </w:p>
          <w:p w:rsidR="00556787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rozwi</w:t>
            </w:r>
            <w:r w:rsidRPr="00C127F1">
              <w:t>ą</w:t>
            </w:r>
            <w:r w:rsidRPr="0011106B">
              <w:t>zuje typowe zadania zwi</w:t>
            </w:r>
            <w:r w:rsidRPr="00C127F1">
              <w:t>ą</w:t>
            </w:r>
            <w:r w:rsidRPr="0011106B">
              <w:t>zane z</w:t>
            </w:r>
            <w:r w:rsidRPr="00C127F1">
              <w:t> </w:t>
            </w:r>
            <w:r w:rsidRPr="0011106B">
              <w:t>analiz</w:t>
            </w:r>
            <w:r w:rsidRPr="00C127F1">
              <w:t>ą</w:t>
            </w:r>
            <w:r w:rsidRPr="0011106B">
              <w:t xml:space="preserve"> wykresów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i</w:t>
            </w:r>
            <w:r w:rsidRPr="00C127F1">
              <w:t> </w:t>
            </w:r>
            <w:r w:rsidRPr="0011106B">
              <w:t>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 dla ruchów prostol</w:t>
            </w:r>
            <w:r w:rsidRPr="0011106B">
              <w:t>i</w:t>
            </w:r>
            <w:r w:rsidRPr="0011106B">
              <w:t>niowych: jednostajnego i</w:t>
            </w:r>
            <w:r w:rsidRPr="00C127F1">
              <w:t> </w:t>
            </w:r>
            <w:r w:rsidRPr="0011106B">
              <w:t>jednostajnie zmiennego</w:t>
            </w:r>
          </w:p>
          <w:p w:rsidR="009C60D0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rozwi</w:t>
            </w:r>
            <w:r w:rsidRPr="00C127F1">
              <w:t>ą</w:t>
            </w:r>
            <w:r w:rsidRPr="0011106B">
              <w:t>zuje bardziej z</w:t>
            </w:r>
            <w:r w:rsidRPr="00C127F1">
              <w:t>ł</w:t>
            </w:r>
            <w:r w:rsidRPr="0011106B">
              <w:t>o</w:t>
            </w:r>
            <w:r w:rsidRPr="00C127F1">
              <w:t>ż</w:t>
            </w:r>
            <w:r w:rsidRPr="0011106B">
              <w:t>one zadania (lub problemy) dotycz</w:t>
            </w:r>
            <w:r w:rsidRPr="00C127F1">
              <w:t>ą</w:t>
            </w:r>
            <w:r w:rsidRPr="0011106B">
              <w:t>ce tre</w:t>
            </w:r>
            <w:r w:rsidRPr="00C127F1">
              <w:t>ś</w:t>
            </w:r>
            <w:r w:rsidRPr="0011106B">
              <w:t>ci rozdzia</w:t>
            </w:r>
            <w:r w:rsidRPr="00C127F1">
              <w:t>ł</w:t>
            </w:r>
            <w:r w:rsidRPr="0011106B">
              <w:t xml:space="preserve">u: </w:t>
            </w:r>
            <w:r w:rsidRPr="00556787">
              <w:rPr>
                <w:rFonts w:ascii="Humanst521EUItalic" w:hAnsi="Humanst521EUItalic" w:cs="Humanst521EUItalic"/>
                <w:i/>
                <w:iCs/>
              </w:rPr>
              <w:t>Kin</w:t>
            </w:r>
            <w:r w:rsidRPr="00556787">
              <w:rPr>
                <w:rFonts w:ascii="Humanst521EUItalic" w:hAnsi="Humanst521EUItalic" w:cs="Humanst521EUItalic"/>
                <w:i/>
                <w:iCs/>
              </w:rPr>
              <w:t>e</w:t>
            </w:r>
            <w:r w:rsidRPr="00556787">
              <w:rPr>
                <w:rFonts w:ascii="Humanst521EUItalic" w:hAnsi="Humanst521EUItalic" w:cs="Humanst521EUItalic"/>
                <w:i/>
                <w:iCs/>
              </w:rPr>
              <w:t>matyka</w:t>
            </w:r>
            <w:r w:rsidRPr="0011106B">
              <w:t xml:space="preserve"> (z</w:t>
            </w:r>
            <w:r w:rsidRPr="00C127F1">
              <w:t> </w:t>
            </w:r>
            <w:r w:rsidRPr="0011106B">
              <w:t>wykorzystaniem: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mi</w:t>
            </w:r>
            <w:r w:rsidRPr="00C127F1">
              <w:t>ę</w:t>
            </w:r>
            <w:r w:rsidRPr="0011106B">
              <w:t>dzy drog</w:t>
            </w:r>
            <w:r w:rsidRPr="00C127F1">
              <w:t>ą</w:t>
            </w:r>
            <w:r w:rsidRPr="0011106B">
              <w:t>,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</w:t>
            </w:r>
            <w:r w:rsidRPr="00C127F1">
              <w:t>ą</w:t>
            </w:r>
            <w:r w:rsidRPr="0011106B">
              <w:t xml:space="preserve"> i</w:t>
            </w:r>
            <w:r w:rsidRPr="00C127F1">
              <w:t> </w:t>
            </w:r>
            <w:r w:rsidRPr="0011106B">
              <w:t>czasem w</w:t>
            </w:r>
            <w:r w:rsidRPr="00C127F1">
              <w:t xml:space="preserve"> ruchu </w:t>
            </w:r>
            <w:r w:rsidRPr="0011106B">
              <w:t>jednostajnym prostoliniowym, zwi</w:t>
            </w:r>
            <w:r w:rsidRPr="00C127F1">
              <w:t>ą</w:t>
            </w:r>
            <w:r w:rsidRPr="0011106B">
              <w:t>zku przyspieszenia ze zmian</w:t>
            </w:r>
            <w:r w:rsidRPr="00C127F1">
              <w:t>ą</w:t>
            </w:r>
            <w:r w:rsidRPr="0011106B">
              <w:t xml:space="preserve">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czasem,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drogi od</w:t>
            </w:r>
            <w:r w:rsidRPr="00C127F1">
              <w:t> </w:t>
            </w:r>
            <w:r w:rsidRPr="0011106B">
              <w:t>czasu w</w:t>
            </w:r>
            <w:r w:rsidRPr="00C127F1">
              <w:t> ruchu prostoliniowym jedn</w:t>
            </w:r>
            <w:r w:rsidRPr="00C127F1">
              <w:t>o</w:t>
            </w:r>
            <w:r w:rsidRPr="00C127F1">
              <w:t>stajnie zmiennym)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D3238A" w:rsidRPr="00C127F1" w:rsidRDefault="00D3238A" w:rsidP="00D3238A">
            <w:pPr>
              <w:pStyle w:val="tabelatresctabela"/>
            </w:pPr>
            <w:r w:rsidRPr="00C127F1">
              <w:lastRenderedPageBreak/>
              <w:t>Uczeń:</w:t>
            </w:r>
          </w:p>
          <w:p w:rsidR="00D3238A" w:rsidRPr="00C127F1" w:rsidRDefault="00D3238A" w:rsidP="00990B1B">
            <w:pPr>
              <w:pStyle w:val="tabelapunktytabela"/>
              <w:numPr>
                <w:ilvl w:val="0"/>
                <w:numId w:val="38"/>
              </w:numPr>
            </w:pPr>
            <w:r w:rsidRPr="00C127F1">
              <w:t xml:space="preserve">planuje i demonstruje doświadczenie </w:t>
            </w:r>
            <w:r w:rsidRPr="00C127F1">
              <w:lastRenderedPageBreak/>
              <w:t>związane z badaniem ruchu z użyciem przyrządów analogowych lub cyfrowych,; opisuje przebieg doświadczenia, analiz</w:t>
            </w:r>
            <w:r w:rsidRPr="00C127F1">
              <w:t>u</w:t>
            </w:r>
            <w:r w:rsidRPr="00C127F1">
              <w:t>je i ocenia wyniki</w:t>
            </w:r>
          </w:p>
          <w:p w:rsidR="00D3238A" w:rsidRPr="00C127F1" w:rsidRDefault="00D3238A" w:rsidP="00990B1B">
            <w:pPr>
              <w:pStyle w:val="tabelapunktytabela"/>
              <w:numPr>
                <w:ilvl w:val="0"/>
                <w:numId w:val="38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analizuje wykres zależności prędkości od czasu dla ruchu prostoliniowego je</w:t>
            </w:r>
            <w:r w:rsidRPr="00C127F1">
              <w:t>d</w:t>
            </w:r>
            <w:r w:rsidRPr="00C127F1">
              <w:t>nostajnie przyspieszonego z prędkością początkową i na tej podstawie wypr</w:t>
            </w:r>
            <w:r w:rsidRPr="00C127F1">
              <w:t>o</w:t>
            </w:r>
            <w:r w:rsidRPr="00C127F1">
              <w:t>wadza wzór na obliczanie drogi w tym ruchu</w:t>
            </w:r>
          </w:p>
          <w:p w:rsidR="00F44A1C" w:rsidRDefault="00D3238A" w:rsidP="00990B1B">
            <w:pPr>
              <w:pStyle w:val="tabelapunktytabela"/>
              <w:numPr>
                <w:ilvl w:val="0"/>
                <w:numId w:val="38"/>
              </w:numPr>
            </w:pPr>
            <w:r w:rsidRPr="00C127F1">
              <w:t xml:space="preserve">rozwiązuje nietypowe, złożone zadania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C127F1">
              <w:t xml:space="preserve"> (z wykorzystaniem wzorów: </w:t>
            </w: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F44A1C">
              <w:t xml:space="preserve"> i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∆v</m:t>
                  </m:r>
                </m:num>
                <m:den>
                  <m:r>
                    <w:rPr>
                      <w:rFonts w:ascii="Cambria Math" w:hAnsi="Cambria Math"/>
                    </w:rPr>
                    <m:t>∆t</m:t>
                  </m:r>
                </m:den>
              </m:f>
            </m:oMath>
          </w:p>
          <w:p w:rsidR="00D3238A" w:rsidRPr="00C127F1" w:rsidRDefault="00F44A1C" w:rsidP="00F44A1C">
            <w:pPr>
              <w:pStyle w:val="tabelapunktytabela"/>
              <w:ind w:firstLine="0"/>
            </w:pPr>
            <w:r>
              <w:t>or</w:t>
            </w:r>
            <w:r w:rsidR="00D3238A" w:rsidRPr="00C127F1">
              <w:t>az związane z analizą wykresów zale</w:t>
            </w:r>
            <w:r w:rsidR="00D3238A" w:rsidRPr="00C127F1">
              <w:t>ż</w:t>
            </w:r>
            <w:r w:rsidR="00D3238A" w:rsidRPr="00C127F1">
              <w:t>ności drogi i prędkości od czasu dla r</w:t>
            </w:r>
            <w:r w:rsidR="00D3238A" w:rsidRPr="00C127F1">
              <w:t>u</w:t>
            </w:r>
            <w:r w:rsidR="00D3238A" w:rsidRPr="00C127F1">
              <w:t>chów prostoliniowych: jednostajnego i jednostajnie zmiennego)</w:t>
            </w:r>
          </w:p>
          <w:p w:rsidR="00D3238A" w:rsidRPr="00C127F1" w:rsidRDefault="00D3238A" w:rsidP="00990B1B">
            <w:pPr>
              <w:pStyle w:val="tabelapunktytabela"/>
              <w:numPr>
                <w:ilvl w:val="0"/>
                <w:numId w:val="38"/>
              </w:numPr>
            </w:pPr>
            <w:r w:rsidRPr="00C127F1">
              <w:t>posługuje się informacjami pochodząc</w:t>
            </w:r>
            <w:r w:rsidRPr="00C127F1">
              <w:t>y</w:t>
            </w:r>
            <w:r w:rsidRPr="00C127F1">
              <w:t>mi z analizy przeczytanych tekstów (w tym popularnonaukowych) dotycz</w:t>
            </w:r>
            <w:r w:rsidRPr="00C127F1">
              <w:t>ą</w:t>
            </w:r>
            <w:r w:rsidRPr="00C127F1">
              <w:t xml:space="preserve">cych ruchu (np. urządzeń do pomiaru przyspieszenia) </w:t>
            </w:r>
          </w:p>
          <w:p w:rsidR="00D3238A" w:rsidRPr="00C127F1" w:rsidRDefault="00D3238A" w:rsidP="00992601">
            <w:pPr>
              <w:pStyle w:val="tabelapunktytabela"/>
              <w:spacing w:before="57"/>
              <w:ind w:firstLine="0"/>
            </w:pPr>
          </w:p>
          <w:p w:rsidR="009C60D0" w:rsidRDefault="009C60D0" w:rsidP="00D3238A">
            <w:pPr>
              <w:pStyle w:val="tabelapunktytabela"/>
              <w:ind w:left="0" w:firstLine="0"/>
            </w:pPr>
          </w:p>
        </w:tc>
      </w:tr>
      <w:tr w:rsidR="00F61ECD" w:rsidTr="00B74762">
        <w:trPr>
          <w:trHeight w:val="230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 w:rsidR="00F61ECD" w:rsidRDefault="00F61ECD" w:rsidP="00791A66">
            <w:pPr>
              <w:pStyle w:val="tabeladzialtabela"/>
            </w:pPr>
            <w:r w:rsidRPr="0011106B">
              <w:rPr>
                <w:b/>
              </w:rPr>
              <w:lastRenderedPageBreak/>
              <w:t xml:space="preserve">V. </w:t>
            </w:r>
            <w:r>
              <w:rPr>
                <w:b/>
              </w:rPr>
              <w:t>DYNAMIKA</w:t>
            </w:r>
          </w:p>
        </w:tc>
      </w:tr>
      <w:tr w:rsidR="009C60D0" w:rsidRPr="00A65C11" w:rsidTr="00B74762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C330A" w:rsidRPr="00C127F1" w:rsidRDefault="005C330A" w:rsidP="005C330A">
            <w:pPr>
              <w:pStyle w:val="tabelatresctabela"/>
              <w:spacing w:after="6"/>
            </w:pPr>
            <w:r w:rsidRPr="00C127F1">
              <w:t>Uczeń: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posługuje się symbolem siły; stosuje pojęcie siły jako działania skierowanego (wektor); wskazuje wartość, kierunek i zwrot wektora siły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wyjaśnia pojęcie siły wypadkowej; opisuje i rysuje siły, które się równoważą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rozpoznaje i nazywa siły oporów ruchu; podaje ich przykłady w otaczającej rzecz</w:t>
            </w:r>
            <w:r w:rsidRPr="00C127F1">
              <w:t>y</w:t>
            </w:r>
            <w:r w:rsidRPr="00C127F1">
              <w:t>wistości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podaje treść pierwszej zasady dynamiki Newtona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podaje treść drugiej zasady dynamiki Newtona; definiuje jednostkę siły w układzie SI (1 N) i posługuje się jednostką siły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rozpoznaje i nazywa siły działające na spadające ciała (siły ciężkości i oporów ruchu)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podaje treść trzeciej zasady dynamiki Newtona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posługuje się pojęciem sił oporów ruchu; podaje ich przykłady w różnych sytuacjach praktycznych i opisuje wpływ na poruszające się ciała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rozróżnia tarcie statyczne i kinetyczne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rozpoznaje zależność rosnącą bądź malej</w:t>
            </w:r>
            <w:r w:rsidRPr="00C127F1">
              <w:t>ą</w:t>
            </w:r>
            <w:r w:rsidRPr="00C127F1">
              <w:t>cą oraz proporcjonalność prostą na podstawie danych z tabeli; posługuje się proporcjonalnością prostą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przeprowadza doświadczenia: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0"/>
              </w:numPr>
              <w:spacing w:after="6"/>
            </w:pPr>
            <w:r w:rsidRPr="00C127F1">
              <w:t>badanie spadania ciał,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0"/>
              </w:numPr>
              <w:spacing w:after="6"/>
            </w:pPr>
            <w:r w:rsidRPr="00C127F1">
              <w:t>badanie wzajemnego oddziaływania ciał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0"/>
              </w:numPr>
              <w:spacing w:after="6"/>
            </w:pPr>
            <w:r w:rsidRPr="00C127F1">
              <w:lastRenderedPageBreak/>
              <w:t xml:space="preserve">badanie, od czego zależy tarcie, </w:t>
            </w:r>
          </w:p>
          <w:p w:rsidR="005C330A" w:rsidRPr="00C127F1" w:rsidRDefault="005C330A" w:rsidP="005C330A">
            <w:pPr>
              <w:pStyle w:val="tabelapunktytabela"/>
              <w:spacing w:after="6"/>
              <w:ind w:firstLine="0"/>
            </w:pPr>
            <w:r w:rsidRPr="00C127F1">
              <w:t>korzystając z opisów doświadczeń, prz</w:t>
            </w:r>
            <w:r w:rsidRPr="00C127F1">
              <w:t>e</w:t>
            </w:r>
            <w:r w:rsidRPr="00C127F1">
              <w:t>strzegając zasad bezpieczeństwa; zapisuje wyniki i formułuje wnioski</w:t>
            </w:r>
          </w:p>
          <w:p w:rsidR="005C330A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przelicza wielokrotności i podwielokrotności (mili-, centy-, kilo-, mega-)</w:t>
            </w:r>
          </w:p>
          <w:p w:rsidR="009C60D0" w:rsidRPr="005C330A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wyodrębnia z tekstów i rysunków inform</w:t>
            </w:r>
            <w:r w:rsidRPr="00C127F1">
              <w:t>a</w:t>
            </w:r>
            <w:r w:rsidRPr="00C127F1">
              <w:t>cje kluczowe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C330A" w:rsidRPr="00C127F1" w:rsidRDefault="005C330A" w:rsidP="005C330A">
            <w:pPr>
              <w:pStyle w:val="tabelatresctabela"/>
              <w:spacing w:after="6"/>
            </w:pPr>
            <w:r w:rsidRPr="00C127F1">
              <w:lastRenderedPageBreak/>
              <w:t>Uczeń: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wyznacza i rysuje siłę wypadkową sił o jednakowych kierunkach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wyjaśnia, na czym polega bezwładność ciał; wskazuje przykłady bezwładności w otaczającej rzeczywistości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 xml:space="preserve">posługuje się pojęciem masy </w:t>
            </w:r>
            <w:r w:rsidR="00D4158A">
              <w:t xml:space="preserve">i wyjaśnia jej związek z </w:t>
            </w:r>
            <w:r w:rsidRPr="00C127F1">
              <w:t>bezwładności</w:t>
            </w:r>
            <w:r w:rsidR="00D4158A">
              <w:t>ą</w:t>
            </w:r>
            <w:r w:rsidRPr="00C127F1">
              <w:t xml:space="preserve"> ciał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analizuje zachowanie się ciał na podstawie pierwszej zasady dynamiki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analizuje zachowanie się ciał na podstawie drugiej zasady dynamiki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spadek swobodny jako przykład ruchu jednostajnie przyspieszonego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porównuje czas spadania swobodnego i rzeczywistego różnych ciał z danej wysokości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wzajemne oddziaływanie ciał, posług</w:t>
            </w:r>
            <w:r w:rsidRPr="00C127F1">
              <w:t>u</w:t>
            </w:r>
            <w:r w:rsidRPr="00C127F1">
              <w:t>jąc się trzecią zasadą dynamiki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zjawisko odrzutu i wskazuje jego prz</w:t>
            </w:r>
            <w:r w:rsidRPr="00C127F1">
              <w:t>y</w:t>
            </w:r>
            <w:r w:rsidRPr="00C127F1">
              <w:t>kłady w otaczającej rzeczywistości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analizuje i wyjaśnia wyniki przeprowadzonego doświadczenia; podaje przyczynę działania siły tarcia i wyjaśnia, od czego zależy jej wartość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stosuje pojęcie siły tarcia jako działania ski</w:t>
            </w:r>
            <w:r w:rsidRPr="00C127F1">
              <w:t>e</w:t>
            </w:r>
            <w:r w:rsidRPr="00C127F1">
              <w:t>rowanego (wektor); wskazuje wartość, kier</w:t>
            </w:r>
            <w:r w:rsidRPr="00C127F1">
              <w:t>u</w:t>
            </w:r>
            <w:r w:rsidRPr="00C127F1">
              <w:t>nek i zwrot siły tarcia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i rysuje siły działające na ciało wpr</w:t>
            </w:r>
            <w:r w:rsidRPr="00C127F1">
              <w:t>a</w:t>
            </w:r>
            <w:r w:rsidRPr="00C127F1">
              <w:t>wiane w ruch (lub poruszające się) oraz w</w:t>
            </w:r>
            <w:r w:rsidRPr="00C127F1">
              <w:t>y</w:t>
            </w:r>
            <w:r w:rsidRPr="00C127F1">
              <w:t>znacza i rysuje siłę wypadkową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znaczenie tarcia w życiu codziennym; wyjaśnia na przykładach, kiedy tarcie i inne opory ruchu są pożyteczne, a kiedy niepoż</w:t>
            </w:r>
            <w:r w:rsidRPr="00C127F1">
              <w:t>ą</w:t>
            </w:r>
            <w:r w:rsidRPr="00C127F1">
              <w:t xml:space="preserve">dane oraz wymienia sposoby zmniejszania lub </w:t>
            </w:r>
            <w:r w:rsidRPr="00C127F1">
              <w:lastRenderedPageBreak/>
              <w:t>zwiększania oporów ruchu (tarcia)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 xml:space="preserve">stosuje do obliczeń: </w:t>
            </w:r>
          </w:p>
          <w:p w:rsidR="005C330A" w:rsidRPr="0011106B" w:rsidRDefault="005C330A" w:rsidP="00990B1B">
            <w:pPr>
              <w:pStyle w:val="tabelapolpauzytabela"/>
              <w:numPr>
                <w:ilvl w:val="1"/>
                <w:numId w:val="42"/>
              </w:numPr>
              <w:spacing w:after="6"/>
            </w:pPr>
            <w:r w:rsidRPr="0011106B">
              <w:t>zwi</w:t>
            </w:r>
            <w:r w:rsidRPr="00C127F1">
              <w:t>ą</w:t>
            </w:r>
            <w:r w:rsidRPr="0011106B">
              <w:t>zek mi</w:t>
            </w:r>
            <w:r w:rsidRPr="00C127F1">
              <w:t>ę</w:t>
            </w:r>
            <w:r w:rsidRPr="0011106B">
              <w:t>dzy si</w:t>
            </w:r>
            <w:r w:rsidRPr="00C127F1">
              <w:t>łą</w:t>
            </w:r>
            <w:r w:rsidRPr="0011106B">
              <w:t xml:space="preserve"> i</w:t>
            </w:r>
            <w:r w:rsidRPr="00C127F1">
              <w:t> </w:t>
            </w:r>
            <w:r w:rsidRPr="0011106B">
              <w:t>mas</w:t>
            </w:r>
            <w:r w:rsidRPr="00C127F1">
              <w:t>ą</w:t>
            </w:r>
            <w:r w:rsidRPr="0011106B">
              <w:t xml:space="preserve"> a</w:t>
            </w:r>
            <w:r w:rsidRPr="00C127F1">
              <w:t> </w:t>
            </w:r>
            <w:r w:rsidRPr="0011106B">
              <w:t>przyspieszeniem,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2"/>
              </w:numPr>
              <w:spacing w:after="6"/>
            </w:pPr>
            <w:r w:rsidRPr="00C127F1">
              <w:t>związek między siłą ciężkości, masą i przyspieszeniem grawitacyjnym;</w:t>
            </w:r>
          </w:p>
          <w:p w:rsidR="005C330A" w:rsidRPr="00C127F1" w:rsidRDefault="005C330A" w:rsidP="005C330A">
            <w:pPr>
              <w:pStyle w:val="tabelapunktytabela"/>
              <w:spacing w:after="6"/>
              <w:ind w:firstLine="0"/>
            </w:pPr>
            <w:r w:rsidRPr="00C127F1">
              <w:t xml:space="preserve">oblicza i zapisuje wynik </w:t>
            </w:r>
            <w:r w:rsidR="00CE3543" w:rsidRPr="00CE3543">
              <w:t>zaokrąglony do zad</w:t>
            </w:r>
            <w:r w:rsidR="00CE3543" w:rsidRPr="00CE3543">
              <w:t>a</w:t>
            </w:r>
            <w:r w:rsidR="00CE3543" w:rsidRPr="00CE3543">
              <w:t>nej liczby cyfr znaczących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przeprowadza doświadczenia: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3"/>
              </w:numPr>
              <w:spacing w:after="6"/>
            </w:pPr>
            <w:r w:rsidRPr="00C127F1">
              <w:t xml:space="preserve">badanie bezwładności ciał, 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3"/>
              </w:numPr>
              <w:spacing w:after="6"/>
            </w:pPr>
            <w:r w:rsidRPr="00C127F1">
              <w:t>badanie ruchu ciała pod wpływem działania sił, które się nie równoważą,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3"/>
              </w:numPr>
            </w:pPr>
            <w:r w:rsidRPr="00C127F1">
              <w:t xml:space="preserve">demonstracja zjawiska odrzutu, </w:t>
            </w:r>
          </w:p>
          <w:p w:rsidR="005C330A" w:rsidRDefault="005C330A" w:rsidP="005C330A">
            <w:pPr>
              <w:pStyle w:val="tabelapunktytabela"/>
              <w:ind w:firstLine="0"/>
            </w:pPr>
            <w:r w:rsidRPr="00C127F1">
              <w:t>korzystając z opisów doświadczeń i przestrzegając zasad bezpieczeństwa; zapis</w:t>
            </w:r>
            <w:r w:rsidRPr="00C127F1">
              <w:t>u</w:t>
            </w:r>
            <w:r w:rsidRPr="00C127F1">
              <w:t>je wyniki pomiarów wraz z ich jednostkami oraz</w:t>
            </w:r>
            <w:r w:rsidR="00C3158F">
              <w:t xml:space="preserve"> </w:t>
            </w:r>
            <w:r w:rsidRPr="00C127F1">
              <w:t>z uwzględnieniem informacji o niepewności, an</w:t>
            </w:r>
            <w:r>
              <w:t xml:space="preserve">alizuje je i formułuje wnioski </w:t>
            </w:r>
          </w:p>
          <w:p w:rsidR="009C60D0" w:rsidRDefault="005C330A" w:rsidP="00990B1B">
            <w:pPr>
              <w:pStyle w:val="tabelapunktytabela"/>
              <w:numPr>
                <w:ilvl w:val="0"/>
                <w:numId w:val="63"/>
              </w:numPr>
            </w:pPr>
            <w:r w:rsidRPr="00C127F1">
              <w:t>rozwiązuje proste (typowe) zadania lub pr</w:t>
            </w:r>
            <w:r w:rsidRPr="00C127F1">
              <w:t>o</w:t>
            </w:r>
            <w:r w:rsidRPr="00C127F1">
              <w:t xml:space="preserve">blemy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Dynamika</w:t>
            </w:r>
            <w:r w:rsidRPr="00C127F1">
              <w:t xml:space="preserve"> (z wykorzystaniem: pierwszej zasady dynamiki Newtona, związku między siłą i masą a przyspieszeniem oraz zadania dotyczące swobodnego spadania ciał, wzajemnego o</w:t>
            </w:r>
            <w:r w:rsidRPr="00C127F1">
              <w:t>d</w:t>
            </w:r>
            <w:r w:rsidRPr="00C127F1">
              <w:t>działywania ciał i występowania oporów ruchu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D66680" w:rsidRPr="00C127F1" w:rsidRDefault="00D66680" w:rsidP="00D66680">
            <w:pPr>
              <w:pStyle w:val="tabelatresctabela"/>
              <w:spacing w:after="6"/>
            </w:pPr>
            <w:r w:rsidRPr="00C127F1">
              <w:lastRenderedPageBreak/>
              <w:t>Uczeń:</w:t>
            </w:r>
          </w:p>
          <w:p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wyznacza i rysuje siłę wypadkową sił o różnych kierunkach</w:t>
            </w:r>
          </w:p>
          <w:p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podaje wzór na obliczanie siły tarcia</w:t>
            </w:r>
          </w:p>
          <w:p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analizuje opór powietrza podczas ruchu spadochroniarza</w:t>
            </w:r>
          </w:p>
          <w:p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 xml:space="preserve">planuje i przeprowadza doświadczenia: </w:t>
            </w:r>
          </w:p>
          <w:p w:rsidR="00D66680" w:rsidRPr="00C127F1" w:rsidRDefault="00D66680" w:rsidP="00990B1B">
            <w:pPr>
              <w:pStyle w:val="tabelapolpauzytabela"/>
              <w:numPr>
                <w:ilvl w:val="1"/>
                <w:numId w:val="45"/>
              </w:numPr>
              <w:spacing w:after="6"/>
            </w:pPr>
            <w:r>
              <w:t xml:space="preserve">w </w:t>
            </w:r>
            <w:r w:rsidRPr="00C127F1">
              <w:t xml:space="preserve">celu zilustrowania I zasady dynamiki, </w:t>
            </w:r>
          </w:p>
          <w:p w:rsidR="00D66680" w:rsidRPr="00C127F1" w:rsidRDefault="00D66680" w:rsidP="00990B1B">
            <w:pPr>
              <w:pStyle w:val="tabelapolpauzytabela"/>
              <w:numPr>
                <w:ilvl w:val="1"/>
                <w:numId w:val="45"/>
              </w:numPr>
              <w:spacing w:after="6"/>
            </w:pPr>
            <w:r>
              <w:t xml:space="preserve">w </w:t>
            </w:r>
            <w:r w:rsidRPr="00C127F1">
              <w:t>celu zilustrowania II zasady dynamiki,</w:t>
            </w:r>
          </w:p>
          <w:p w:rsidR="00D66680" w:rsidRPr="00C127F1" w:rsidRDefault="00D66680" w:rsidP="00990B1B">
            <w:pPr>
              <w:pStyle w:val="tabelapolpauzytabela"/>
              <w:numPr>
                <w:ilvl w:val="1"/>
                <w:numId w:val="45"/>
              </w:numPr>
              <w:spacing w:after="6"/>
            </w:pPr>
            <w:r>
              <w:t xml:space="preserve">w </w:t>
            </w:r>
            <w:r w:rsidRPr="00C127F1">
              <w:t xml:space="preserve">celu zilustrowania III zasady dynamiki; </w:t>
            </w:r>
          </w:p>
          <w:p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opisuje ich przebieg, formułuje wnioski</w:t>
            </w:r>
          </w:p>
          <w:p w:rsidR="00D66680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 xml:space="preserve">rozwiązuje bardziej złożone zadania (lub 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y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namika</w:t>
            </w:r>
            <w:r w:rsidRPr="00C127F1">
              <w:t>(z wykorzystaniem: pierwszej zasady dynamiki Newtona, związku między siłą i masą a przyspieszeniem i związku prz</w:t>
            </w:r>
            <w:r w:rsidRPr="00C127F1">
              <w:t>y</w:t>
            </w:r>
            <w:r w:rsidRPr="00C127F1">
              <w:t>spieszenia ze zmianą prędkości i czasem, w którym ta zmiana nastąpiła () oraz dot</w:t>
            </w:r>
            <w:r w:rsidRPr="00C127F1">
              <w:t>y</w:t>
            </w:r>
            <w:r w:rsidRPr="00C127F1">
              <w:t>czące: swobodnego spadania ciał, wzaje</w:t>
            </w:r>
            <w:r w:rsidRPr="00C127F1">
              <w:t>m</w:t>
            </w:r>
            <w:r w:rsidRPr="00C127F1">
              <w:t>nego oddziaływania ciał, występowania oporów ruchu)</w:t>
            </w:r>
          </w:p>
          <w:p w:rsidR="009C60D0" w:rsidRPr="00D66680" w:rsidRDefault="00D66680" w:rsidP="00671216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posługuje się informacjami pochodzącymi z analizy tekstów (w tym popularnonauk</w:t>
            </w:r>
            <w:r w:rsidRPr="00C127F1">
              <w:t>o</w:t>
            </w:r>
            <w:r w:rsidRPr="00C127F1">
              <w:t>wych) dotyczących: bezwładności ciał, sp</w:t>
            </w:r>
            <w:r w:rsidRPr="00C127F1">
              <w:t>a</w:t>
            </w:r>
            <w:r w:rsidRPr="00C127F1">
              <w:t>dania ciał, występowania oporów ruchu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9027AB" w:rsidRPr="00C127F1" w:rsidRDefault="009027AB" w:rsidP="009027AB">
            <w:pPr>
              <w:pStyle w:val="tabelatresctabela"/>
              <w:spacing w:after="6"/>
            </w:pPr>
            <w:r w:rsidRPr="00C127F1">
              <w:t>Uczeń:</w:t>
            </w:r>
          </w:p>
          <w:p w:rsidR="00C3158F" w:rsidRDefault="00C3158F" w:rsidP="00C3158F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 xml:space="preserve">analizuje wyniki przeprowadzonych doświadczeń (oblicza przyspieszenia ze wzoru na drogę w ruchu jednostajnie przyspieszonym i zapisuje wyniki </w:t>
            </w:r>
            <w:r w:rsidRPr="00CE3543">
              <w:t>zaokr</w:t>
            </w:r>
            <w:r w:rsidRPr="00CE3543">
              <w:t>ą</w:t>
            </w:r>
            <w:r w:rsidRPr="00CE3543">
              <w:t>glon</w:t>
            </w:r>
            <w:r>
              <w:t>e</w:t>
            </w:r>
            <w:r w:rsidRPr="00CE3543">
              <w:t xml:space="preserve"> do zadanej liczby cyfr znaczących</w:t>
            </w:r>
            <w:r w:rsidRPr="00C127F1">
              <w:t>; wskazuje czynniki istotne i nieistotne dla przebiegu doświadczeń)</w:t>
            </w:r>
          </w:p>
          <w:p w:rsidR="009027AB" w:rsidRDefault="009027AB" w:rsidP="00990B1B">
            <w:pPr>
              <w:pStyle w:val="tabelapunktytabela"/>
              <w:numPr>
                <w:ilvl w:val="0"/>
                <w:numId w:val="46"/>
              </w:numPr>
              <w:spacing w:after="6"/>
            </w:pPr>
            <w:r w:rsidRPr="00C127F1">
              <w:t xml:space="preserve">rozwiązuje nietypowe złożone zadania, 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Dynamika</w:t>
            </w:r>
            <w:r w:rsidRPr="00C127F1">
              <w:t xml:space="preserve"> (stosując do obliczeń związek między siłą i masą a przyspieszeniem)</w:t>
            </w:r>
          </w:p>
          <w:p w:rsidR="009C60D0" w:rsidRPr="009027AB" w:rsidRDefault="009027AB" w:rsidP="00990B1B">
            <w:pPr>
              <w:pStyle w:val="tabelapunktytabela"/>
              <w:numPr>
                <w:ilvl w:val="0"/>
                <w:numId w:val="46"/>
              </w:numPr>
              <w:spacing w:after="6"/>
            </w:pPr>
            <w:r w:rsidRPr="00C127F1">
              <w:t>posługuje się informacjami pochodząc</w:t>
            </w:r>
            <w:r w:rsidRPr="00C127F1">
              <w:t>y</w:t>
            </w:r>
            <w:r w:rsidRPr="00C127F1">
              <w:t>mi z analizy tekstów (w tym popularn</w:t>
            </w:r>
            <w:r w:rsidRPr="00C127F1">
              <w:t>o</w:t>
            </w:r>
            <w:r w:rsidRPr="00C127F1">
              <w:t>naukowych) dotyczących przykładów wykorzystania zasady odrzutu w przyrodzie i technice</w:t>
            </w:r>
          </w:p>
        </w:tc>
      </w:tr>
      <w:tr w:rsidR="00791A66" w:rsidTr="00B74762">
        <w:trPr>
          <w:trHeight w:val="113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 w:rsidR="00791A66" w:rsidRDefault="00791A66" w:rsidP="00791A66">
            <w:pPr>
              <w:pStyle w:val="tabeladzialtabela"/>
              <w:spacing w:after="11"/>
            </w:pPr>
            <w:r w:rsidRPr="0011106B">
              <w:rPr>
                <w:b/>
              </w:rPr>
              <w:lastRenderedPageBreak/>
              <w:t>VI. PRACA, MOC, ENERGIA</w:t>
            </w:r>
          </w:p>
        </w:tc>
      </w:tr>
      <w:tr w:rsidR="009C60D0" w:rsidRPr="00A65C11" w:rsidTr="00B74762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  <w:spacing w:after="11"/>
            </w:pPr>
            <w:r w:rsidRPr="00C127F1"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energii, podaje przykłady różnych jej form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odróżnia pracę w sensie fizycznym od pracy w języku potocznym; wskazuje przykłady wykonania pracy mechanicznej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lastRenderedPageBreak/>
              <w:t>podaje wzór na obliczanie pracy, gdy kier</w:t>
            </w:r>
            <w:r w:rsidRPr="00C127F1">
              <w:t>u</w:t>
            </w:r>
            <w:r w:rsidRPr="00C127F1">
              <w:t>nek działającej na ciało siły jest zgodny z kierunkiem jego ruchu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rozróżnia pojęcia: praca i moc; odróżnia moc w sensie fizycznym od mocy w języku potocznym; wskazuje odpowiednie przykł</w:t>
            </w:r>
            <w:r w:rsidRPr="00C127F1">
              <w:t>a</w:t>
            </w:r>
            <w:r w:rsidRPr="00C127F1">
              <w:t>dy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podaje i opisuje wzór na obliczanie mocy (iloraz pracy i czasu, w którym praca została wykonana)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rozróżnia pojęcia: praca i energia; wyjaśnia co rozumiemy przez pojęcie energii oraz kiedy ciało zyskuje energię, a kiedy ją traci; wskazuje odpowiednie przykłady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 potencjalnej grawitacji (ciężkości) i potencjalnej spręż</w:t>
            </w:r>
            <w:r w:rsidRPr="00C127F1">
              <w:t>y</w:t>
            </w:r>
            <w:r w:rsidRPr="00C127F1">
              <w:t>stości wraz z ich jednostką w układzie SI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pojęciami siły ciężkości i siły sprężystości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 kinetycznej; wskazuje przykłady ciał posiadających ene</w:t>
            </w:r>
            <w:r w:rsidRPr="00C127F1">
              <w:t>r</w:t>
            </w:r>
            <w:r w:rsidRPr="00C127F1">
              <w:t>gię kinetyczną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wymienia rodzaje energii mechanicznej;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wskazuje przykłady przemian energii m</w:t>
            </w:r>
            <w:r w:rsidRPr="00C127F1">
              <w:t>e</w:t>
            </w:r>
            <w:r w:rsidRPr="00C127F1">
              <w:t>chanicznej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 mechanic</w:t>
            </w:r>
            <w:r w:rsidRPr="00C127F1">
              <w:t>z</w:t>
            </w:r>
            <w:r w:rsidRPr="00C127F1">
              <w:t>nej jako sumy energii kinetycznej i potencjalnej; podaje zasadę zachowania energii mechanicznej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doświadczalnie bada, od czego zależy ene</w:t>
            </w:r>
            <w:r w:rsidRPr="00C127F1">
              <w:t>r</w:t>
            </w:r>
            <w:r w:rsidRPr="00C127F1">
              <w:t>gia potencjalna ciężkości, korzystając z opisu doświadczenia i przestrzegając z</w:t>
            </w:r>
            <w:r w:rsidRPr="00C127F1">
              <w:t>a</w:t>
            </w:r>
            <w:r w:rsidRPr="00C127F1">
              <w:t xml:space="preserve">sad bezpieczeństwa; opisuje wyniki </w:t>
            </w:r>
            <w:r w:rsidRPr="00C127F1">
              <w:lastRenderedPageBreak/>
              <w:t>i formułuje wnioski</w:t>
            </w:r>
          </w:p>
          <w:p w:rsidR="00791A66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przelicza wielokrotności i podwielokrotności oraz jednostki czasu</w:t>
            </w:r>
          </w:p>
          <w:p w:rsidR="009C60D0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wyodrębnia z prostych tekstów i rysunków informacje kluczowe</w:t>
            </w:r>
          </w:p>
        </w:tc>
        <w:tc>
          <w:tcPr>
            <w:tcW w:w="3628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  <w:spacing w:after="11"/>
            </w:pPr>
            <w:r w:rsidRPr="00C127F1">
              <w:lastRenderedPageBreak/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posługuje się pojęciem pracy mechanicznej wraz z jej jednostką w układzie SI; wyjaśnia, kiedy została wykonana praca 1 J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posługuje się pojęciem oporów ruchu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posługuje się pojęciem mocy wraz z jej je</w:t>
            </w:r>
            <w:r w:rsidRPr="00C127F1">
              <w:t>d</w:t>
            </w:r>
            <w:r w:rsidRPr="00C127F1">
              <w:t>nostką w układzie SI; wyjaśnia, kiedy urządz</w:t>
            </w:r>
            <w:r w:rsidRPr="00C127F1">
              <w:t>e</w:t>
            </w:r>
            <w:r w:rsidRPr="00C127F1">
              <w:lastRenderedPageBreak/>
              <w:t xml:space="preserve">nie ma moc 1 W; porównuje moce różnych urządzeń 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wyjaśnia, kiedy ciało ma energię potencjalną grawitacji, a kiedy ma energię potencjalną sprężystości; opisuje wykonaną pracę jako zmianę energii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opisuje przemiany energii ciała podniesionego na pewną wysokość, a następnie upuszczon</w:t>
            </w:r>
            <w:r w:rsidRPr="00C127F1">
              <w:t>e</w:t>
            </w:r>
            <w:r w:rsidRPr="00C127F1">
              <w:t>go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wykorzystuje zasadę zachowania energii do opisu zjawisk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podaje i opisuje zależność przyrostu energii potencjalnej grawitacji ciała od jego masy i wysokości, na jaką ciało zostało podniesione (</w:t>
            </w:r>
            <m:oMath>
              <m:r>
                <w:rPr>
                  <w:rFonts w:ascii="Cambria Math" w:hAnsi="Cambria Math"/>
                </w:rPr>
                <m:t>∆E=m∙g∙h</m:t>
              </m:r>
            </m:oMath>
            <w:r w:rsidR="009C2862" w:rsidRPr="009A1A78">
              <w:fldChar w:fldCharType="begin"/>
            </w:r>
            <w:r w:rsidRPr="009A1A78">
              <w:instrText xml:space="preserve"> QUOTE </w:instrText>
            </w:r>
            <w:r w:rsidRPr="009A1A78">
              <w:rPr>
                <w:noProof/>
                <w:position w:val="-15"/>
                <w:lang w:eastAsia="pl-PL"/>
              </w:rPr>
              <w:drawing>
                <wp:inline distT="0" distB="0" distL="0" distR="0">
                  <wp:extent cx="647065" cy="155575"/>
                  <wp:effectExtent l="0" t="0" r="0" b="0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C2862" w:rsidRPr="009A1A78">
              <w:fldChar w:fldCharType="end"/>
            </w:r>
            <w:r w:rsidRPr="00C127F1">
              <w:t>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opisuje i wykorzystuje zależność energii kin</w:t>
            </w:r>
            <w:r w:rsidRPr="00C127F1">
              <w:t>e</w:t>
            </w:r>
            <w:r w:rsidRPr="00C127F1">
              <w:t>tycznej ciała od jego masy i prędkości; podaje wzór na energię kinetyczną i stosuje go do obliczeń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opisuje związek pracy wykonanej podczas zmiany prędkości ciała ze zmianą energii kin</w:t>
            </w:r>
            <w:r w:rsidRPr="00C127F1">
              <w:t>e</w:t>
            </w:r>
            <w:r w:rsidRPr="00C127F1">
              <w:t>tycznej ciała (opisuje wykonaną pracę jako zmianę energii); wyznacza zmianę energii kin</w:t>
            </w:r>
            <w:r w:rsidRPr="00C127F1">
              <w:t>e</w:t>
            </w:r>
            <w:r w:rsidRPr="00C127F1">
              <w:t>tycznej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wykorzystuje zasadę zachowania energii</w:t>
            </w:r>
          </w:p>
          <w:p w:rsidR="00791A66" w:rsidRPr="00C127F1" w:rsidRDefault="00791A66" w:rsidP="00D4158A">
            <w:pPr>
              <w:pStyle w:val="tabelapunktytabela"/>
              <w:spacing w:after="11"/>
              <w:ind w:firstLine="0"/>
            </w:pPr>
            <w:r w:rsidRPr="00C127F1">
              <w:t>do opisu zjawisk oraz wskazuje ich przykłady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 xml:space="preserve">stosuje do obliczeń: </w:t>
            </w:r>
          </w:p>
          <w:p w:rsidR="00791A66" w:rsidRPr="00C127F1" w:rsidRDefault="00791A66" w:rsidP="00990B1B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pracy z siłą i drogą, na jakiej została wykonana,</w:t>
            </w:r>
          </w:p>
          <w:p w:rsidR="00791A66" w:rsidRPr="00C127F1" w:rsidRDefault="00791A66" w:rsidP="00990B1B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mocy z pracą i czasem, w którym została wykonana,</w:t>
            </w:r>
          </w:p>
          <w:p w:rsidR="00791A66" w:rsidRPr="00C127F1" w:rsidRDefault="00791A66" w:rsidP="00D4158A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wykonanej pracy ze zmianą energii oraz wzory na energię potencjalną grawit</w:t>
            </w:r>
            <w:r w:rsidRPr="00C127F1">
              <w:t>a</w:t>
            </w:r>
            <w:r w:rsidRPr="00C127F1">
              <w:lastRenderedPageBreak/>
              <w:t>cji i energię kinetyczną,</w:t>
            </w:r>
          </w:p>
          <w:p w:rsidR="00791A66" w:rsidRPr="00C127F1" w:rsidRDefault="00791A66" w:rsidP="00990B1B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między siłą ciężkości, masą i przyspieszeniem grawitacyjnym;</w:t>
            </w:r>
          </w:p>
          <w:p w:rsidR="00791A66" w:rsidRPr="00C127F1" w:rsidRDefault="00791A66" w:rsidP="00791A66">
            <w:pPr>
              <w:pStyle w:val="tabelapunktytabela"/>
              <w:spacing w:after="11"/>
              <w:ind w:firstLine="0"/>
            </w:pPr>
            <w:r w:rsidRPr="00C127F1">
              <w:t xml:space="preserve">wykonuje obliczenia i zapisuje wynik </w:t>
            </w:r>
            <w:r w:rsidR="00CE3543" w:rsidRPr="00CE3543">
              <w:t>zaokr</w:t>
            </w:r>
            <w:r w:rsidR="00CE3543" w:rsidRPr="00CE3543">
              <w:t>ą</w:t>
            </w:r>
            <w:r w:rsidR="00CE3543" w:rsidRPr="00CE3543">
              <w:t>glony do zadanej liczby cyfr znaczących</w:t>
            </w:r>
          </w:p>
          <w:p w:rsidR="00556787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rozwiązuje proste (typowe) zadania lub pr</w:t>
            </w:r>
            <w:r w:rsidRPr="00C127F1">
              <w:t>o</w:t>
            </w:r>
            <w:r w:rsidRPr="00C127F1">
              <w:t xml:space="preserve">blemy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  <w:r w:rsidRPr="00C127F1">
              <w:t xml:space="preserve"> (z wykorzystaniem: związku pracy z siłą i drogą, na jakiej została wykonana, związku mocy z pracą i czasem, w którym z</w:t>
            </w:r>
            <w:r w:rsidRPr="00C127F1">
              <w:t>o</w:t>
            </w:r>
            <w:r w:rsidRPr="00C127F1">
              <w:t>stała wykonana, związku wykonanej pracy ze zmianą energii, wzorów na energię potencja</w:t>
            </w:r>
            <w:r w:rsidRPr="00C127F1">
              <w:t>l</w:t>
            </w:r>
            <w:r w:rsidRPr="00C127F1">
              <w:t xml:space="preserve">ną grawitacji i energię kinetyczną) </w:t>
            </w:r>
          </w:p>
          <w:p w:rsidR="009C60D0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wyodrębnia z tekstów, tabel i rysunków info</w:t>
            </w:r>
            <w:r w:rsidRPr="00C127F1">
              <w:t>r</w:t>
            </w:r>
            <w:r w:rsidRPr="00C127F1">
              <w:t>macje kluczowe dla opisywanego zjawiska bądź problemu</w:t>
            </w:r>
          </w:p>
        </w:tc>
        <w:tc>
          <w:tcPr>
            <w:tcW w:w="3436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  <w:spacing w:after="11"/>
            </w:pPr>
            <w:r w:rsidRPr="00C127F1">
              <w:lastRenderedPageBreak/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wyjaśnia kiedy, mimo działającej na ciało siły, praca jest równa zero; wskazuje odp</w:t>
            </w:r>
            <w:r w:rsidRPr="00C127F1">
              <w:t>o</w:t>
            </w:r>
            <w:r w:rsidRPr="00C127F1">
              <w:t>wiednie przykłady w otaczającej rzeczyw</w:t>
            </w:r>
            <w:r w:rsidRPr="00C127F1">
              <w:t>i</w:t>
            </w:r>
            <w:r w:rsidRPr="00C127F1">
              <w:t>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 xml:space="preserve">wyjaśnia sposób obliczania pracy, gdy kierunek działającej na ciało siły nie jest </w:t>
            </w:r>
            <w:r w:rsidRPr="00C127F1">
              <w:lastRenderedPageBreak/>
              <w:t xml:space="preserve">zgodny z kierunkiem jego ruchu </w:t>
            </w:r>
          </w:p>
          <w:p w:rsidR="00791A66" w:rsidRPr="0011106B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 </w:t>
            </w:r>
            <w:r w:rsidRPr="0011106B">
              <w:rPr>
                <w:vertAlign w:val="superscript"/>
              </w:rPr>
              <w:t>R</w:t>
            </w:r>
            <w:r w:rsidRPr="0011106B">
              <w:t>wyja</w:t>
            </w:r>
            <w:r w:rsidRPr="00C127F1">
              <w:t>ś</w:t>
            </w:r>
            <w:r w:rsidRPr="0011106B">
              <w:t>nia, co</w:t>
            </w:r>
            <w:r w:rsidRPr="00C127F1">
              <w:t> </w:t>
            </w:r>
            <w:r w:rsidRPr="0011106B">
              <w:t>to</w:t>
            </w:r>
            <w:r w:rsidRPr="00C127F1">
              <w:t> </w:t>
            </w:r>
            <w:r w:rsidRPr="0011106B">
              <w:t>jest ko</w:t>
            </w:r>
            <w:r w:rsidRPr="00C127F1">
              <w:t>ń</w:t>
            </w:r>
            <w:r w:rsidRPr="0011106B">
              <w:t xml:space="preserve"> mechaniczny (1</w:t>
            </w:r>
            <w:r w:rsidRPr="00C127F1">
              <w:t> </w:t>
            </w:r>
            <w:r w:rsidRPr="0011106B">
              <w:t>KM)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wyznacza zmianę energii potencjalnej grawitacji ciała podczas zmiany jego wys</w:t>
            </w:r>
            <w:r w:rsidRPr="00C127F1">
              <w:t>o</w:t>
            </w:r>
            <w:r w:rsidRPr="00C127F1">
              <w:t>kości (wyprowadza wzór)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wyjaśnia, jaki układ nazywa się układem izolowanym; podaje zasadę zachowania energii</w:t>
            </w:r>
          </w:p>
          <w:p w:rsidR="00791A66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rozwiązuje zadania (lub problemy) bardziej złożone (w tym umiarkowanie trudne zad</w:t>
            </w:r>
            <w:r w:rsidRPr="00C127F1">
              <w:t>a</w:t>
            </w:r>
            <w:r w:rsidRPr="00C127F1">
              <w:t>nia obliczeniowe) dotyczące treści rozdzi</w:t>
            </w:r>
            <w:r w:rsidRPr="00C127F1">
              <w:t>a</w:t>
            </w:r>
            <w:r w:rsidRPr="00C127F1">
              <w:t xml:space="preserve">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  <w:r w:rsidRPr="00C127F1">
              <w:t xml:space="preserve"> (z wykorzystaniem: związku pracy z siłą i drogą, na jakiej została wykonana, związku mocy z pracą i czasem, w którym została wykonana, związku wyk</w:t>
            </w:r>
            <w:r w:rsidRPr="00C127F1">
              <w:t>o</w:t>
            </w:r>
            <w:r w:rsidRPr="00C127F1">
              <w:t>nanej pracy ze zmianą energii oraz wzorów na energię potencjalną grawitacji i energię kinetyczną)</w:t>
            </w:r>
          </w:p>
          <w:p w:rsidR="009C60D0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posługuje się informacjami pochodzącymi z analizy tekstów (w tym popularnonauk</w:t>
            </w:r>
            <w:r w:rsidRPr="00C127F1">
              <w:t>o</w:t>
            </w:r>
            <w:r w:rsidRPr="00C127F1">
              <w:t>wych) dotyczących: energii i pracy, mocy różnych urządzeń, energii potencjalnej i kinetycznej oraz zasady zachowania ene</w:t>
            </w:r>
            <w:r w:rsidRPr="00C127F1">
              <w:t>r</w:t>
            </w:r>
            <w:r w:rsidRPr="00C127F1">
              <w:t>gii mechanicznej</w:t>
            </w:r>
          </w:p>
        </w:tc>
        <w:tc>
          <w:tcPr>
            <w:tcW w:w="3231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  <w:spacing w:after="11"/>
            </w:pPr>
            <w:r w:rsidRPr="00C127F1">
              <w:lastRenderedPageBreak/>
              <w:t>Uczeń:</w:t>
            </w:r>
          </w:p>
          <w:p w:rsidR="00C3158F" w:rsidRDefault="00C3158F" w:rsidP="00C3158F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11106B">
              <w:t>planuje i</w:t>
            </w:r>
            <w:r w:rsidRPr="00C127F1">
              <w:t> </w:t>
            </w:r>
            <w:r w:rsidRPr="0011106B">
              <w:t>przeprowadza do</w:t>
            </w:r>
            <w:r w:rsidRPr="00C127F1">
              <w:t>ś</w:t>
            </w:r>
            <w:r w:rsidRPr="0011106B">
              <w:t>wiadczenia zwi</w:t>
            </w:r>
            <w:r w:rsidRPr="00C127F1">
              <w:t>ą</w:t>
            </w:r>
            <w:r w:rsidRPr="0011106B">
              <w:t>zane z</w:t>
            </w:r>
            <w:r w:rsidRPr="00C127F1">
              <w:t> </w:t>
            </w:r>
            <w:r w:rsidRPr="0011106B">
              <w:t>badaniem, od</w:t>
            </w:r>
            <w:r w:rsidRPr="00C127F1">
              <w:t> </w:t>
            </w:r>
            <w:r w:rsidRPr="0011106B">
              <w:t>czego zale</w:t>
            </w:r>
            <w:r w:rsidRPr="00C127F1">
              <w:t>ż</w:t>
            </w:r>
            <w:r w:rsidRPr="0011106B">
              <w:t>y energia potencjalna spr</w:t>
            </w:r>
            <w:r w:rsidRPr="00C127F1">
              <w:t>ęż</w:t>
            </w:r>
            <w:r w:rsidRPr="0011106B">
              <w:t>ysto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energia kinetyczna; opisuje ich przebieg i</w:t>
            </w:r>
            <w:r w:rsidRPr="00C127F1">
              <w:t> </w:t>
            </w:r>
            <w:r w:rsidRPr="0011106B">
              <w:t>wyniki, formu</w:t>
            </w:r>
            <w:r w:rsidRPr="00C127F1">
              <w:t>ł</w:t>
            </w:r>
            <w:r w:rsidRPr="0011106B">
              <w:t>uje wnioski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1"/>
              </w:numPr>
              <w:spacing w:after="11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 xml:space="preserve">wykazuje, że praca wykonana podczas </w:t>
            </w:r>
            <w:r w:rsidRPr="00C127F1">
              <w:lastRenderedPageBreak/>
              <w:t>zmiany prędkości ciała jest równa zmi</w:t>
            </w:r>
            <w:r w:rsidRPr="00C127F1">
              <w:t>a</w:t>
            </w:r>
            <w:r w:rsidRPr="00C127F1">
              <w:t>nie jego energii kinetycznej (wyprowadza wzór)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1"/>
              </w:numPr>
              <w:spacing w:after="11"/>
            </w:pPr>
            <w:r w:rsidRPr="00C127F1">
              <w:t>rozwiązuje złożone zadania obliczeni</w:t>
            </w:r>
            <w:r w:rsidRPr="00C127F1">
              <w:t>o</w:t>
            </w:r>
            <w:r w:rsidRPr="00C127F1">
              <w:t xml:space="preserve">we: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2"/>
              </w:numPr>
            </w:pPr>
            <w:r w:rsidRPr="00C127F1">
              <w:t>dotyczące energii i pracy oraz mocy;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2"/>
              </w:numPr>
            </w:pPr>
            <w:r w:rsidRPr="00C127F1">
              <w:t>z wykorzystaniem wzorów na energię potencjalną grawitacji i energię kin</w:t>
            </w:r>
            <w:r w:rsidRPr="00C127F1">
              <w:t>e</w:t>
            </w:r>
            <w:r w:rsidRPr="00C127F1">
              <w:t>tyczną;</w:t>
            </w:r>
          </w:p>
          <w:p w:rsidR="00791A66" w:rsidRPr="00C127F1" w:rsidRDefault="00791A66" w:rsidP="00791A66">
            <w:pPr>
              <w:pStyle w:val="tabelapunktytabela"/>
              <w:spacing w:after="11"/>
              <w:ind w:firstLine="0"/>
            </w:pPr>
            <w:r w:rsidRPr="00C127F1">
              <w:t>szacuje rząd wielkości spodziewanego wyniku i na tej podstawie ocenia wyniki obliczeń</w:t>
            </w:r>
          </w:p>
          <w:p w:rsidR="00791A66" w:rsidRPr="00791A66" w:rsidRDefault="00791A66" w:rsidP="00990B1B">
            <w:pPr>
              <w:pStyle w:val="tabelapunktytabela"/>
              <w:numPr>
                <w:ilvl w:val="0"/>
                <w:numId w:val="51"/>
              </w:numPr>
              <w:spacing w:after="11"/>
            </w:pPr>
            <w:r w:rsidRPr="00C127F1">
              <w:t>rozwiązuje nietypowe zadania (probl</w:t>
            </w:r>
            <w:r w:rsidRPr="00C127F1">
              <w:t>e</w:t>
            </w:r>
            <w:r w:rsidRPr="00C127F1">
              <w:t xml:space="preserve">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</w:p>
          <w:p w:rsidR="009C60D0" w:rsidRPr="00791A66" w:rsidRDefault="009C60D0" w:rsidP="00992601">
            <w:pPr>
              <w:pStyle w:val="tabelapunktytabela"/>
              <w:spacing w:after="11"/>
              <w:ind w:firstLine="0"/>
            </w:pPr>
          </w:p>
        </w:tc>
      </w:tr>
      <w:tr w:rsidR="00791A66" w:rsidTr="00B74762">
        <w:trPr>
          <w:trHeight w:val="113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:rsidR="00791A66" w:rsidRDefault="00791A66" w:rsidP="00791A66">
            <w:pPr>
              <w:pStyle w:val="tabeladzialtabela"/>
            </w:pPr>
            <w:r w:rsidRPr="0011106B">
              <w:rPr>
                <w:b/>
              </w:rPr>
              <w:lastRenderedPageBreak/>
              <w:t>VII. TERMODYNAMIKA</w:t>
            </w:r>
          </w:p>
        </w:tc>
      </w:tr>
      <w:tr w:rsidR="009C60D0" w:rsidRPr="00A65C11" w:rsidTr="00B74762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</w:pPr>
            <w:r w:rsidRPr="00C127F1"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pojęciem energii kinetycznej; opisuje wykonaną pracę jako zmianę energii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pojęciem temperatury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podaje przykłady zmiany energii wewnętr</w:t>
            </w:r>
            <w:r w:rsidRPr="00C127F1">
              <w:t>z</w:t>
            </w:r>
            <w:r w:rsidRPr="00C127F1">
              <w:t>nej spowodowanej wykonaniem pracy lub przepływem ciepła w otaczającej rzeczyw</w:t>
            </w:r>
            <w:r w:rsidRPr="00C127F1">
              <w:t>i</w:t>
            </w:r>
            <w:r w:rsidRPr="00C127F1">
              <w:t>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podaje warunek i kierunek przepływu ciepła; stwierdza, że ciała o równej temp</w:t>
            </w:r>
            <w:r w:rsidRPr="00C127F1">
              <w:t>e</w:t>
            </w:r>
            <w:r w:rsidRPr="00C127F1">
              <w:t>raturze pozostają w stanie równowagi te</w:t>
            </w:r>
            <w:r w:rsidRPr="00C127F1">
              <w:t>r</w:t>
            </w:r>
            <w:r w:rsidRPr="00C127F1">
              <w:t>micznej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rozróżnia materiały o różnym przewodni</w:t>
            </w:r>
            <w:r w:rsidRPr="00C127F1">
              <w:t>c</w:t>
            </w:r>
            <w:r w:rsidRPr="00C127F1">
              <w:t>twie; wskazuje przykłady w otaczającej rz</w:t>
            </w:r>
            <w:r w:rsidRPr="00C127F1">
              <w:t>e</w:t>
            </w:r>
            <w:r w:rsidRPr="00C127F1">
              <w:t>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wymienia sposoby przekazywania energii</w:t>
            </w:r>
            <w:r>
              <w:t xml:space="preserve"> </w:t>
            </w:r>
            <w:r>
              <w:lastRenderedPageBreak/>
              <w:t>w </w:t>
            </w:r>
            <w:r w:rsidRPr="00C127F1">
              <w:t>postaci ciepła; wskazuje odpowiednie przykłady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informuje o przekazywaniu ciepła przez promieniowanie; wykonuje i opisuje d</w:t>
            </w:r>
            <w:r w:rsidRPr="00C127F1">
              <w:t>o</w:t>
            </w:r>
            <w:r w:rsidRPr="00C127F1">
              <w:t>świadczenie ilustrujące ten sposób przek</w:t>
            </w:r>
            <w:r w:rsidRPr="00C127F1">
              <w:t>a</w:t>
            </w:r>
            <w:r w:rsidRPr="00C127F1">
              <w:t>zywania ciepła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rozróżnia i nazywa zmiany stanów skupi</w:t>
            </w:r>
            <w:r w:rsidRPr="00C127F1">
              <w:t>e</w:t>
            </w:r>
            <w:r w:rsidRPr="00C127F1">
              <w:t>nia: topnienie, krzepnięcie, parowanie, skraplanie, sublimację, resublimację oraz wskazuje przykłady tych zjawisk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tabelami wielkości fizycznych w celu odszukania temperatury topnienia i temperatury wrzenia oraz</w:t>
            </w:r>
            <w:r w:rsidRPr="00C127F1">
              <w:rPr>
                <w:vertAlign w:val="superscript"/>
              </w:rPr>
              <w:t xml:space="preserve"> R</w:t>
            </w:r>
            <w:r w:rsidRPr="00C127F1">
              <w:t>ciepła topni</w:t>
            </w:r>
            <w:r w:rsidRPr="00C127F1">
              <w:t>e</w:t>
            </w:r>
            <w:r w:rsidRPr="00C127F1">
              <w:t>nia i </w:t>
            </w:r>
            <w:r w:rsidRPr="00C127F1">
              <w:rPr>
                <w:vertAlign w:val="superscript"/>
              </w:rPr>
              <w:t>R</w:t>
            </w:r>
            <w:r w:rsidRPr="00C127F1">
              <w:t>ciepła parowania; porównuje te wa</w:t>
            </w:r>
            <w:r w:rsidRPr="00C127F1">
              <w:t>r</w:t>
            </w:r>
            <w:r w:rsidRPr="00C127F1">
              <w:t>tości dla różnych substancji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doświadczalnie demonstruje zjawisko topnienia</w:t>
            </w:r>
          </w:p>
          <w:p w:rsidR="00791A66" w:rsidRPr="0011106B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>nia, od</w:t>
            </w:r>
            <w:r w:rsidRPr="00C127F1">
              <w:t> </w:t>
            </w:r>
            <w:r w:rsidRPr="0011106B">
              <w:t>czego zale</w:t>
            </w:r>
            <w:r w:rsidRPr="00C127F1">
              <w:t>ż</w:t>
            </w:r>
            <w:r w:rsidRPr="0011106B">
              <w:t>y szybko</w:t>
            </w:r>
            <w:r w:rsidRPr="00C127F1">
              <w:t>ść</w:t>
            </w:r>
            <w:r w:rsidRPr="0011106B">
              <w:t xml:space="preserve"> parow</w:t>
            </w:r>
            <w:r w:rsidRPr="0011106B">
              <w:t>a</w:t>
            </w:r>
            <w:r w:rsidRPr="0011106B">
              <w:t>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pojęciem temperatury wrz</w:t>
            </w:r>
            <w:r w:rsidRPr="00C127F1">
              <w:t>e</w:t>
            </w:r>
            <w:r w:rsidRPr="00C127F1">
              <w:t>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 xml:space="preserve">przeprowadza doświadczenia: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>obserwacja zmian temperatury ciał w wyniku wykonania nad nimi pracy lub ogrzania,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>badanie zjawiska przewodnictwa ciep</w:t>
            </w:r>
            <w:r w:rsidRPr="00C127F1">
              <w:t>l</w:t>
            </w:r>
            <w:r w:rsidRPr="00C127F1">
              <w:t>nego,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 xml:space="preserve">obserwacja zjawiska konwekcji,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>obserwacja zmian stanu skupienia wody,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 xml:space="preserve">obserwacja topnienia substancji, </w:t>
            </w:r>
          </w:p>
          <w:p w:rsidR="00791A66" w:rsidRPr="00C127F1" w:rsidRDefault="00791A66" w:rsidP="00791A66">
            <w:pPr>
              <w:pStyle w:val="tabelapunktytabela"/>
              <w:ind w:firstLine="0"/>
            </w:pPr>
            <w:r w:rsidRPr="00C127F1">
              <w:t>korzystając z opisów doświadczeń i przestrzegając zasad bezpieczeństwa; z</w:t>
            </w:r>
            <w:r w:rsidRPr="00C127F1">
              <w:t>a</w:t>
            </w:r>
            <w:r w:rsidRPr="00C127F1">
              <w:t>pisuje wyniki obserwacji i formułuje wnioski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 xml:space="preserve">rozwiązuje proste, nieobliczeniowe zadania </w:t>
            </w:r>
            <w:r w:rsidRPr="00C127F1">
              <w:lastRenderedPageBreak/>
              <w:t xml:space="preserve">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Termodynam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i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ka</w:t>
            </w:r>
            <w:r>
              <w:t> </w:t>
            </w:r>
            <w:r w:rsidRPr="00C127F1">
              <w:t>– związane z energią wewnętrzną i zmianami stanów skupienia ciał: topni</w:t>
            </w:r>
            <w:r w:rsidRPr="00C127F1">
              <w:t>e</w:t>
            </w:r>
            <w:r w:rsidRPr="00C127F1">
              <w:t>niem lub krzepnięciem, parowaniem (wrz</w:t>
            </w:r>
            <w:r w:rsidRPr="00C127F1">
              <w:t>e</w:t>
            </w:r>
            <w:r w:rsidRPr="00C127F1">
              <w:t>niem) lub skraplaniem</w:t>
            </w:r>
          </w:p>
          <w:p w:rsidR="00791A66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przelicza wielokrotności i podwielokrotności oraz jednostki czasu</w:t>
            </w:r>
          </w:p>
          <w:p w:rsidR="009C60D0" w:rsidRPr="00791A66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wyodrębnia z tekstów i rysunków inform</w:t>
            </w:r>
            <w:r w:rsidRPr="00C127F1">
              <w:t>a</w:t>
            </w:r>
            <w:r w:rsidRPr="00C127F1">
              <w:t>cje kluczowe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</w:pPr>
            <w:r w:rsidRPr="00C127F1">
              <w:lastRenderedPageBreak/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wykonuje doświadczenie modelowe (ilustracja zmiany zachowania się cząsteczek ciała stałego w wyniku wykonania nad nim pracy), korzyst</w:t>
            </w:r>
            <w:r w:rsidRPr="00C127F1">
              <w:t>a</w:t>
            </w:r>
            <w:r w:rsidRPr="00C127F1">
              <w:t>jąc z jego opisu; opisuje wyniki doświadczenia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posługuje się pojęciem energii wewnętrznej; określa jej związek z liczbą cząsteczek, z których zbudowane jest ciało; podaje je</w:t>
            </w:r>
            <w:r w:rsidRPr="00C127F1">
              <w:t>d</w:t>
            </w:r>
            <w:r w:rsidRPr="00C127F1">
              <w:t>nostkę energii wewnętrznej w układzie SI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wykazuje, że energię układu (energię w</w:t>
            </w:r>
            <w:r w:rsidRPr="00C127F1">
              <w:t>e</w:t>
            </w:r>
            <w:r w:rsidRPr="00C127F1">
              <w:t>wnętrzną) można zmienić, wykonując nad nim pracę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 xml:space="preserve">określa temperaturę ciała jako miarę średniej energii kinetycznej cząsteczek, z których ciało jest zbudowane 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analizuje jakościowo związek między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lastRenderedPageBreak/>
              <w:t>temperaturą a średnią energią kinetyczną (ruchu chaotycznego) cząsteczek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posługuje się skalami temperatur (Celsjusza, Kelvina); wskazuje jednostkę temperatury w układzie SI; podaje temperaturę zera be</w:t>
            </w:r>
            <w:r w:rsidRPr="00C127F1">
              <w:t>z</w:t>
            </w:r>
            <w:r w:rsidRPr="00C127F1">
              <w:t>względnego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przelicza temperaturę w skali Celsjusza na temperaturę w skali Kelvina i odwrotnie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posługuje się pojęciem przepływu ciepła jako przekazywaniem energii w postaci ciepła oraz jednostką ciepła w układzie SI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wykazuje, że nie następuje przekazywanie energii w postaci ciepła (wymiana ciepła) mi</w:t>
            </w:r>
            <w:r w:rsidRPr="00C127F1">
              <w:t>ę</w:t>
            </w:r>
            <w:r w:rsidRPr="00C127F1">
              <w:t>dzy ciałami o tej samej temperaturze</w:t>
            </w:r>
          </w:p>
          <w:p w:rsidR="00791A66" w:rsidRPr="0011106B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11106B">
              <w:t xml:space="preserve">wykazuje, </w:t>
            </w:r>
            <w:r w:rsidRPr="00C127F1">
              <w:t>ż</w:t>
            </w:r>
            <w:r w:rsidRPr="0011106B">
              <w:t>e</w:t>
            </w:r>
            <w:r w:rsidRPr="00C127F1">
              <w:t> </w:t>
            </w:r>
            <w:r w:rsidRPr="0011106B">
              <w:t>energi</w:t>
            </w:r>
            <w:r w:rsidRPr="00C127F1">
              <w:t>ę</w:t>
            </w:r>
            <w:r w:rsidRPr="0011106B">
              <w:t xml:space="preserve"> uk</w:t>
            </w:r>
            <w:r w:rsidRPr="00C127F1">
              <w:t>ł</w:t>
            </w:r>
            <w:r w:rsidRPr="0011106B">
              <w:t>adu (energi</w:t>
            </w:r>
            <w:r w:rsidRPr="00C127F1">
              <w:t>ę</w:t>
            </w:r>
            <w:r w:rsidRPr="0011106B">
              <w:t xml:space="preserve"> w</w:t>
            </w:r>
            <w:r w:rsidRPr="0011106B">
              <w:t>e</w:t>
            </w:r>
            <w:r w:rsidRPr="0011106B">
              <w:t>wn</w:t>
            </w:r>
            <w:r w:rsidRPr="00C127F1">
              <w:t>ę</w:t>
            </w:r>
            <w:r w:rsidRPr="0011106B">
              <w:t>trzn</w:t>
            </w:r>
            <w:r w:rsidRPr="00C127F1">
              <w:t>ą</w:t>
            </w:r>
            <w:r w:rsidRPr="0011106B">
              <w:t>) mo</w:t>
            </w:r>
            <w:r w:rsidRPr="00C127F1">
              <w:t>ż</w:t>
            </w:r>
            <w:r w:rsidRPr="0011106B">
              <w:t>na zmieni</w:t>
            </w:r>
            <w:r w:rsidRPr="00C127F1">
              <w:t>ć</w:t>
            </w:r>
            <w:r w:rsidRPr="0011106B">
              <w:t>, wykonuj</w:t>
            </w:r>
            <w:r w:rsidRPr="00C127F1">
              <w:t>ą</w:t>
            </w:r>
            <w:r w:rsidRPr="0011106B">
              <w:t>c nad nim prac</w:t>
            </w:r>
            <w:r w:rsidRPr="00C127F1">
              <w:t>ę</w:t>
            </w:r>
            <w:r w:rsidRPr="0011106B">
              <w:t xml:space="preserve"> lub przekazuj</w:t>
            </w:r>
            <w:r w:rsidRPr="00C127F1">
              <w:t>ą</w:t>
            </w:r>
            <w:r w:rsidRPr="0011106B">
              <w:t>c energi</w:t>
            </w:r>
            <w:r w:rsidRPr="00C127F1">
              <w:t>ę</w:t>
            </w:r>
            <w:r w:rsidRPr="0011106B">
              <w:t xml:space="preserve"> w</w:t>
            </w:r>
            <w:r w:rsidRPr="00C127F1">
              <w:t> </w:t>
            </w:r>
            <w:r w:rsidRPr="0011106B">
              <w:t>postaci ciep</w:t>
            </w:r>
            <w:r w:rsidRPr="00C127F1">
              <w:t>ł</w:t>
            </w:r>
            <w:r w:rsidRPr="0011106B">
              <w:t xml:space="preserve">a 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analizuje jakościowo zmiany energii w</w:t>
            </w:r>
            <w:r w:rsidRPr="00C127F1">
              <w:t>e</w:t>
            </w:r>
            <w:r w:rsidRPr="00C127F1">
              <w:t>wnętrznej spowodowane wykonaniem pracy i przepływem ciepła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podaje treść pierwszej zasady termodynamiki</w:t>
            </w:r>
            <w:r w:rsidR="00512715">
              <w:t xml:space="preserve"> (</w:t>
            </w:r>
            <m:oMath>
              <m:r>
                <w:rPr>
                  <w:rFonts w:ascii="Cambria Math" w:hAnsi="Cambria Math"/>
                </w:rPr>
                <m:t>∆E=W+Q</m:t>
              </m:r>
            </m:oMath>
            <w:r w:rsidR="00512715">
              <w:t>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doświadczalnie bada zjawisko przewodnictwa cieplnego i określa, który z badanych materi</w:t>
            </w:r>
            <w:r w:rsidRPr="00C127F1">
              <w:t>a</w:t>
            </w:r>
            <w:r w:rsidRPr="00C127F1">
              <w:t>łów jest lepszym przewodnikiem ciepła (plan</w:t>
            </w:r>
            <w:r w:rsidRPr="00C127F1">
              <w:t>u</w:t>
            </w:r>
            <w:r w:rsidRPr="00C127F1">
              <w:t>je, przeprowadza i opisuje doświadczenie)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opisuje zjawisko przewodnictwa cieplnego oraz rolę izolacji cieplnej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opisuje ruch cieczy i gazów w zjawisku ko</w:t>
            </w:r>
            <w:r w:rsidRPr="00C127F1">
              <w:t>n</w:t>
            </w:r>
            <w:r w:rsidRPr="00C127F1">
              <w:t>wekcji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stwierdza, że przyrost temperatury ciała jest wprost proporcjonalny do ilości pobranego przez ciało ciepła oraz, że ilość pobranego przez ciało ciepła do uzyskania danego przyr</w:t>
            </w:r>
            <w:r w:rsidRPr="00C127F1">
              <w:t>o</w:t>
            </w:r>
            <w:r w:rsidRPr="00C127F1">
              <w:t xml:space="preserve">stu temperatury jest wprost proporcjonalna </w:t>
            </w:r>
            <w:r w:rsidRPr="00C127F1">
              <w:lastRenderedPageBreak/>
              <w:t>do masy ciała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opisuje jakościowo zmiany stanów skupienia: topnienie, krzepnięcie, parowanie, skraplanie, sublimację, resublimację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analizuje zjawiska: topnienia i krzepnięcia, sublimacji i resublimacji, wrzenia i skraplania jako procesy, w których dostarczanie energii w postaci ciepła nie powoduje zmiany temp</w:t>
            </w:r>
            <w:r w:rsidRPr="00C127F1">
              <w:t>e</w:t>
            </w:r>
            <w:r w:rsidRPr="00C127F1">
              <w:t xml:space="preserve">ratury 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 xml:space="preserve">wyznacza temperaturę: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7"/>
              </w:numPr>
            </w:pPr>
            <w:r w:rsidRPr="00C127F1">
              <w:t xml:space="preserve">topnienia wybranej substancji (mierzy czas i temperaturę, zapisuje wyniki pomiarów wraz z ich jednostkami i z uwzględnieniem informacji o niepewności),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7"/>
              </w:numPr>
            </w:pPr>
            <w:r w:rsidRPr="00C127F1">
              <w:t xml:space="preserve">wrzenia wybranej substancji, np. wody 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na schematycznym rysunku (wykresie) ilustr</w:t>
            </w:r>
            <w:r w:rsidRPr="00C127F1">
              <w:t>u</w:t>
            </w:r>
            <w:r w:rsidRPr="00C127F1">
              <w:t>je zmiany temperatury w procesie topnienia dla ciał krystalicznych i bezpostaciowych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doświadczalnie demonstruje zjawiska wrzenia i skraplania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 xml:space="preserve">przeprowadza doświadczenia: </w:t>
            </w:r>
          </w:p>
          <w:p w:rsidR="00791A66" w:rsidRPr="0011106B" w:rsidRDefault="00791A66" w:rsidP="00990B1B">
            <w:pPr>
              <w:pStyle w:val="tabelapolpauzytabela"/>
              <w:numPr>
                <w:ilvl w:val="1"/>
                <w:numId w:val="58"/>
              </w:numPr>
            </w:pPr>
            <w:r w:rsidRPr="0011106B">
              <w:t>badanie, od</w:t>
            </w:r>
            <w:r w:rsidRPr="00C127F1">
              <w:t> </w:t>
            </w:r>
            <w:r w:rsidRPr="0011106B">
              <w:t>czego zale</w:t>
            </w:r>
            <w:r w:rsidRPr="00C127F1">
              <w:t>ż</w:t>
            </w:r>
            <w:r w:rsidRPr="0011106B">
              <w:t>y szybko</w:t>
            </w:r>
            <w:r w:rsidRPr="00C127F1">
              <w:t>ść</w:t>
            </w:r>
            <w:r w:rsidRPr="0011106B">
              <w:t xml:space="preserve"> parow</w:t>
            </w:r>
            <w:r w:rsidRPr="0011106B">
              <w:t>a</w:t>
            </w:r>
            <w:r w:rsidRPr="0011106B">
              <w:t xml:space="preserve">nia,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8"/>
              </w:numPr>
            </w:pPr>
            <w:r w:rsidRPr="00C127F1">
              <w:t>obserwacja wrzenia,</w:t>
            </w:r>
          </w:p>
          <w:p w:rsidR="00791A66" w:rsidRPr="00C127F1" w:rsidRDefault="00791A66" w:rsidP="00791A66">
            <w:pPr>
              <w:pStyle w:val="tabelapunktytabela"/>
              <w:ind w:firstLine="0"/>
            </w:pPr>
            <w:r w:rsidRPr="00C127F1">
              <w:t>korzystając z opisów doświadczeń i przestrzegając zasad bezpieczeństwa; zapis</w:t>
            </w:r>
            <w:r w:rsidRPr="00C127F1">
              <w:t>u</w:t>
            </w:r>
            <w:r w:rsidRPr="00C127F1">
              <w:t xml:space="preserve">je wyniki i formułuje wnioski </w:t>
            </w:r>
          </w:p>
          <w:p w:rsidR="00512715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rozwiązuje proste zadania (w tym obliczeni</w:t>
            </w:r>
            <w:r w:rsidRPr="00C127F1">
              <w:t>o</w:t>
            </w:r>
            <w:r w:rsidRPr="00C127F1">
              <w:t xml:space="preserve">we) lub problemy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 w:rsidRPr="00C127F1">
              <w:t xml:space="preserve"> (związane z energią w</w:t>
            </w:r>
            <w:r w:rsidRPr="00C127F1">
              <w:t>e</w:t>
            </w:r>
            <w:r w:rsidRPr="00C127F1">
              <w:t xml:space="preserve">wnętrzną i temperaturą, przepływem ciepła oraz z wykorzystaniem: związków </w:t>
            </w:r>
            <m:oMath>
              <m:r>
                <w:rPr>
                  <w:rFonts w:ascii="Cambria Math" w:hAnsi="Cambria Math"/>
                </w:rPr>
                <m:t>∆E=W</m:t>
              </m:r>
            </m:oMath>
            <w:r w:rsidR="009C2862" w:rsidRPr="00547B85">
              <w:fldChar w:fldCharType="begin"/>
            </w:r>
            <w:r w:rsidRPr="00547B85">
              <w:instrText xml:space="preserve"> QUOTE </w:instrText>
            </w:r>
            <w:r w:rsidRPr="00547B85">
              <w:rPr>
                <w:noProof/>
                <w:position w:val="-15"/>
                <w:lang w:eastAsia="pl-PL"/>
              </w:rPr>
              <w:drawing>
                <wp:inline distT="0" distB="0" distL="0" distR="0">
                  <wp:extent cx="379730" cy="155575"/>
                  <wp:effectExtent l="0" t="0" r="0" b="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C2862" w:rsidRPr="00547B85">
              <w:fldChar w:fldCharType="end"/>
            </w:r>
            <w:r w:rsidRPr="00C127F1">
              <w:t xml:space="preserve"> i </w:t>
            </w:r>
            <m:oMath>
              <m:r>
                <w:rPr>
                  <w:rFonts w:ascii="Cambria Math" w:hAnsi="Cambria Math"/>
                </w:rPr>
                <m:t>∆E=Q</m:t>
              </m:r>
            </m:oMath>
            <w:r w:rsidR="009C2862" w:rsidRPr="00547B85">
              <w:fldChar w:fldCharType="begin"/>
            </w:r>
            <w:r w:rsidRPr="00547B85">
              <w:instrText xml:space="preserve"> QUOTE </w:instrText>
            </w:r>
            <w:r w:rsidRPr="00547B85">
              <w:rPr>
                <w:noProof/>
                <w:position w:val="-15"/>
                <w:lang w:eastAsia="pl-PL"/>
              </w:rPr>
              <w:drawing>
                <wp:inline distT="0" distB="0" distL="0" distR="0">
                  <wp:extent cx="457200" cy="155575"/>
                  <wp:effectExtent l="0" t="0" r="0" b="0"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C2862" w:rsidRPr="00547B85">
              <w:fldChar w:fldCharType="end"/>
            </w:r>
            <w:r w:rsidRPr="00C127F1">
              <w:t xml:space="preserve">, zależności </w:t>
            </w:r>
            <w:r w:rsidR="009C2862" w:rsidRPr="00547B85">
              <w:fldChar w:fldCharType="begin"/>
            </w:r>
            <w:r w:rsidRPr="00547B85">
              <w:instrText xml:space="preserve"> QUOTE </w:instrText>
            </w:r>
            <w:r w:rsidRPr="00547B85">
              <w:rPr>
                <w:noProof/>
                <w:position w:val="-15"/>
                <w:lang w:eastAsia="pl-PL"/>
              </w:rPr>
              <w:drawing>
                <wp:inline distT="0" distB="0" distL="0" distR="0">
                  <wp:extent cx="638175" cy="155575"/>
                  <wp:effectExtent l="0" t="0" r="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C2862" w:rsidRPr="00547B85">
              <w:fldChar w:fldCharType="separate"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Q=c∙m∙∆T</m:t>
              </m:r>
            </m:oMath>
            <w:r w:rsidR="009C2862" w:rsidRPr="00547B85">
              <w:fldChar w:fldCharType="end"/>
            </w:r>
            <w:r w:rsidRPr="00C127F1">
              <w:t xml:space="preserve"> oraz wz</w:t>
            </w:r>
            <w:r w:rsidRPr="00C127F1">
              <w:t>o</w:t>
            </w:r>
            <w:r w:rsidRPr="00C127F1">
              <w:t>rów na </w:t>
            </w:r>
            <w:r w:rsidRPr="00C127F1">
              <w:rPr>
                <w:vertAlign w:val="superscript"/>
              </w:rPr>
              <w:t>R</w:t>
            </w:r>
            <w:r w:rsidRPr="00C127F1">
              <w:t>ciepło topnienia i </w:t>
            </w:r>
            <w:r w:rsidRPr="00C127F1">
              <w:rPr>
                <w:vertAlign w:val="superscript"/>
              </w:rPr>
              <w:t>R</w:t>
            </w:r>
            <w:r w:rsidRPr="00C127F1">
              <w:t xml:space="preserve">ciepło parowania); wykonuje obliczenia i zapisuje wynik </w:t>
            </w:r>
            <w:r w:rsidR="00CE3543" w:rsidRPr="00CE3543">
              <w:t>zaokr</w:t>
            </w:r>
            <w:r w:rsidR="00CE3543" w:rsidRPr="00CE3543">
              <w:t>ą</w:t>
            </w:r>
            <w:r w:rsidR="00CE3543" w:rsidRPr="00CE3543">
              <w:lastRenderedPageBreak/>
              <w:t>glony do zadanej liczby cyfr znaczących</w:t>
            </w:r>
          </w:p>
          <w:p w:rsidR="009C60D0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716E2D">
              <w:t>wyodrębnia z tekstów, tabel i rysunków info</w:t>
            </w:r>
            <w:r w:rsidRPr="00716E2D">
              <w:t>r</w:t>
            </w:r>
            <w:r w:rsidRPr="00716E2D">
              <w:t>macje kluczowe dla opisywanego zjawiska bądź problemu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</w:pPr>
            <w:r w:rsidRPr="00C127F1">
              <w:lastRenderedPageBreak/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wyjaśnia wyniki doświadczenia modelow</w:t>
            </w:r>
            <w:r w:rsidRPr="00C127F1">
              <w:t>e</w:t>
            </w:r>
            <w:r w:rsidRPr="00C127F1">
              <w:t>go (ilustracja zmiany zachowania się cząst</w:t>
            </w:r>
            <w:r w:rsidRPr="00C127F1">
              <w:t>e</w:t>
            </w:r>
            <w:r w:rsidRPr="00C127F1">
              <w:t xml:space="preserve">czek ciała stałego w wyniku wykonania nad nim pracy) 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wyjaśnia związek między energią kinetyczną cząsteczek i temperaturą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wyjaśnia przepływ ciepła w zjawisku prz</w:t>
            </w:r>
            <w:r w:rsidRPr="00C127F1">
              <w:t>e</w:t>
            </w:r>
            <w:r w:rsidRPr="00C127F1">
              <w:t>wodnictwa cieplnego oraz rolę izolacji cieplnej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rysuje wykres zależności temperatury od czasu ogrzewania lub oziębiania odp</w:t>
            </w:r>
            <w:r w:rsidRPr="00C127F1">
              <w:t>o</w:t>
            </w:r>
            <w:r w:rsidRPr="00C127F1">
              <w:t>wiednio dla zjawiska topnienia lub krze</w:t>
            </w:r>
            <w:r w:rsidRPr="00C127F1">
              <w:t>p</w:t>
            </w:r>
            <w:r w:rsidRPr="00C127F1">
              <w:t>nięcia na podstawie danych</w:t>
            </w:r>
          </w:p>
          <w:p w:rsidR="00791A66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 xml:space="preserve">posługuje się pojęciem ciepła topnienia wraz z jednostką w układzie SI; podaje wzór </w:t>
            </w:r>
            <w:r w:rsidRPr="00C127F1">
              <w:lastRenderedPageBreak/>
              <w:t>na ciepło topnienia</w:t>
            </w:r>
          </w:p>
          <w:p w:rsidR="00520207" w:rsidRPr="00C127F1" w:rsidRDefault="00520207" w:rsidP="00990B1B">
            <w:pPr>
              <w:pStyle w:val="tabelapunktytabela"/>
              <w:numPr>
                <w:ilvl w:val="0"/>
                <w:numId w:val="59"/>
              </w:numPr>
            </w:pPr>
            <w:r>
              <w:t>posługuje się pojęciem ciepła właściwego substancji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wyjaśnia, co dzieje się z energią pobieraną (lub oddawaną) przez mieszaninę substancji w stanie stałym i ciekłym (np. wody i lodu) podczas topnienia (lub krzepnięcia) w stałej temperaturze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posługuje się pojęciem ciepła parowania wraz z jednostką w układzie SI; podaje wzór na ciepło parowania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wyjaśnia zależność temperatury wrzenia od ciśnienia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przeprowadza doświadczenie ilustrujące wykonanie pracy przez rozprężający się gaz, korzystając z opisu doświadczenia i przestrzegając zasad bezpieczeństwa; an</w:t>
            </w:r>
            <w:r w:rsidRPr="00C127F1">
              <w:t>a</w:t>
            </w:r>
            <w:r w:rsidRPr="00C127F1">
              <w:t>lizuje wyniki doświadczenia i formułuje wnioski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rozwiązuje bardziej złożone zadania lub problemy (w tym umiarkowanie trudne z</w:t>
            </w:r>
            <w:r w:rsidRPr="00C127F1">
              <w:t>a</w:t>
            </w:r>
            <w:r w:rsidRPr="00C127F1">
              <w:t>dania obliczeniowe) dotyczące treści ro</w:t>
            </w:r>
            <w:r w:rsidRPr="00C127F1">
              <w:t>z</w:t>
            </w:r>
            <w:r w:rsidRPr="00C127F1">
              <w:t xml:space="preserve">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 w:rsidRPr="00C127F1">
              <w:t xml:space="preserve"> (związane z energią wewnętrzną i temperaturą, zmianami stanu skupienia ciał, wykorzystaniem wzorów na </w:t>
            </w:r>
            <w:r w:rsidRPr="00C127F1">
              <w:rPr>
                <w:vertAlign w:val="superscript"/>
              </w:rPr>
              <w:t>R</w:t>
            </w:r>
            <w:r w:rsidRPr="00C127F1">
              <w:t>ciepło topnienia i </w:t>
            </w:r>
            <w:r w:rsidRPr="00C127F1">
              <w:rPr>
                <w:vertAlign w:val="superscript"/>
              </w:rPr>
              <w:t>R</w:t>
            </w:r>
            <w:r w:rsidRPr="00C127F1">
              <w:t>ciepło parowania)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60"/>
              </w:numPr>
            </w:pPr>
            <w:r w:rsidRPr="00C127F1">
              <w:t>posługuje się informacjami pochodzącymi z analizy tekstów (w tym popularnonauk</w:t>
            </w:r>
            <w:r w:rsidRPr="00C127F1">
              <w:t>o</w:t>
            </w:r>
            <w:r w:rsidRPr="00C127F1">
              <w:t xml:space="preserve">wych) dotyczących: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energii wewnętrznej i temperatury,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wykorzystania (w przyrodzie i w życiu c</w:t>
            </w:r>
            <w:r w:rsidRPr="00C127F1">
              <w:t>o</w:t>
            </w:r>
            <w:r w:rsidRPr="00C127F1">
              <w:t>dziennym) przewodnictwa cieplnego (przewodników i izolatorów ciepła),</w:t>
            </w:r>
          </w:p>
          <w:p w:rsidR="00791A66" w:rsidRPr="0011106B" w:rsidRDefault="00791A66" w:rsidP="00990B1B">
            <w:pPr>
              <w:pStyle w:val="tabelapolpauzytabela"/>
              <w:numPr>
                <w:ilvl w:val="1"/>
                <w:numId w:val="61"/>
              </w:numPr>
            </w:pPr>
            <w:r w:rsidRPr="0011106B">
              <w:t>zjawiska konwekcji (np. pr</w:t>
            </w:r>
            <w:r w:rsidRPr="00C127F1">
              <w:t>ą</w:t>
            </w:r>
            <w:r w:rsidRPr="0011106B">
              <w:t>dy konwe</w:t>
            </w:r>
            <w:r w:rsidRPr="0011106B">
              <w:t>k</w:t>
            </w:r>
            <w:r w:rsidRPr="0011106B">
              <w:t xml:space="preserve">cyjne), </w:t>
            </w:r>
          </w:p>
          <w:p w:rsidR="00791A66" w:rsidRPr="00C127F1" w:rsidRDefault="00791A66" w:rsidP="001B791D">
            <w:pPr>
              <w:pStyle w:val="tabelapolpauzytabela"/>
              <w:numPr>
                <w:ilvl w:val="1"/>
                <w:numId w:val="61"/>
              </w:numPr>
            </w:pPr>
            <w:r w:rsidRPr="00C127F1">
              <w:lastRenderedPageBreak/>
              <w:t>promieniowania słonecznego (np. kole</w:t>
            </w:r>
            <w:r w:rsidRPr="00C127F1">
              <w:t>k</w:t>
            </w:r>
            <w:r w:rsidRPr="00C127F1">
              <w:t>tory słoneczne),</w:t>
            </w:r>
          </w:p>
          <w:p w:rsidR="00791A66" w:rsidRDefault="00791A66" w:rsidP="00990B1B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zmian stanu skupienia</w:t>
            </w:r>
            <w:r>
              <w:t> c</w:t>
            </w:r>
            <w:r w:rsidRPr="00C127F1">
              <w:t>iał,</w:t>
            </w:r>
            <w:r>
              <w:t> </w:t>
            </w:r>
          </w:p>
          <w:p w:rsidR="009C60D0" w:rsidRPr="00791A66" w:rsidRDefault="009C60D0" w:rsidP="00791A66">
            <w:pPr>
              <w:pStyle w:val="tabelapolpauzytabela"/>
              <w:ind w:left="170" w:firstLine="0"/>
            </w:pP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</w:pPr>
            <w:r w:rsidRPr="00C127F1">
              <w:lastRenderedPageBreak/>
              <w:t>Uczeń:</w:t>
            </w:r>
          </w:p>
          <w:p w:rsidR="00C3158F" w:rsidRDefault="00C3158F" w:rsidP="00C3158F">
            <w:pPr>
              <w:pStyle w:val="tabelapunktytabela"/>
              <w:numPr>
                <w:ilvl w:val="0"/>
                <w:numId w:val="59"/>
              </w:numPr>
            </w:pPr>
            <w:r w:rsidRPr="00C127F1">
              <w:t>uzasadnia, odwołując się do wyników doświadczenia, że przyrost temperatury ciała jest wprost proporcjonalny do ilości</w:t>
            </w:r>
            <w:r>
              <w:t xml:space="preserve"> </w:t>
            </w:r>
            <w:r w:rsidRPr="00C127F1">
              <w:t>pobranego przez ciało ciepła oraz, że ilość pobranego przez ciało ciepła do uzyskania danego przyrostu temper</w:t>
            </w:r>
            <w:r w:rsidRPr="00C127F1">
              <w:t>a</w:t>
            </w:r>
            <w:r w:rsidRPr="00C127F1">
              <w:t>tury jest wprost proporcjonalna do masy ciała</w:t>
            </w:r>
          </w:p>
          <w:p w:rsidR="00C3158F" w:rsidRDefault="00C3158F" w:rsidP="00C3158F">
            <w:pPr>
              <w:pStyle w:val="tabelapunktytabela"/>
              <w:numPr>
                <w:ilvl w:val="0"/>
                <w:numId w:val="59"/>
              </w:numPr>
            </w:pPr>
            <w:r w:rsidRPr="00C127F1">
              <w:t>planuje i przeprowadza doświadczenie w celu wykazania, że do uzyskania je</w:t>
            </w:r>
            <w:r w:rsidRPr="00C127F1">
              <w:t>d</w:t>
            </w:r>
            <w:r w:rsidRPr="00C127F1">
              <w:t>nakowego przyrostu temperatury ró</w:t>
            </w:r>
            <w:r w:rsidRPr="00C127F1">
              <w:t>ż</w:t>
            </w:r>
            <w:r w:rsidRPr="00C127F1">
              <w:t>nych substancji o tej samej masie p</w:t>
            </w:r>
            <w:r w:rsidRPr="00C127F1">
              <w:t>o</w:t>
            </w:r>
            <w:r w:rsidRPr="00C127F1">
              <w:t>trzebna jest inna ilość ciepła; opisuje przebieg doświadczenia i ocenia je</w:t>
            </w:r>
          </w:p>
          <w:p w:rsidR="00791A66" w:rsidRDefault="00C3158F" w:rsidP="00990B1B">
            <w:pPr>
              <w:pStyle w:val="tabelapunktytabela"/>
              <w:numPr>
                <w:ilvl w:val="0"/>
                <w:numId w:val="62"/>
              </w:numPr>
            </w:pPr>
            <w:r w:rsidRPr="00C127F1">
              <w:t xml:space="preserve"> </w:t>
            </w:r>
            <w:r w:rsidR="00791A66" w:rsidRPr="00C127F1">
              <w:t>rozwiązuje złożone zadania obliczeni</w:t>
            </w:r>
            <w:r w:rsidR="00791A66" w:rsidRPr="00C127F1">
              <w:t>o</w:t>
            </w:r>
            <w:r w:rsidR="00791A66" w:rsidRPr="00C127F1">
              <w:lastRenderedPageBreak/>
              <w:t>we związane ze zmianą energii w</w:t>
            </w:r>
            <w:r w:rsidR="00791A66" w:rsidRPr="00C127F1">
              <w:t>e</w:t>
            </w:r>
            <w:r w:rsidR="00791A66" w:rsidRPr="00C127F1">
              <w:t>wnętrznej; szacuje rząd wielkości sp</w:t>
            </w:r>
            <w:r w:rsidR="00791A66" w:rsidRPr="00C127F1">
              <w:t>o</w:t>
            </w:r>
            <w:r w:rsidR="00791A66" w:rsidRPr="00C127F1">
              <w:t>dziewanego wyniku i na tej podstawie ocenia wyniki obliczeń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62"/>
              </w:numPr>
            </w:pPr>
            <w:r w:rsidRPr="00716E2D">
              <w:t>rozwiązuje nietypowe zadania (probl</w:t>
            </w:r>
            <w:r w:rsidRPr="00716E2D">
              <w:t>e</w:t>
            </w:r>
            <w:r w:rsidRPr="00716E2D">
              <w:t xml:space="preserve">my) dotyczące treści rozdziału: </w:t>
            </w:r>
            <w:r w:rsidRPr="00716E2D">
              <w:rPr>
                <w:rFonts w:ascii="Humanst521EUItalic" w:hAnsi="Humanst521EUItalic" w:cs="Humanst521EUItalic"/>
                <w:i/>
                <w:iCs/>
              </w:rPr>
              <w:t>Term</w:t>
            </w:r>
            <w:r w:rsidRPr="00716E2D">
              <w:rPr>
                <w:rFonts w:ascii="Humanst521EUItalic" w:hAnsi="Humanst521EUItalic" w:cs="Humanst521EUItalic"/>
                <w:i/>
                <w:iCs/>
              </w:rPr>
              <w:t>o</w:t>
            </w:r>
            <w:r w:rsidRPr="00716E2D">
              <w:rPr>
                <w:rFonts w:ascii="Humanst521EUItalic" w:hAnsi="Humanst521EUItalic" w:cs="Humanst521EUItalic"/>
                <w:i/>
                <w:iCs/>
              </w:rPr>
              <w:t>dynamika</w:t>
            </w:r>
          </w:p>
          <w:p w:rsidR="009C60D0" w:rsidRPr="00A65C11" w:rsidRDefault="009C60D0" w:rsidP="009C60D0">
            <w:pPr>
              <w:pStyle w:val="NoParagraphStyle"/>
              <w:spacing w:line="240" w:lineRule="auto"/>
              <w:textAlignment w:val="auto"/>
              <w:rPr>
                <w:color w:val="auto"/>
              </w:rPr>
            </w:pPr>
            <w:bookmarkStart w:id="0" w:name="_GoBack"/>
            <w:bookmarkEnd w:id="0"/>
          </w:p>
        </w:tc>
      </w:tr>
    </w:tbl>
    <w:p w:rsidR="00AC27D0" w:rsidRDefault="001840CE" w:rsidP="00791A66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1840CE" w:rsidRDefault="00AC27D0" w:rsidP="00791A66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840CE">
        <w:rPr>
          <w:rFonts w:ascii="Times New Roman" w:hAnsi="Times New Roman" w:cs="Times New Roman"/>
          <w:b/>
          <w:bCs/>
          <w:sz w:val="20"/>
          <w:szCs w:val="20"/>
        </w:rPr>
        <w:t>Katarzyna Tomaszewska</w:t>
      </w:r>
    </w:p>
    <w:p w:rsidR="00791A66" w:rsidRPr="00512715" w:rsidRDefault="00791A66" w:rsidP="00791A66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  <w:r w:rsidRPr="00512715">
        <w:rPr>
          <w:rFonts w:ascii="Times New Roman" w:hAnsi="Times New Roman" w:cs="Times New Roman"/>
          <w:b/>
          <w:bCs/>
          <w:sz w:val="20"/>
          <w:szCs w:val="20"/>
        </w:rPr>
        <w:t>Warunki i tryb uzyskania wyższej niż przewidywana oceny klasyfikacyjnej</w:t>
      </w:r>
      <w:r w:rsidR="001840CE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791A66" w:rsidRPr="00512715" w:rsidRDefault="001840CE" w:rsidP="00791A66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- z</w:t>
      </w:r>
      <w:r w:rsidR="00791A66" w:rsidRPr="00512715">
        <w:rPr>
          <w:rFonts w:ascii="Times New Roman" w:hAnsi="Times New Roman" w:cs="Times New Roman"/>
          <w:b/>
          <w:bCs/>
          <w:sz w:val="20"/>
          <w:szCs w:val="20"/>
        </w:rPr>
        <w:t>godn</w:t>
      </w:r>
      <w:r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791A66" w:rsidRPr="00512715">
        <w:rPr>
          <w:rFonts w:ascii="Times New Roman" w:hAnsi="Times New Roman" w:cs="Times New Roman"/>
          <w:b/>
          <w:bCs/>
          <w:sz w:val="20"/>
          <w:szCs w:val="20"/>
        </w:rPr>
        <w:t xml:space="preserve">e z zapisami w statucie szkoły. </w:t>
      </w:r>
    </w:p>
    <w:sectPr w:rsidR="00791A66" w:rsidRPr="00512715" w:rsidSect="00E35AE6">
      <w:headerReference w:type="default" r:id="rId16"/>
      <w:footerReference w:type="default" r:id="rId17"/>
      <w:pgSz w:w="16840" w:h="11900" w:orient="landscape" w:code="9"/>
      <w:pgMar w:top="850" w:right="992" w:bottom="964" w:left="850" w:header="708" w:footer="708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684" w:rsidRDefault="00F91684" w:rsidP="00BD0596">
      <w:r>
        <w:separator/>
      </w:r>
    </w:p>
  </w:endnote>
  <w:endnote w:type="continuationSeparator" w:id="1">
    <w:p w:rsidR="00F91684" w:rsidRDefault="00F91684" w:rsidP="00BD0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st521EU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umanst521EU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SchbookEU-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SchbookEU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umanst521EU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1556064"/>
      <w:docPartObj>
        <w:docPartGallery w:val="Page Numbers (Bottom of Page)"/>
        <w:docPartUnique/>
      </w:docPartObj>
    </w:sdtPr>
    <w:sdtContent>
      <w:p w:rsidR="00DC2EEA" w:rsidRDefault="009C2862">
        <w:pPr>
          <w:pStyle w:val="Stopka"/>
        </w:pPr>
        <w:fldSimple w:instr=" PAGE   \* MERGEFORMAT ">
          <w:r w:rsidR="00156B4B">
            <w:rPr>
              <w:noProof/>
            </w:rPr>
            <w:t>4</w:t>
          </w:r>
        </w:fldSimple>
      </w:p>
    </w:sdtContent>
  </w:sdt>
  <w:p w:rsidR="008350E8" w:rsidRPr="00A65C11" w:rsidRDefault="008350E8">
    <w:pPr>
      <w:pStyle w:val="Stopka"/>
      <w:rPr>
        <w:lang w:val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684" w:rsidRDefault="00F91684" w:rsidP="00BD0596">
      <w:r>
        <w:separator/>
      </w:r>
    </w:p>
  </w:footnote>
  <w:footnote w:type="continuationSeparator" w:id="1">
    <w:p w:rsidR="00F91684" w:rsidRDefault="00F91684" w:rsidP="00BD05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0E8" w:rsidRDefault="009C2862">
    <w:pPr>
      <w:pStyle w:val="Nagwek"/>
    </w:pPr>
    <w:r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474" o:spid="_x0000_s2050" type="#_x0000_t202" style="position:absolute;margin-left:-.15pt;margin-top:27.8pt;width:36.1pt;height:17pt;z-index:251659264;visibility:visible;mso-position-horizontal-relative:page;mso-position-vertical-relative:page;mso-width-relative:lef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" fillcolor="#002060" stroked="f">
          <v:textbox inset=",0,,0">
            <w:txbxContent>
              <w:p w:rsidR="008350E8" w:rsidRPr="00A65C11" w:rsidRDefault="009C2862" w:rsidP="00BD0596">
                <w:pPr>
                  <w:spacing w:before="60"/>
                  <w:jc w:val="right"/>
                  <w:rPr>
                    <w:rFonts w:ascii="Calibri" w:hAnsi="Calibri" w:cs="Calibri"/>
                    <w:b/>
                    <w:color w:val="FFFFFF"/>
                    <w:sz w:val="16"/>
                    <w:szCs w:val="16"/>
                  </w:rPr>
                </w:pPr>
                <w:r w:rsidRPr="00A65C11">
                  <w:rPr>
                    <w:rFonts w:ascii="Calibri" w:hAnsi="Calibri" w:cs="Calibri"/>
                    <w:b/>
                    <w:sz w:val="16"/>
                    <w:szCs w:val="16"/>
                  </w:rPr>
                  <w:fldChar w:fldCharType="begin"/>
                </w:r>
                <w:r w:rsidR="008350E8" w:rsidRPr="00A65C11">
                  <w:rPr>
                    <w:rFonts w:ascii="Calibri" w:hAnsi="Calibri" w:cs="Calibri"/>
                    <w:b/>
                    <w:sz w:val="16"/>
                    <w:szCs w:val="16"/>
                  </w:rPr>
                  <w:instrText xml:space="preserve">PAGE   </w:instrText>
                </w:r>
                <w:r w:rsidR="008350E8" w:rsidRPr="0084584B">
                  <w:rPr>
                    <w:rFonts w:ascii="Calibri" w:hAnsi="Calibri" w:cs="Calibri"/>
                    <w:b/>
                    <w:sz w:val="16"/>
                    <w:szCs w:val="16"/>
                  </w:rPr>
                  <w:instrText>\</w:instrText>
                </w:r>
                <w:r w:rsidR="008350E8" w:rsidRPr="00A65C11">
                  <w:rPr>
                    <w:rFonts w:ascii="Calibri" w:hAnsi="Calibri" w:cs="Calibri"/>
                    <w:b/>
                    <w:sz w:val="16"/>
                    <w:szCs w:val="16"/>
                  </w:rPr>
                  <w:instrText>* MERGEFORMAT</w:instrText>
                </w:r>
                <w:r w:rsidRPr="00A65C11">
                  <w:rPr>
                    <w:rFonts w:ascii="Calibri" w:hAnsi="Calibri" w:cs="Calibri"/>
                    <w:b/>
                    <w:sz w:val="16"/>
                    <w:szCs w:val="16"/>
                  </w:rPr>
                  <w:fldChar w:fldCharType="separate"/>
                </w:r>
                <w:r w:rsidR="00156B4B" w:rsidRPr="00156B4B">
                  <w:rPr>
                    <w:rFonts w:ascii="Calibri" w:hAnsi="Calibri" w:cs="Calibri"/>
                    <w:b/>
                    <w:noProof/>
                    <w:color w:val="FFFFFF"/>
                    <w:sz w:val="16"/>
                    <w:szCs w:val="16"/>
                  </w:rPr>
                  <w:t>4</w:t>
                </w:r>
                <w:r w:rsidRPr="00A65C11">
                  <w:rPr>
                    <w:rFonts w:ascii="Calibri" w:hAnsi="Calibri" w:cs="Calibri"/>
                    <w:b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val="pl-PL" w:eastAsia="pl-PL"/>
      </w:rPr>
      <w:pict>
        <v:shape id="Pole tekstowe 473" o:spid="_x0000_s2049" type="#_x0000_t202" style="position:absolute;margin-left:35.9pt;margin-top:27.9pt;width:122.9pt;height:17pt;z-index:251660288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" fillcolor="#b1c903" stroked="f">
          <v:textbox inset=",0,,0">
            <w:txbxContent>
              <w:p w:rsidR="008350E8" w:rsidRDefault="008350E8" w:rsidP="00BD0596">
                <w:pPr>
                  <w:spacing w:before="60"/>
                  <w:rPr>
                    <w:rFonts w:ascii="Calibri" w:hAnsi="Calibri" w:cs="Calibri"/>
                    <w:b/>
                    <w:color w:val="FFFFFF"/>
                    <w:sz w:val="16"/>
                    <w:szCs w:val="16"/>
                  </w:rPr>
                </w:pPr>
              </w:p>
              <w:p w:rsidR="008350E8" w:rsidRPr="00A65C11" w:rsidRDefault="008350E8" w:rsidP="00BD0596">
                <w:pPr>
                  <w:spacing w:before="60"/>
                  <w:rPr>
                    <w:rFonts w:ascii="Calibri" w:hAnsi="Calibri" w:cs="Calibri"/>
                    <w:b/>
                    <w:color w:val="FFFFFF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  <w:p w:rsidR="008350E8" w:rsidRDefault="008350E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"/>
      </v:shape>
    </w:pict>
  </w:numPicBullet>
  <w:abstractNum w:abstractNumId="0">
    <w:nsid w:val="029B2A5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>
    <w:nsid w:val="050E114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>
    <w:nsid w:val="0EDB1DFA"/>
    <w:multiLevelType w:val="multilevel"/>
    <w:tmpl w:val="68AC08E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>
    <w:nsid w:val="100C4529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124632D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>
    <w:nsid w:val="131D7E7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>
    <w:nsid w:val="13402C00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>
    <w:nsid w:val="17943EC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>
    <w:nsid w:val="180405FB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>
    <w:nsid w:val="1B9B40D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>
    <w:nsid w:val="275400A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>
    <w:nsid w:val="27C30E1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">
    <w:nsid w:val="287F53A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>
    <w:nsid w:val="2E9D02D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>
    <w:nsid w:val="2EBB042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5">
    <w:nsid w:val="30240A0F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">
    <w:nsid w:val="32E53E2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>
    <w:nsid w:val="3598393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8">
    <w:nsid w:val="36396339"/>
    <w:multiLevelType w:val="multilevel"/>
    <w:tmpl w:val="A3C65D8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>
    <w:nsid w:val="367C60C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0">
    <w:nsid w:val="390D68A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1">
    <w:nsid w:val="3BD0510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2">
    <w:nsid w:val="3CB52D58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3">
    <w:nsid w:val="3E38185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4">
    <w:nsid w:val="443F58EB"/>
    <w:multiLevelType w:val="multilevel"/>
    <w:tmpl w:val="75CCA572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5">
    <w:nsid w:val="45FE597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6">
    <w:nsid w:val="46D06EBF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7">
    <w:nsid w:val="48300EA8"/>
    <w:multiLevelType w:val="multilevel"/>
    <w:tmpl w:val="48D236B2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>
    <w:nsid w:val="484676A2"/>
    <w:multiLevelType w:val="multilevel"/>
    <w:tmpl w:val="313C47F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9">
    <w:nsid w:val="498C54F6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0">
    <w:nsid w:val="4AE90496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1">
    <w:nsid w:val="4D5202CD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2">
    <w:nsid w:val="52BF3C6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>
    <w:nsid w:val="534E18CA"/>
    <w:multiLevelType w:val="multilevel"/>
    <w:tmpl w:val="16B8F03A"/>
    <w:lvl w:ilvl="0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4">
    <w:nsid w:val="57187C7E"/>
    <w:multiLevelType w:val="multilevel"/>
    <w:tmpl w:val="4FD6526C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5">
    <w:nsid w:val="5C4A4FE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6">
    <w:nsid w:val="5C7E1175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>
    <w:nsid w:val="60210BC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8">
    <w:nsid w:val="62923873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9">
    <w:nsid w:val="688756F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0">
    <w:nsid w:val="69215AB5"/>
    <w:multiLevelType w:val="multilevel"/>
    <w:tmpl w:val="31B6716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1">
    <w:nsid w:val="6B6E2B93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2">
    <w:nsid w:val="6C264E5B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3">
    <w:nsid w:val="72D2371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4">
    <w:nsid w:val="763E6B0A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5">
    <w:nsid w:val="7F302A8F"/>
    <w:multiLevelType w:val="multilevel"/>
    <w:tmpl w:val="64DCAB46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3"/>
  </w:num>
  <w:num w:numId="2">
    <w:abstractNumId w:val="27"/>
  </w:num>
  <w:num w:numId="3">
    <w:abstractNumId w:val="40"/>
  </w:num>
  <w:num w:numId="4">
    <w:abstractNumId w:val="36"/>
  </w:num>
  <w:num w:numId="5">
    <w:abstractNumId w:val="24"/>
  </w:num>
  <w:num w:numId="6">
    <w:abstractNumId w:val="34"/>
  </w:num>
  <w:num w:numId="7">
    <w:abstractNumId w:val="24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8">
    <w:abstractNumId w:val="45"/>
  </w:num>
  <w:num w:numId="9">
    <w:abstractNumId w:val="30"/>
  </w:num>
  <w:num w:numId="10">
    <w:abstractNumId w:val="28"/>
  </w:num>
  <w:num w:numId="11">
    <w:abstractNumId w:val="3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2">
    <w:abstractNumId w:val="18"/>
  </w:num>
  <w:num w:numId="13">
    <w:abstractNumId w:val="4"/>
  </w:num>
  <w:num w:numId="14">
    <w:abstractNumId w:val="13"/>
  </w:num>
  <w:num w:numId="15">
    <w:abstractNumId w:val="5"/>
  </w:num>
  <w:num w:numId="16">
    <w:abstractNumId w:val="1"/>
  </w:num>
  <w:num w:numId="17">
    <w:abstractNumId w:val="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8">
    <w:abstractNumId w:val="9"/>
  </w:num>
  <w:num w:numId="19">
    <w:abstractNumId w:val="9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0">
    <w:abstractNumId w:val="2"/>
  </w:num>
  <w:num w:numId="21">
    <w:abstractNumId w:val="21"/>
  </w:num>
  <w:num w:numId="22">
    <w:abstractNumId w:val="43"/>
  </w:num>
  <w:num w:numId="23">
    <w:abstractNumId w:val="15"/>
  </w:num>
  <w:num w:numId="24">
    <w:abstractNumId w:val="15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5">
    <w:abstractNumId w:val="11"/>
  </w:num>
  <w:num w:numId="26">
    <w:abstractNumId w:val="1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7">
    <w:abstractNumId w:val="1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8">
    <w:abstractNumId w:val="20"/>
  </w:num>
  <w:num w:numId="29">
    <w:abstractNumId w:val="2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30">
    <w:abstractNumId w:val="42"/>
  </w:num>
  <w:num w:numId="31">
    <w:abstractNumId w:val="17"/>
  </w:num>
  <w:num w:numId="32">
    <w:abstractNumId w:val="37"/>
  </w:num>
  <w:num w:numId="33">
    <w:abstractNumId w:val="7"/>
  </w:num>
  <w:num w:numId="34">
    <w:abstractNumId w:val="44"/>
  </w:num>
  <w:num w:numId="35">
    <w:abstractNumId w:val="44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36">
    <w:abstractNumId w:val="39"/>
  </w:num>
  <w:num w:numId="37">
    <w:abstractNumId w:val="38"/>
  </w:num>
  <w:num w:numId="38">
    <w:abstractNumId w:val="14"/>
  </w:num>
  <w:num w:numId="39">
    <w:abstractNumId w:val="32"/>
  </w:num>
  <w:num w:numId="40">
    <w:abstractNumId w:val="32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1">
    <w:abstractNumId w:val="23"/>
  </w:num>
  <w:num w:numId="42">
    <w:abstractNumId w:val="23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3">
    <w:abstractNumId w:val="23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4">
    <w:abstractNumId w:val="0"/>
  </w:num>
  <w:num w:numId="45">
    <w:abstractNumId w:val="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6">
    <w:abstractNumId w:val="8"/>
  </w:num>
  <w:num w:numId="47">
    <w:abstractNumId w:val="22"/>
  </w:num>
  <w:num w:numId="48">
    <w:abstractNumId w:val="19"/>
  </w:num>
  <w:num w:numId="49">
    <w:abstractNumId w:val="33"/>
  </w:num>
  <w:num w:numId="50">
    <w:abstractNumId w:val="31"/>
  </w:num>
  <w:num w:numId="51">
    <w:abstractNumId w:val="6"/>
  </w:num>
  <w:num w:numId="52">
    <w:abstractNumId w:val="6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3">
    <w:abstractNumId w:val="16"/>
  </w:num>
  <w:num w:numId="54">
    <w:abstractNumId w:val="16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5">
    <w:abstractNumId w:val="29"/>
  </w:num>
  <w:num w:numId="56">
    <w:abstractNumId w:val="41"/>
  </w:num>
  <w:num w:numId="57">
    <w:abstractNumId w:val="4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8">
    <w:abstractNumId w:val="4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9">
    <w:abstractNumId w:val="35"/>
  </w:num>
  <w:num w:numId="60">
    <w:abstractNumId w:val="10"/>
  </w:num>
  <w:num w:numId="61">
    <w:abstractNumId w:val="1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62">
    <w:abstractNumId w:val="26"/>
  </w:num>
  <w:num w:numId="63">
    <w:abstractNumId w:val="25"/>
  </w:num>
  <w:num w:numId="64">
    <w:abstractNumId w:val="12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E35AE6"/>
    <w:rsid w:val="000D74B3"/>
    <w:rsid w:val="000E7C17"/>
    <w:rsid w:val="00122AB9"/>
    <w:rsid w:val="00156B4B"/>
    <w:rsid w:val="00171FA4"/>
    <w:rsid w:val="001840CE"/>
    <w:rsid w:val="001B791D"/>
    <w:rsid w:val="0024528B"/>
    <w:rsid w:val="00272901"/>
    <w:rsid w:val="002B11B2"/>
    <w:rsid w:val="002E078E"/>
    <w:rsid w:val="0035506E"/>
    <w:rsid w:val="00365356"/>
    <w:rsid w:val="00372F93"/>
    <w:rsid w:val="003765B1"/>
    <w:rsid w:val="003949A2"/>
    <w:rsid w:val="004608C5"/>
    <w:rsid w:val="004E2506"/>
    <w:rsid w:val="00512715"/>
    <w:rsid w:val="00520207"/>
    <w:rsid w:val="005222FB"/>
    <w:rsid w:val="00556787"/>
    <w:rsid w:val="00590460"/>
    <w:rsid w:val="005C0F60"/>
    <w:rsid w:val="005C330A"/>
    <w:rsid w:val="005E39F6"/>
    <w:rsid w:val="005E72D7"/>
    <w:rsid w:val="0060697A"/>
    <w:rsid w:val="006233D8"/>
    <w:rsid w:val="00671216"/>
    <w:rsid w:val="006C2A81"/>
    <w:rsid w:val="00701B4F"/>
    <w:rsid w:val="00752623"/>
    <w:rsid w:val="00760232"/>
    <w:rsid w:val="00767F47"/>
    <w:rsid w:val="00791A66"/>
    <w:rsid w:val="007C071B"/>
    <w:rsid w:val="007C6C1B"/>
    <w:rsid w:val="00804806"/>
    <w:rsid w:val="0082280F"/>
    <w:rsid w:val="00830A97"/>
    <w:rsid w:val="008350E8"/>
    <w:rsid w:val="00885CAA"/>
    <w:rsid w:val="00897EE5"/>
    <w:rsid w:val="00902585"/>
    <w:rsid w:val="009027AB"/>
    <w:rsid w:val="00913A52"/>
    <w:rsid w:val="00990B1B"/>
    <w:rsid w:val="00992601"/>
    <w:rsid w:val="009C2862"/>
    <w:rsid w:val="009C60D0"/>
    <w:rsid w:val="00A65C11"/>
    <w:rsid w:val="00A948B5"/>
    <w:rsid w:val="00AA4615"/>
    <w:rsid w:val="00AC27D0"/>
    <w:rsid w:val="00AF6613"/>
    <w:rsid w:val="00B02B7F"/>
    <w:rsid w:val="00B0497A"/>
    <w:rsid w:val="00B374D0"/>
    <w:rsid w:val="00B52C19"/>
    <w:rsid w:val="00B663E6"/>
    <w:rsid w:val="00B73B15"/>
    <w:rsid w:val="00B74762"/>
    <w:rsid w:val="00B92CD6"/>
    <w:rsid w:val="00BD0596"/>
    <w:rsid w:val="00C0057D"/>
    <w:rsid w:val="00C3158F"/>
    <w:rsid w:val="00C7648F"/>
    <w:rsid w:val="00C83B98"/>
    <w:rsid w:val="00C87DD8"/>
    <w:rsid w:val="00C96129"/>
    <w:rsid w:val="00CA4C91"/>
    <w:rsid w:val="00CE3543"/>
    <w:rsid w:val="00CF419D"/>
    <w:rsid w:val="00D3238A"/>
    <w:rsid w:val="00D4158A"/>
    <w:rsid w:val="00D66680"/>
    <w:rsid w:val="00DC2EEA"/>
    <w:rsid w:val="00DE5EC4"/>
    <w:rsid w:val="00E35AE6"/>
    <w:rsid w:val="00ED323E"/>
    <w:rsid w:val="00EE3083"/>
    <w:rsid w:val="00EF64B8"/>
    <w:rsid w:val="00F44A1C"/>
    <w:rsid w:val="00F55B9B"/>
    <w:rsid w:val="00F61ECD"/>
    <w:rsid w:val="00F91684"/>
    <w:rsid w:val="00F96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EC4"/>
    <w:rPr>
      <w:rFonts w:asciiTheme="minorHAnsi" w:eastAsiaTheme="minorEastAsia" w:hAnsiTheme="minorHAnsi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rsid w:val="00DE5EC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umanst521EUBold" w:hAnsi="Humanst521EUBold"/>
      <w:color w:val="000000"/>
      <w:sz w:val="24"/>
      <w:szCs w:val="24"/>
      <w:lang w:eastAsia="en-US"/>
    </w:rPr>
  </w:style>
  <w:style w:type="paragraph" w:customStyle="1" w:styleId="tabelatresctabela">
    <w:name w:val="tabela_tresc (tabela)"/>
    <w:basedOn w:val="NoParagraphStyle"/>
    <w:uiPriority w:val="99"/>
    <w:rsid w:val="00DE5EC4"/>
    <w:rPr>
      <w:rFonts w:ascii="Humanst521EUNormal" w:hAnsi="Humanst521EUNormal" w:cs="Humanst521EUNormal"/>
      <w:sz w:val="17"/>
      <w:szCs w:val="17"/>
    </w:rPr>
  </w:style>
  <w:style w:type="paragraph" w:customStyle="1" w:styleId="tabelaglowatabela">
    <w:name w:val="tabela_glowa (tabela)"/>
    <w:basedOn w:val="tabelatresctabela"/>
    <w:uiPriority w:val="99"/>
    <w:rsid w:val="00DE5EC4"/>
    <w:pPr>
      <w:spacing w:line="192" w:lineRule="atLeast"/>
      <w:jc w:val="center"/>
    </w:pPr>
    <w:rPr>
      <w:rFonts w:ascii="Humanst521EUBold" w:hAnsi="Humanst521EUBold" w:cs="Humanst521EUBold"/>
      <w:b/>
      <w:bCs/>
      <w:color w:val="9B2424"/>
    </w:rPr>
  </w:style>
  <w:style w:type="paragraph" w:customStyle="1" w:styleId="tabelapunktytabela">
    <w:name w:val="tabela_punkty (tabela)"/>
    <w:basedOn w:val="tabelatresctabela"/>
    <w:uiPriority w:val="99"/>
    <w:rsid w:val="00DE5EC4"/>
    <w:pPr>
      <w:tabs>
        <w:tab w:val="left" w:pos="170"/>
      </w:tabs>
      <w:ind w:left="170" w:hanging="170"/>
    </w:pPr>
  </w:style>
  <w:style w:type="paragraph" w:customStyle="1" w:styleId="tabelapolpauzytabela">
    <w:name w:val="tabela_polpauzy (tabela)"/>
    <w:basedOn w:val="tabelapunktytabela"/>
    <w:uiPriority w:val="99"/>
    <w:rsid w:val="00DE5EC4"/>
    <w:pPr>
      <w:ind w:left="340"/>
    </w:pPr>
  </w:style>
  <w:style w:type="paragraph" w:customStyle="1" w:styleId="tabeladzialtabela">
    <w:name w:val="tabela_dzial (tabela)"/>
    <w:basedOn w:val="tabelatresctabela"/>
    <w:uiPriority w:val="99"/>
    <w:rsid w:val="00DE5EC4"/>
    <w:pPr>
      <w:jc w:val="center"/>
    </w:pPr>
  </w:style>
  <w:style w:type="character" w:customStyle="1" w:styleId="dzial-B">
    <w:name w:val="dzial-B"/>
    <w:uiPriority w:val="99"/>
    <w:rsid w:val="00DE5EC4"/>
    <w:rPr>
      <w:b/>
      <w:caps/>
    </w:rPr>
  </w:style>
  <w:style w:type="paragraph" w:customStyle="1" w:styleId="rozdzial">
    <w:name w:val="rozdzial"/>
    <w:basedOn w:val="NoParagraphStyle"/>
    <w:uiPriority w:val="99"/>
    <w:rsid w:val="00B92CD6"/>
    <w:pPr>
      <w:tabs>
        <w:tab w:val="left" w:pos="454"/>
      </w:tabs>
      <w:ind w:left="454" w:hanging="454"/>
    </w:pPr>
    <w:rPr>
      <w:rFonts w:cs="Humanst521EUBold"/>
      <w:b/>
      <w:bCs/>
      <w:position w:val="18"/>
      <w:sz w:val="28"/>
      <w:szCs w:val="28"/>
    </w:rPr>
  </w:style>
  <w:style w:type="paragraph" w:customStyle="1" w:styleId="tekstglowny">
    <w:name w:val="tekst_glowny"/>
    <w:basedOn w:val="NoParagraphStyle"/>
    <w:uiPriority w:val="99"/>
    <w:rsid w:val="00B92CD6"/>
    <w:pPr>
      <w:tabs>
        <w:tab w:val="left" w:pos="227"/>
        <w:tab w:val="left" w:pos="369"/>
      </w:tabs>
      <w:spacing w:line="230" w:lineRule="atLeast"/>
      <w:jc w:val="both"/>
    </w:pPr>
    <w:rPr>
      <w:rFonts w:ascii="CentSchbookEU-Normal" w:hAnsi="CentSchbookEU-Normal" w:cs="CentSchbookEU-Normal"/>
      <w:sz w:val="18"/>
      <w:szCs w:val="18"/>
    </w:rPr>
  </w:style>
  <w:style w:type="paragraph" w:customStyle="1" w:styleId="rdtytuzkwadratemgranatowym">
    <w:name w:val="śródtytuł z kwadratem granatowym"/>
    <w:basedOn w:val="Normalny"/>
    <w:uiPriority w:val="99"/>
    <w:rsid w:val="00B92CD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503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val="pl-PL"/>
    </w:rPr>
  </w:style>
  <w:style w:type="paragraph" w:customStyle="1" w:styleId="Lista0listy">
    <w:name w:val="Lista 0 (listy)"/>
    <w:basedOn w:val="tekstglowny"/>
    <w:uiPriority w:val="99"/>
    <w:rsid w:val="00B92CD6"/>
    <w:pPr>
      <w:ind w:left="227" w:hanging="227"/>
    </w:pPr>
  </w:style>
  <w:style w:type="paragraph" w:customStyle="1" w:styleId="kropkalistalisty">
    <w:name w:val="kropka_lista (listy)"/>
    <w:basedOn w:val="tekstglowny"/>
    <w:uiPriority w:val="99"/>
    <w:rsid w:val="00B92CD6"/>
    <w:pPr>
      <w:ind w:left="227" w:hanging="227"/>
    </w:pPr>
  </w:style>
  <w:style w:type="paragraph" w:customStyle="1" w:styleId="rdtytuzkwadratemzielonym">
    <w:name w:val="śródtytuł z kwadratem zielonym"/>
    <w:basedOn w:val="Normalny"/>
    <w:uiPriority w:val="99"/>
    <w:rsid w:val="00B92CD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83" w:after="57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38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3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238A"/>
    <w:rPr>
      <w:rFonts w:asciiTheme="minorHAnsi" w:eastAsiaTheme="minorEastAsia" w:hAnsiTheme="minorHAnsi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BD05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0596"/>
    <w:rPr>
      <w:rFonts w:asciiTheme="minorHAnsi" w:eastAsiaTheme="minorEastAsia" w:hAnsiTheme="minorHAnsi"/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BD05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0596"/>
    <w:rPr>
      <w:rFonts w:asciiTheme="minorHAnsi" w:eastAsiaTheme="minorEastAsia" w:hAnsiTheme="minorHAnsi"/>
      <w:sz w:val="24"/>
      <w:szCs w:val="24"/>
      <w:lang w:val="en-US" w:eastAsia="en-US"/>
    </w:rPr>
  </w:style>
  <w:style w:type="paragraph" w:customStyle="1" w:styleId="stopkaSc">
    <w:name w:val="stopka_Sc"/>
    <w:basedOn w:val="Stopka"/>
    <w:link w:val="stopkaScZnak"/>
    <w:qFormat/>
    <w:rsid w:val="00BD0596"/>
    <w:rPr>
      <w:rFonts w:ascii="Times New Roman" w:eastAsia="Times New Roman" w:hAnsi="Times New Roman"/>
      <w:sz w:val="16"/>
      <w:szCs w:val="16"/>
      <w:lang w:val="pl-PL"/>
    </w:rPr>
  </w:style>
  <w:style w:type="character" w:customStyle="1" w:styleId="stopkaScZnak">
    <w:name w:val="stopka_Sc Znak"/>
    <w:link w:val="stopkaSc"/>
    <w:locked/>
    <w:rsid w:val="00BD0596"/>
    <w:rPr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372F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unhideWhenUsed/>
    <w:rsid w:val="00F44A1C"/>
    <w:rPr>
      <w:color w:val="80808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7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787"/>
    <w:rPr>
      <w:rFonts w:asciiTheme="minorHAnsi" w:eastAsiaTheme="minorEastAsia" w:hAnsiTheme="minorHAnsi"/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7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787"/>
    <w:rPr>
      <w:rFonts w:ascii="Segoe UI" w:eastAsiaTheme="minorEastAsia" w:hAnsi="Segoe UI" w:cs="Segoe UI"/>
      <w:sz w:val="18"/>
      <w:szCs w:val="18"/>
      <w:lang w:val="en-US" w:eastAsia="en-US"/>
    </w:rPr>
  </w:style>
  <w:style w:type="character" w:customStyle="1" w:styleId="ui-provider">
    <w:name w:val="ui-provider"/>
    <w:basedOn w:val="Domylnaczcionkaakapitu"/>
    <w:rsid w:val="00913A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0908C-18C4-49E7-B6FF-5688C74BD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17</Pages>
  <Words>6688</Words>
  <Characters>40130</Characters>
  <Application>Microsoft Office Word</Application>
  <DocSecurity>0</DocSecurity>
  <Lines>334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Szkolenie</dc:creator>
  <cp:lastModifiedBy>Użytkownik systemu Windows</cp:lastModifiedBy>
  <cp:revision>15</cp:revision>
  <cp:lastPrinted>2024-08-27T22:13:00Z</cp:lastPrinted>
  <dcterms:created xsi:type="dcterms:W3CDTF">2024-08-31T23:26:00Z</dcterms:created>
  <dcterms:modified xsi:type="dcterms:W3CDTF">2024-09-02T18:45:00Z</dcterms:modified>
</cp:coreProperties>
</file>