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0050" w14:textId="77777777" w:rsidR="009B6DFC" w:rsidRPr="009E1F51" w:rsidRDefault="009B6DFC" w:rsidP="009B6DFC">
      <w:pPr>
        <w:spacing w:line="276" w:lineRule="auto"/>
        <w:rPr>
          <w:rFonts w:ascii="Klavika Basic Light" w:hAnsi="Klavika Basic Ligh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20C4DE" wp14:editId="1E2D5B7C">
            <wp:simplePos x="0" y="0"/>
            <wp:positionH relativeFrom="page">
              <wp:posOffset>-21590</wp:posOffset>
            </wp:positionH>
            <wp:positionV relativeFrom="paragraph">
              <wp:posOffset>-1323340</wp:posOffset>
            </wp:positionV>
            <wp:extent cx="7553325" cy="10683059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F51">
        <w:rPr>
          <w:rFonts w:ascii="Klavika Basic Light" w:hAnsi="Klavika Basic Light"/>
          <w:sz w:val="22"/>
          <w:szCs w:val="22"/>
        </w:rPr>
        <w:t>Szanowni Państwo!</w:t>
      </w:r>
    </w:p>
    <w:p w14:paraId="4D9804D5" w14:textId="77777777" w:rsidR="009B6DFC" w:rsidRPr="009E1F51" w:rsidRDefault="009B6DFC" w:rsidP="009B6DFC">
      <w:pPr>
        <w:spacing w:line="276" w:lineRule="auto"/>
        <w:rPr>
          <w:rFonts w:ascii="Klavika Basic Light" w:hAnsi="Klavika Basic Light"/>
          <w:sz w:val="22"/>
          <w:szCs w:val="22"/>
        </w:rPr>
      </w:pPr>
    </w:p>
    <w:p w14:paraId="5BFE3E50" w14:textId="77777777" w:rsidR="009B6DFC" w:rsidRPr="009E1F51" w:rsidRDefault="009B6DFC" w:rsidP="009B6DFC">
      <w:pPr>
        <w:spacing w:line="276" w:lineRule="auto"/>
        <w:jc w:val="both"/>
        <w:rPr>
          <w:rFonts w:ascii="Klavika Basic Light" w:hAnsi="Klavika Basic Light"/>
          <w:sz w:val="22"/>
          <w:szCs w:val="22"/>
        </w:rPr>
      </w:pPr>
      <w:r w:rsidRPr="009E1F51">
        <w:rPr>
          <w:rFonts w:ascii="Klavika Basic Light" w:hAnsi="Klavika Basic Light"/>
          <w:sz w:val="22"/>
          <w:szCs w:val="22"/>
        </w:rPr>
        <w:t xml:space="preserve">Cieszymy się, że w tym roku szkolnym możemy wspólnie zatroszczyć się o zdrowie Państwa dziecka! Zapewniamy, że w Corten Medic otrzyma ono fachową opiekę stomatologiczną i odpowiednią edukację z zakresu dbania o zdrowie i higienę jamy ustnej. </w:t>
      </w:r>
    </w:p>
    <w:p w14:paraId="43A96239" w14:textId="77777777" w:rsidR="009B6DFC" w:rsidRPr="009E1F51" w:rsidRDefault="009B6DFC" w:rsidP="009B6DFC">
      <w:pPr>
        <w:spacing w:line="276" w:lineRule="auto"/>
        <w:jc w:val="both"/>
        <w:rPr>
          <w:rFonts w:ascii="Klavika Basic Light" w:hAnsi="Klavika Basic Light"/>
          <w:sz w:val="22"/>
          <w:szCs w:val="22"/>
        </w:rPr>
      </w:pPr>
    </w:p>
    <w:p w14:paraId="5429F268" w14:textId="77777777" w:rsidR="009B6DFC" w:rsidRPr="009E1F51" w:rsidRDefault="009B6DFC" w:rsidP="009B6DFC">
      <w:pPr>
        <w:spacing w:line="276" w:lineRule="auto"/>
        <w:jc w:val="both"/>
        <w:rPr>
          <w:rFonts w:ascii="Klavika Basic Regular" w:hAnsi="Klavika Basic Regular"/>
          <w:color w:val="A70068"/>
          <w:szCs w:val="24"/>
        </w:rPr>
      </w:pPr>
      <w:r w:rsidRPr="009E1F51">
        <w:rPr>
          <w:rFonts w:ascii="Klavika Basic Regular" w:hAnsi="Klavika Basic Regular"/>
          <w:color w:val="A70068"/>
          <w:szCs w:val="24"/>
        </w:rPr>
        <w:t>Zdrowe zęby – to naprawdę ważne!</w:t>
      </w:r>
    </w:p>
    <w:p w14:paraId="6845677B" w14:textId="77777777" w:rsidR="009B6DFC" w:rsidRPr="009E1F51" w:rsidRDefault="009B6DFC" w:rsidP="009B6DFC">
      <w:pPr>
        <w:spacing w:line="276" w:lineRule="auto"/>
        <w:jc w:val="both"/>
        <w:rPr>
          <w:rFonts w:ascii="Klavika Basic Light" w:hAnsi="Klavika Basic Light"/>
          <w:b/>
          <w:bCs/>
          <w:sz w:val="22"/>
          <w:szCs w:val="22"/>
        </w:rPr>
      </w:pPr>
      <w:r w:rsidRPr="009E1F51">
        <w:rPr>
          <w:rFonts w:ascii="Klavika Basic Regular" w:hAnsi="Klavika Basic Regular"/>
          <w:sz w:val="22"/>
          <w:szCs w:val="22"/>
        </w:rPr>
        <w:t xml:space="preserve">Zdrowie zębów i całej ustnej jest niezwykle ważne w prawidłowym rozwoju i wpływa na kondycję całego organizmu. </w:t>
      </w:r>
      <w:r w:rsidRPr="009E1F51">
        <w:rPr>
          <w:rFonts w:ascii="Klavika Basic Light" w:hAnsi="Klavika Basic Light"/>
          <w:sz w:val="22"/>
          <w:szCs w:val="22"/>
        </w:rPr>
        <w:t xml:space="preserve">Dzieci w Polsce dużo wcześniej i znacznie częściej mają problemy ze zdrowiem jamy </w:t>
      </w:r>
      <w:r w:rsidRPr="009E1F51">
        <w:rPr>
          <w:rFonts w:ascii="Klavika Basic Light" w:hAnsi="Klavika Basic Light"/>
          <w:b/>
          <w:bCs/>
          <w:sz w:val="22"/>
          <w:szCs w:val="22"/>
        </w:rPr>
        <w:t>80%</w:t>
      </w:r>
      <w:r w:rsidRPr="009E1F51">
        <w:rPr>
          <w:rFonts w:ascii="Klavika Basic Light" w:hAnsi="Klavika Basic Light"/>
          <w:sz w:val="22"/>
          <w:szCs w:val="22"/>
        </w:rPr>
        <w:t xml:space="preserve">. W grupie od 6-9 lat wynosi już </w:t>
      </w:r>
      <w:r w:rsidRPr="009E1F51">
        <w:rPr>
          <w:rFonts w:ascii="Klavika Basic Light" w:hAnsi="Klavika Basic Light"/>
          <w:b/>
          <w:bCs/>
          <w:sz w:val="22"/>
          <w:szCs w:val="22"/>
        </w:rPr>
        <w:t>88%</w:t>
      </w:r>
      <w:r w:rsidRPr="009E1F51">
        <w:rPr>
          <w:rFonts w:ascii="Klavika Basic Light" w:hAnsi="Klavika Basic Light"/>
          <w:sz w:val="22"/>
          <w:szCs w:val="22"/>
        </w:rPr>
        <w:t xml:space="preserve">. U 10-13 -latków dolegliwości obserwuje się u </w:t>
      </w:r>
      <w:r w:rsidRPr="009E1F51">
        <w:rPr>
          <w:rFonts w:ascii="Klavika Basic Light" w:hAnsi="Klavika Basic Light"/>
          <w:b/>
          <w:bCs/>
          <w:sz w:val="22"/>
          <w:szCs w:val="22"/>
        </w:rPr>
        <w:t>89%</w:t>
      </w:r>
      <w:r w:rsidRPr="009E1F51">
        <w:rPr>
          <w:rFonts w:ascii="Klavika Basic Light" w:hAnsi="Klavika Basic Light"/>
          <w:sz w:val="22"/>
          <w:szCs w:val="22"/>
        </w:rPr>
        <w:t xml:space="preserve">. </w:t>
      </w:r>
      <w:r>
        <w:rPr>
          <w:rFonts w:ascii="Klavika Basic Light" w:hAnsi="Klavika Basic Light"/>
          <w:sz w:val="22"/>
          <w:szCs w:val="22"/>
        </w:rPr>
        <w:t xml:space="preserve">                             </w:t>
      </w:r>
      <w:r w:rsidRPr="009E1F51">
        <w:rPr>
          <w:rFonts w:ascii="Klavika Basic Light" w:hAnsi="Klavika Basic Light"/>
          <w:sz w:val="22"/>
          <w:szCs w:val="22"/>
        </w:rPr>
        <w:t>W najstarszej grupie 14</w:t>
      </w:r>
      <w:r>
        <w:rPr>
          <w:rFonts w:ascii="Klavika Basic Light" w:hAnsi="Klavika Basic Light"/>
          <w:sz w:val="22"/>
          <w:szCs w:val="22"/>
        </w:rPr>
        <w:t>-</w:t>
      </w:r>
      <w:r w:rsidRPr="009E1F51">
        <w:rPr>
          <w:rFonts w:ascii="Klavika Basic Light" w:hAnsi="Klavika Basic Light"/>
          <w:sz w:val="22"/>
          <w:szCs w:val="22"/>
        </w:rPr>
        <w:t>18 lat z</w:t>
      </w:r>
      <w:r>
        <w:rPr>
          <w:rFonts w:ascii="Klavika Basic Light" w:hAnsi="Klavika Basic Light"/>
          <w:sz w:val="22"/>
          <w:szCs w:val="22"/>
        </w:rPr>
        <w:t xml:space="preserve">e </w:t>
      </w:r>
      <w:r w:rsidRPr="009E1F51">
        <w:rPr>
          <w:rFonts w:ascii="Klavika Basic Light" w:hAnsi="Klavika Basic Light"/>
          <w:sz w:val="22"/>
          <w:szCs w:val="22"/>
        </w:rPr>
        <w:t xml:space="preserve">schorzeniami jamy ustnej zmaga się </w:t>
      </w:r>
      <w:r w:rsidRPr="009E1F51">
        <w:rPr>
          <w:rFonts w:ascii="Klavika Basic Light" w:hAnsi="Klavika Basic Light"/>
          <w:b/>
          <w:bCs/>
          <w:sz w:val="22"/>
          <w:szCs w:val="22"/>
        </w:rPr>
        <w:t>aż</w:t>
      </w:r>
      <w:r w:rsidRPr="009E1F51">
        <w:rPr>
          <w:rFonts w:ascii="Klavika Basic Light" w:hAnsi="Klavika Basic Light"/>
          <w:sz w:val="22"/>
          <w:szCs w:val="22"/>
        </w:rPr>
        <w:t xml:space="preserve"> </w:t>
      </w:r>
      <w:r w:rsidRPr="009E1F51">
        <w:rPr>
          <w:rFonts w:ascii="Klavika Basic Light" w:hAnsi="Klavika Basic Light"/>
          <w:b/>
          <w:bCs/>
          <w:sz w:val="22"/>
          <w:szCs w:val="22"/>
        </w:rPr>
        <w:t>91%.</w:t>
      </w:r>
      <w:r w:rsidRPr="009E1F51">
        <w:rPr>
          <w:rFonts w:ascii="Klavika Basic Light" w:hAnsi="Klavika Basic Light"/>
          <w:sz w:val="22"/>
          <w:szCs w:val="22"/>
        </w:rPr>
        <w:t xml:space="preserve"> młodych osób*.</w:t>
      </w:r>
    </w:p>
    <w:p w14:paraId="499FC282" w14:textId="77777777" w:rsidR="009B6DFC" w:rsidRPr="009E1F51" w:rsidRDefault="009B6DFC" w:rsidP="009B6DFC">
      <w:pPr>
        <w:spacing w:line="276" w:lineRule="auto"/>
        <w:jc w:val="both"/>
        <w:rPr>
          <w:rFonts w:ascii="Klavika Basic Light" w:hAnsi="Klavika Basic Light"/>
          <w:sz w:val="22"/>
          <w:szCs w:val="22"/>
        </w:rPr>
      </w:pPr>
    </w:p>
    <w:p w14:paraId="10F5D37D" w14:textId="77777777" w:rsidR="009B6DFC" w:rsidRPr="009E1F51" w:rsidRDefault="009B6DFC" w:rsidP="009B6DFC">
      <w:pPr>
        <w:jc w:val="both"/>
        <w:rPr>
          <w:rFonts w:ascii="Klavika Basic Regular" w:hAnsi="Klavika Basic Regular"/>
          <w:color w:val="A70068"/>
          <w:szCs w:val="24"/>
        </w:rPr>
      </w:pPr>
      <w:r w:rsidRPr="009E1F51">
        <w:rPr>
          <w:rFonts w:ascii="Klavika Basic Regular" w:hAnsi="Klavika Basic Regular"/>
          <w:color w:val="A70068"/>
          <w:szCs w:val="24"/>
        </w:rPr>
        <w:t>Etapy realizacji szkolnej opieki stomatologicznej</w:t>
      </w:r>
    </w:p>
    <w:p w14:paraId="41BF2938" w14:textId="77777777" w:rsidR="009B6DFC" w:rsidRPr="009E1F51" w:rsidRDefault="009B6DFC" w:rsidP="009B6DFC">
      <w:pPr>
        <w:jc w:val="both"/>
        <w:rPr>
          <w:rFonts w:ascii="Klavika Basic Light" w:hAnsi="Klavika Basic Light"/>
          <w:sz w:val="22"/>
          <w:szCs w:val="22"/>
        </w:rPr>
      </w:pPr>
      <w:r w:rsidRPr="009E1F51">
        <w:rPr>
          <w:rFonts w:ascii="Klavika Basic Regular" w:hAnsi="Klavika Basic Regular"/>
          <w:b/>
          <w:bCs/>
          <w:color w:val="A70068"/>
          <w:sz w:val="22"/>
          <w:szCs w:val="22"/>
        </w:rPr>
        <w:t>1 Etap.</w:t>
      </w:r>
      <w:r w:rsidRPr="009E1F51">
        <w:rPr>
          <w:rFonts w:ascii="Klavika Basic Light" w:hAnsi="Klavika Basic Light"/>
          <w:b/>
          <w:bCs/>
          <w:color w:val="A70068"/>
          <w:sz w:val="22"/>
          <w:szCs w:val="22"/>
        </w:rPr>
        <w:t xml:space="preserve"> </w:t>
      </w:r>
      <w:r w:rsidRPr="009E1F51">
        <w:rPr>
          <w:rFonts w:ascii="Klavika Basic Light" w:hAnsi="Klavika Basic Light"/>
          <w:sz w:val="22"/>
          <w:szCs w:val="22"/>
        </w:rPr>
        <w:t xml:space="preserve">Otrzymają Państwo do podpisu dedykowane </w:t>
      </w:r>
      <w:r w:rsidRPr="009E1F51">
        <w:rPr>
          <w:rFonts w:ascii="Klavika Basic Light" w:hAnsi="Klavika Basic Light"/>
          <w:b/>
          <w:bCs/>
          <w:sz w:val="22"/>
          <w:szCs w:val="22"/>
        </w:rPr>
        <w:t>oświadczenie/zgodę na profilaktykę</w:t>
      </w:r>
      <w:r w:rsidRPr="009E1F51">
        <w:rPr>
          <w:rFonts w:ascii="Klavika Basic Light" w:hAnsi="Klavika Basic Light"/>
          <w:sz w:val="22"/>
          <w:szCs w:val="22"/>
        </w:rPr>
        <w:t xml:space="preserve">, które przekażemy przez szkołę. Na jego podstawie Państwa dziecko będzie mogło skorzystać z bezpłatnej profilaktyki stomatologicznej. </w:t>
      </w:r>
    </w:p>
    <w:p w14:paraId="5D9D15C5" w14:textId="77777777" w:rsidR="009B6DFC" w:rsidRPr="009E1F51" w:rsidRDefault="009B6DFC" w:rsidP="009B6DFC">
      <w:pPr>
        <w:jc w:val="both"/>
        <w:rPr>
          <w:rFonts w:ascii="Klavika Basic Light" w:hAnsi="Klavika Basic Light"/>
          <w:sz w:val="22"/>
          <w:szCs w:val="22"/>
        </w:rPr>
      </w:pPr>
      <w:r w:rsidRPr="009E1F51">
        <w:rPr>
          <w:rFonts w:ascii="Klavika Basic Regular" w:hAnsi="Klavika Basic Regular"/>
          <w:b/>
          <w:bCs/>
          <w:color w:val="A70068"/>
          <w:sz w:val="22"/>
          <w:szCs w:val="22"/>
        </w:rPr>
        <w:t>2 Etap.</w:t>
      </w:r>
      <w:r w:rsidRPr="009E1F51">
        <w:rPr>
          <w:rFonts w:ascii="Klavika Basic Light" w:hAnsi="Klavika Basic Light"/>
          <w:b/>
          <w:bCs/>
          <w:color w:val="A70068"/>
          <w:sz w:val="22"/>
          <w:szCs w:val="22"/>
        </w:rPr>
        <w:t xml:space="preserve"> </w:t>
      </w:r>
      <w:r w:rsidRPr="009E1F51">
        <w:rPr>
          <w:rFonts w:ascii="Klavika Basic Light" w:hAnsi="Klavika Basic Light"/>
          <w:sz w:val="22"/>
          <w:szCs w:val="22"/>
        </w:rPr>
        <w:t xml:space="preserve">Po zebraniu przez szkołę wszystkich oświadczeń zostanie ustalony </w:t>
      </w:r>
      <w:r w:rsidRPr="009E1F51">
        <w:rPr>
          <w:rFonts w:ascii="Klavika Basic Light" w:hAnsi="Klavika Basic Light"/>
          <w:b/>
          <w:bCs/>
          <w:sz w:val="22"/>
          <w:szCs w:val="22"/>
        </w:rPr>
        <w:t>termin realizacji świadczeń,</w:t>
      </w:r>
      <w:r w:rsidRPr="009E1F51">
        <w:rPr>
          <w:rFonts w:ascii="Klavika Basic Light" w:hAnsi="Klavika Basic Light"/>
          <w:sz w:val="22"/>
          <w:szCs w:val="22"/>
        </w:rPr>
        <w:t xml:space="preserve"> które wykona mobilny stomatologiczny zespół Corten Medic. O jego dacie zostaną Państwo wcześniej poinformowani.</w:t>
      </w:r>
    </w:p>
    <w:p w14:paraId="6E590AE5" w14:textId="77777777" w:rsidR="009B6DFC" w:rsidRPr="009E1F51" w:rsidRDefault="009B6DFC" w:rsidP="009B6DFC">
      <w:pPr>
        <w:jc w:val="both"/>
        <w:rPr>
          <w:rFonts w:ascii="Klavika Basic Light" w:hAnsi="Klavika Basic Light"/>
          <w:sz w:val="22"/>
          <w:szCs w:val="22"/>
        </w:rPr>
      </w:pPr>
      <w:r w:rsidRPr="009E1F51">
        <w:rPr>
          <w:rFonts w:ascii="Klavika Basic Regular" w:hAnsi="Klavika Basic Regular"/>
          <w:b/>
          <w:bCs/>
          <w:color w:val="A70068"/>
          <w:sz w:val="22"/>
          <w:szCs w:val="22"/>
        </w:rPr>
        <w:t>3. Etap.</w:t>
      </w:r>
      <w:r w:rsidRPr="009E1F51">
        <w:rPr>
          <w:rFonts w:ascii="Klavika Basic Light" w:hAnsi="Klavika Basic Light"/>
          <w:color w:val="A70068"/>
          <w:sz w:val="22"/>
          <w:szCs w:val="22"/>
        </w:rPr>
        <w:t xml:space="preserve"> </w:t>
      </w:r>
      <w:r w:rsidRPr="009E1F51">
        <w:rPr>
          <w:rFonts w:ascii="Klavika Basic Light" w:hAnsi="Klavika Basic Light"/>
          <w:sz w:val="22"/>
          <w:szCs w:val="22"/>
        </w:rPr>
        <w:t>Bezpośrednio po skorzystania przez Państwa dziecko z profilaktyki stomatologicznej przygotujemy dla niego indywidualny plan leczenia, dzięki czemu otrzymają Państwo kompletną wiedzę na temat stanu zdrowia jego jamy ustnej oraz zaleceń lekarza. Z takim planem mogą się Państwo udać na rekomendowane leczenie (jeśli jest wymagane) do dedykowanej przychodni stacjonarnej.</w:t>
      </w:r>
    </w:p>
    <w:p w14:paraId="6903D558" w14:textId="77777777" w:rsidR="009B6DFC" w:rsidRPr="009E1F51" w:rsidRDefault="009B6DFC" w:rsidP="009B6DFC">
      <w:pPr>
        <w:spacing w:line="276" w:lineRule="auto"/>
        <w:jc w:val="both"/>
        <w:rPr>
          <w:rFonts w:ascii="Klavika Basic Light" w:hAnsi="Klavika Basic Light"/>
          <w:sz w:val="22"/>
          <w:szCs w:val="22"/>
        </w:rPr>
      </w:pPr>
    </w:p>
    <w:p w14:paraId="531C8F5F" w14:textId="77777777" w:rsidR="009B6DFC" w:rsidRPr="009E1F51" w:rsidRDefault="009B6DFC" w:rsidP="009B6DFC">
      <w:pPr>
        <w:spacing w:line="276" w:lineRule="auto"/>
        <w:jc w:val="both"/>
        <w:rPr>
          <w:rFonts w:ascii="Klavika Basic Medium" w:hAnsi="Klavika Basic Medium"/>
          <w:sz w:val="22"/>
          <w:szCs w:val="22"/>
        </w:rPr>
      </w:pPr>
      <w:r w:rsidRPr="009E1F51">
        <w:rPr>
          <w:rFonts w:ascii="Klavika Basic Medium" w:hAnsi="Klavika Basic Medium"/>
          <w:sz w:val="22"/>
          <w:szCs w:val="22"/>
        </w:rPr>
        <w:t xml:space="preserve">Przypominamy! </w:t>
      </w:r>
    </w:p>
    <w:p w14:paraId="09B519C4" w14:textId="77777777" w:rsidR="009B6DFC" w:rsidRPr="009E1F51" w:rsidRDefault="009B6DFC" w:rsidP="009B6DFC">
      <w:pPr>
        <w:spacing w:line="276" w:lineRule="auto"/>
        <w:jc w:val="both"/>
        <w:rPr>
          <w:rFonts w:ascii="Klavika Basic Regular" w:hAnsi="Klavika Basic Regular"/>
          <w:szCs w:val="24"/>
          <w:highlight w:val="lightGray"/>
        </w:rPr>
      </w:pPr>
      <w:r w:rsidRPr="009E1F51">
        <w:rPr>
          <w:rFonts w:ascii="Klavika Basic Regular" w:hAnsi="Klavika Basic Regular"/>
          <w:b/>
          <w:bCs/>
          <w:color w:val="A70068"/>
          <w:szCs w:val="24"/>
        </w:rPr>
        <w:t xml:space="preserve">Państwa dziecko może BEZ LIMITU korzystać z bezpłatnej opieki stomatologicznej również stacjonarnie </w:t>
      </w:r>
    </w:p>
    <w:p w14:paraId="03AA170C" w14:textId="77777777" w:rsidR="009B6DFC" w:rsidRPr="009E1F51" w:rsidRDefault="009B6DFC" w:rsidP="009B6DFC">
      <w:pPr>
        <w:spacing w:line="276" w:lineRule="auto"/>
        <w:jc w:val="both"/>
        <w:rPr>
          <w:rFonts w:ascii="Klavika Basic Light" w:hAnsi="Klavika Basic Light"/>
          <w:sz w:val="22"/>
          <w:szCs w:val="22"/>
        </w:rPr>
      </w:pPr>
      <w:r w:rsidRPr="009E1F51">
        <w:rPr>
          <w:rFonts w:ascii="Klavika Basic Light" w:hAnsi="Klavika Basic Light"/>
          <w:sz w:val="22"/>
          <w:szCs w:val="22"/>
        </w:rPr>
        <w:t xml:space="preserve">Jesteśmy dostępni dla Państwa i Państwa dziecka również w przychodniach stacjonarnych. Państwa dziecko zostanie u nas przyjęte w trybie </w:t>
      </w:r>
      <w:r w:rsidRPr="009E1F51">
        <w:rPr>
          <w:rFonts w:ascii="Klavika Basic Light" w:hAnsi="Klavika Basic Light"/>
          <w:b/>
          <w:bCs/>
          <w:sz w:val="22"/>
          <w:szCs w:val="22"/>
          <w:u w:val="single"/>
        </w:rPr>
        <w:t>przyspieszonym</w:t>
      </w:r>
      <w:r w:rsidRPr="009E1F51">
        <w:rPr>
          <w:rFonts w:ascii="Klavika Basic Light" w:hAnsi="Klavika Basic Light"/>
          <w:sz w:val="22"/>
          <w:szCs w:val="22"/>
        </w:rPr>
        <w:t xml:space="preserve">. Mamy przeznaczone dla dzieci objętych przez Corten Medic szkolną opieką stomatologiczną dodatkowe unity stomatologiczne. </w:t>
      </w:r>
    </w:p>
    <w:p w14:paraId="2F42EC98" w14:textId="77777777" w:rsidR="009B6DFC" w:rsidRPr="009E1F51" w:rsidRDefault="009B6DFC" w:rsidP="009B6DFC">
      <w:pPr>
        <w:spacing w:line="276" w:lineRule="auto"/>
        <w:jc w:val="both"/>
        <w:rPr>
          <w:rFonts w:ascii="Klavika Basic Light" w:hAnsi="Klavika Basic Light"/>
          <w:sz w:val="22"/>
          <w:szCs w:val="22"/>
        </w:rPr>
      </w:pPr>
    </w:p>
    <w:p w14:paraId="357B56C4" w14:textId="77777777" w:rsidR="009B6DFC" w:rsidRPr="009E1F51" w:rsidRDefault="009B6DFC" w:rsidP="009B6DFC">
      <w:pPr>
        <w:spacing w:line="276" w:lineRule="auto"/>
        <w:jc w:val="both"/>
        <w:rPr>
          <w:rFonts w:ascii="Klavika Basic Light" w:hAnsi="Klavika Basic Light"/>
          <w:b/>
          <w:bCs/>
          <w:sz w:val="22"/>
          <w:szCs w:val="22"/>
        </w:rPr>
      </w:pPr>
      <w:r w:rsidRPr="009E1F51">
        <w:rPr>
          <w:rFonts w:ascii="Klavika Basic Light" w:hAnsi="Klavika Basic Light"/>
          <w:b/>
          <w:bCs/>
          <w:sz w:val="22"/>
          <w:szCs w:val="22"/>
        </w:rPr>
        <w:t>Dedykowana przychodnia stacjonarna dla Państwa dziecka to:</w:t>
      </w:r>
    </w:p>
    <w:p w14:paraId="57BC64FC" w14:textId="77777777" w:rsidR="009B6DFC" w:rsidRDefault="009B6DFC" w:rsidP="009B6DFC">
      <w:pPr>
        <w:spacing w:line="276" w:lineRule="auto"/>
        <w:jc w:val="both"/>
        <w:rPr>
          <w:rFonts w:ascii="Klavika Basic Light" w:hAnsi="Klavika Basic Light"/>
          <w:sz w:val="22"/>
          <w:szCs w:val="22"/>
        </w:rPr>
      </w:pPr>
    </w:p>
    <w:p w14:paraId="717AF1D5" w14:textId="77777777" w:rsidR="009B6DFC" w:rsidRPr="00373F05" w:rsidRDefault="009B6DFC" w:rsidP="009B6DFC">
      <w:pPr>
        <w:spacing w:line="276" w:lineRule="auto"/>
        <w:jc w:val="both"/>
        <w:rPr>
          <w:rFonts w:ascii="Klavika Basic Light" w:hAnsi="Klavika Basic Light"/>
          <w:color w:val="auto"/>
        </w:rPr>
      </w:pPr>
      <w:r w:rsidRPr="00373F05">
        <w:rPr>
          <w:rFonts w:ascii="Klavika Basic Light" w:hAnsi="Klavika Basic Light"/>
          <w:color w:val="auto"/>
        </w:rPr>
        <w:t>Centrum Medyczne Corten Medic</w:t>
      </w:r>
    </w:p>
    <w:p w14:paraId="149C73DD" w14:textId="77777777" w:rsidR="009B6DFC" w:rsidRPr="00373F05" w:rsidRDefault="009B6DFC" w:rsidP="009B6DFC">
      <w:pPr>
        <w:spacing w:line="276" w:lineRule="auto"/>
        <w:jc w:val="both"/>
        <w:rPr>
          <w:rFonts w:ascii="Klavika Basic Light" w:hAnsi="Klavika Basic Light"/>
          <w:color w:val="auto"/>
        </w:rPr>
      </w:pPr>
      <w:r w:rsidRPr="00373F05">
        <w:rPr>
          <w:rFonts w:ascii="Klavika Basic Light" w:hAnsi="Klavika Basic Light"/>
          <w:color w:val="auto"/>
        </w:rPr>
        <w:t xml:space="preserve">ul. </w:t>
      </w:r>
      <w:r>
        <w:rPr>
          <w:rFonts w:ascii="Klavika Basic Light" w:hAnsi="Klavika Basic Light"/>
          <w:color w:val="auto"/>
        </w:rPr>
        <w:t xml:space="preserve">Beliny Prażmowskiego 33A, 26- 600 Radom </w:t>
      </w:r>
    </w:p>
    <w:p w14:paraId="5115A5F3" w14:textId="77777777" w:rsidR="009B6DFC" w:rsidRPr="00373F05" w:rsidRDefault="009B6DFC" w:rsidP="009B6DFC">
      <w:pPr>
        <w:spacing w:line="276" w:lineRule="auto"/>
        <w:jc w:val="both"/>
        <w:rPr>
          <w:rFonts w:ascii="Klavika Basic Light" w:hAnsi="Klavika Basic Light"/>
          <w:color w:val="auto"/>
        </w:rPr>
      </w:pPr>
      <w:r w:rsidRPr="00373F05">
        <w:rPr>
          <w:rFonts w:ascii="Klavika Basic Light" w:hAnsi="Klavika Basic Light"/>
          <w:color w:val="auto"/>
        </w:rPr>
        <w:t>Godziny otwarcia: Poniedziałek – Sobota   8:00-20:00</w:t>
      </w:r>
    </w:p>
    <w:p w14:paraId="468C2BC0" w14:textId="77777777" w:rsidR="009B6DFC" w:rsidRPr="00373F05" w:rsidRDefault="009B6DFC" w:rsidP="009B6DFC">
      <w:pPr>
        <w:spacing w:line="276" w:lineRule="auto"/>
        <w:jc w:val="both"/>
        <w:rPr>
          <w:rFonts w:ascii="Klavika Basic Light" w:hAnsi="Klavika Basic Light"/>
          <w:color w:val="auto"/>
        </w:rPr>
      </w:pPr>
      <w:r>
        <w:rPr>
          <w:rFonts w:ascii="Klavika Basic Light" w:hAnsi="Klavika Basic Light"/>
          <w:color w:val="auto"/>
        </w:rPr>
        <w:t>t</w:t>
      </w:r>
      <w:r w:rsidRPr="00373F05">
        <w:rPr>
          <w:rFonts w:ascii="Klavika Basic Light" w:hAnsi="Klavika Basic Light"/>
          <w:color w:val="auto"/>
        </w:rPr>
        <w:t>el.:</w:t>
      </w:r>
      <w:r>
        <w:rPr>
          <w:rFonts w:ascii="Klavika Basic Light" w:hAnsi="Klavika Basic Light"/>
          <w:color w:val="auto"/>
        </w:rPr>
        <w:t xml:space="preserve"> 22 602 07 07 </w:t>
      </w:r>
      <w:r w:rsidRPr="00373F05">
        <w:rPr>
          <w:rFonts w:ascii="Klavika Basic Light" w:hAnsi="Klavika Basic Light"/>
          <w:color w:val="auto"/>
        </w:rPr>
        <w:t xml:space="preserve"> </w:t>
      </w:r>
    </w:p>
    <w:p w14:paraId="0A7741BD" w14:textId="77777777" w:rsidR="009B6DFC" w:rsidRPr="009E1F51" w:rsidRDefault="009B6DFC" w:rsidP="009B6DFC">
      <w:pPr>
        <w:spacing w:line="276" w:lineRule="auto"/>
        <w:jc w:val="both"/>
        <w:rPr>
          <w:rFonts w:ascii="Klavika Basic Light" w:hAnsi="Klavika Basic Light"/>
          <w:sz w:val="22"/>
          <w:szCs w:val="22"/>
        </w:rPr>
      </w:pPr>
      <w:r w:rsidRPr="009E1F51">
        <w:rPr>
          <w:rFonts w:ascii="Klavika Basic Light" w:hAnsi="Klavika Basic Light"/>
          <w:sz w:val="22"/>
          <w:szCs w:val="22"/>
        </w:rPr>
        <w:t xml:space="preserve">Wszelkie pytania prosimy kierować na adres </w:t>
      </w:r>
      <w:hyperlink r:id="rId7" w:history="1">
        <w:r w:rsidRPr="009E1F51">
          <w:rPr>
            <w:rStyle w:val="Hipercze"/>
            <w:rFonts w:ascii="Klavika Basic Light" w:hAnsi="Klavika Basic Light"/>
            <w:sz w:val="22"/>
            <w:szCs w:val="22"/>
          </w:rPr>
          <w:t>pomoc@cortenmedic.pl</w:t>
        </w:r>
      </w:hyperlink>
    </w:p>
    <w:p w14:paraId="1C21B319" w14:textId="77777777" w:rsidR="009B6DFC" w:rsidRPr="009E1F51" w:rsidRDefault="009B6DFC" w:rsidP="009B6DFC">
      <w:pPr>
        <w:spacing w:line="276" w:lineRule="auto"/>
        <w:jc w:val="both"/>
        <w:rPr>
          <w:rFonts w:ascii="Klavika Basic Light" w:hAnsi="Klavika Basic Light"/>
          <w:sz w:val="22"/>
          <w:szCs w:val="22"/>
        </w:rPr>
      </w:pPr>
    </w:p>
    <w:p w14:paraId="53E08BD7" w14:textId="77777777" w:rsidR="009B6DFC" w:rsidRPr="009E1F51" w:rsidRDefault="009B6DFC" w:rsidP="009B6DFC">
      <w:pPr>
        <w:spacing w:line="276" w:lineRule="auto"/>
        <w:jc w:val="both"/>
        <w:rPr>
          <w:rFonts w:ascii="Klavika Basic Regular" w:hAnsi="Klavika Basic Regular"/>
          <w:szCs w:val="24"/>
          <w:highlight w:val="lightGray"/>
        </w:rPr>
      </w:pPr>
      <w:r>
        <w:rPr>
          <w:rFonts w:ascii="Klavika Basic Regular" w:hAnsi="Klavika Basic Regular"/>
          <w:b/>
          <w:bCs/>
          <w:color w:val="A70068"/>
          <w:szCs w:val="24"/>
        </w:rPr>
        <w:t>Dziękujemy za zaufanie!</w:t>
      </w:r>
    </w:p>
    <w:p w14:paraId="68619510" w14:textId="77777777" w:rsidR="009B6DFC" w:rsidRDefault="009B6DFC" w:rsidP="009B6DFC">
      <w:pPr>
        <w:spacing w:line="276" w:lineRule="auto"/>
        <w:jc w:val="both"/>
        <w:rPr>
          <w:rFonts w:ascii="Klavika Basic Light" w:hAnsi="Klavika Basic Light"/>
          <w:sz w:val="22"/>
          <w:szCs w:val="22"/>
        </w:rPr>
      </w:pPr>
      <w:r w:rsidRPr="009E1F51">
        <w:rPr>
          <w:rFonts w:ascii="Klavika Basic Light" w:hAnsi="Klavika Basic Light"/>
          <w:sz w:val="22"/>
          <w:szCs w:val="22"/>
        </w:rPr>
        <w:t>Corten Medic specjalizuje się z kompleksowej stomatologii od 27 lat. Mamy doświadczenie, kompetencje oraz wiedzę</w:t>
      </w:r>
      <w:r>
        <w:rPr>
          <w:rFonts w:ascii="Klavika Basic Light" w:hAnsi="Klavika Basic Light"/>
          <w:sz w:val="22"/>
          <w:szCs w:val="22"/>
        </w:rPr>
        <w:t xml:space="preserve"> potrzebną do pracy</w:t>
      </w:r>
      <w:r w:rsidRPr="009E1F51">
        <w:rPr>
          <w:rFonts w:ascii="Klavika Basic Light" w:hAnsi="Klavika Basic Light"/>
          <w:sz w:val="22"/>
          <w:szCs w:val="22"/>
        </w:rPr>
        <w:t xml:space="preserve"> z najmłodszymi.</w:t>
      </w:r>
      <w:r>
        <w:rPr>
          <w:rFonts w:ascii="Klavika Basic Light" w:hAnsi="Klavika Basic Light"/>
          <w:sz w:val="22"/>
          <w:szCs w:val="22"/>
        </w:rPr>
        <w:t xml:space="preserve"> </w:t>
      </w:r>
      <w:r w:rsidRPr="009E1F51">
        <w:rPr>
          <w:rFonts w:ascii="Klavika Basic Light" w:hAnsi="Klavika Basic Light"/>
          <w:sz w:val="22"/>
          <w:szCs w:val="22"/>
        </w:rPr>
        <w:t>Dziękujemy za zaufanie i powierzenie nam jednej z najcenniejszych rzeczy – uśmiechu Państwa dziecka!</w:t>
      </w:r>
    </w:p>
    <w:p w14:paraId="2E023B9B" w14:textId="77777777" w:rsidR="00FC064F" w:rsidRDefault="00FC064F"/>
    <w:sectPr w:rsidR="00FC064F" w:rsidSect="00631C6B">
      <w:headerReference w:type="default" r:id="rId8"/>
      <w:footerReference w:type="default" r:id="rId9"/>
      <w:pgSz w:w="11906" w:h="16838"/>
      <w:pgMar w:top="2097" w:right="1417" w:bottom="1294" w:left="1417" w:header="708" w:footer="44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D1C9" w14:textId="77777777" w:rsidR="00F36913" w:rsidRDefault="00F36913">
      <w:r>
        <w:separator/>
      </w:r>
    </w:p>
  </w:endnote>
  <w:endnote w:type="continuationSeparator" w:id="0">
    <w:p w14:paraId="65196A8E" w14:textId="77777777" w:rsidR="00F36913" w:rsidRDefault="00F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Calibri"/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Klavika Basic Regular">
    <w:altName w:val="Calibri"/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Klavika Basic Medium">
    <w:altName w:val="Calibri"/>
    <w:panose1 w:val="020B0803040000020004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14CE" w14:textId="77777777" w:rsidR="00B71611" w:rsidRPr="00B71611" w:rsidRDefault="009B6DFC" w:rsidP="007255A0">
    <w:pPr>
      <w:jc w:val="both"/>
      <w:rPr>
        <w:rFonts w:ascii="Klavika Basic Light" w:eastAsia="Calibri" w:hAnsi="Klavika Basic Light" w:cs="Arial"/>
        <w:color w:val="333333"/>
        <w:sz w:val="16"/>
        <w:szCs w:val="16"/>
        <w:shd w:val="clear" w:color="auto" w:fill="FFFFFF"/>
      </w:rPr>
    </w:pPr>
    <w:r w:rsidRPr="00B71611">
      <w:rPr>
        <w:rFonts w:ascii="Klavika Basic Light" w:hAnsi="Klavika Basic Light"/>
        <w:sz w:val="18"/>
        <w:szCs w:val="14"/>
      </w:rPr>
      <w:t>*</w:t>
    </w:r>
    <w:r w:rsidRPr="00B71611">
      <w:rPr>
        <w:rFonts w:ascii="Klavika Basic Light" w:hAnsi="Klavika Basic Light" w:cs="Arial"/>
        <w:color w:val="333333"/>
        <w:sz w:val="18"/>
        <w:szCs w:val="14"/>
        <w:shd w:val="clear" w:color="auto" w:fill="FFFFFF"/>
      </w:rPr>
      <w:t xml:space="preserve">Badania </w:t>
    </w:r>
    <w:r w:rsidRPr="00B71611">
      <w:rPr>
        <w:rFonts w:ascii="Klavika Basic Light" w:eastAsia="Calibri" w:hAnsi="Klavika Basic Light" w:cs="Arial"/>
        <w:color w:val="333333"/>
        <w:sz w:val="16"/>
        <w:szCs w:val="16"/>
        <w:shd w:val="clear" w:color="auto" w:fill="FFFFFF"/>
      </w:rPr>
      <w:t xml:space="preserve">metodą CAWI zrealizowała pracownia </w:t>
    </w:r>
    <w:proofErr w:type="spellStart"/>
    <w:r w:rsidRPr="00B71611">
      <w:rPr>
        <w:rFonts w:ascii="Klavika Basic Light" w:eastAsia="Calibri" w:hAnsi="Klavika Basic Light" w:cs="Arial"/>
        <w:color w:val="333333"/>
        <w:sz w:val="16"/>
        <w:szCs w:val="16"/>
        <w:shd w:val="clear" w:color="auto" w:fill="FFFFFF"/>
      </w:rPr>
      <w:t>Zymetria</w:t>
    </w:r>
    <w:proofErr w:type="spellEnd"/>
    <w:r w:rsidRPr="00B71611">
      <w:rPr>
        <w:rFonts w:ascii="Klavika Basic Light" w:eastAsia="Calibri" w:hAnsi="Klavika Basic Light" w:cs="Arial"/>
        <w:color w:val="333333"/>
        <w:sz w:val="16"/>
        <w:szCs w:val="16"/>
        <w:shd w:val="clear" w:color="auto" w:fill="FFFFFF"/>
      </w:rPr>
      <w:t xml:space="preserve">, próba 700 os. w wieku 18-60. Dane zebrano od osób posiadających dzieci w wieku od 0-18 l, próba 398 os. Badanie wykonano we wrześniu 2020 r. </w:t>
    </w:r>
  </w:p>
  <w:p w14:paraId="558E1447" w14:textId="77777777" w:rsidR="00B71611" w:rsidRDefault="00F3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8DB6" w14:textId="77777777" w:rsidR="00F36913" w:rsidRDefault="00F36913">
      <w:r>
        <w:separator/>
      </w:r>
    </w:p>
  </w:footnote>
  <w:footnote w:type="continuationSeparator" w:id="0">
    <w:p w14:paraId="12A689FE" w14:textId="77777777" w:rsidR="00F36913" w:rsidRDefault="00F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5E91" w14:textId="77777777" w:rsidR="003F6DAB" w:rsidRPr="00395F32" w:rsidRDefault="00F36913" w:rsidP="008C47FC">
    <w:pPr>
      <w:pStyle w:val="Nagwek"/>
      <w:tabs>
        <w:tab w:val="clear" w:pos="4536"/>
        <w:tab w:val="clear" w:pos="9072"/>
        <w:tab w:val="left" w:pos="3975"/>
      </w:tabs>
      <w:rPr>
        <w:rFonts w:ascii="Klavika Basic Regular" w:hAnsi="Klavika Basic Regul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FC"/>
    <w:rsid w:val="00032176"/>
    <w:rsid w:val="009B6DFC"/>
    <w:rsid w:val="00F36913"/>
    <w:rsid w:val="00F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B6EE"/>
  <w15:chartTrackingRefBased/>
  <w15:docId w15:val="{6B897BC5-6FCC-4C70-A945-F2873DA9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D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9B6DF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ahoma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9B6DFC"/>
    <w:rPr>
      <w:rFonts w:ascii="Calibri" w:eastAsia="Calibri" w:hAnsi="Calibri" w:cs="Tahoma"/>
      <w:color w:val="00000A"/>
    </w:rPr>
  </w:style>
  <w:style w:type="paragraph" w:styleId="Stopka">
    <w:name w:val="footer"/>
    <w:basedOn w:val="Normalny"/>
    <w:link w:val="StopkaZnak"/>
    <w:rsid w:val="009B6DF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ahoma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9B6DFC"/>
    <w:rPr>
      <w:rFonts w:ascii="Calibri" w:eastAsia="Calibri" w:hAnsi="Calibri" w:cs="Tahoma"/>
      <w:color w:val="00000A"/>
    </w:rPr>
  </w:style>
  <w:style w:type="character" w:styleId="Hipercze">
    <w:name w:val="Hyperlink"/>
    <w:basedOn w:val="Domylnaczcionkaakapitu"/>
    <w:uiPriority w:val="99"/>
    <w:unhideWhenUsed/>
    <w:rsid w:val="009B6DF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6D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6DFC"/>
    <w:rPr>
      <w:rFonts w:ascii="Times New Roman" w:eastAsia="Lucida Sans Unicode" w:hAnsi="Times New Roman" w:cs="Times New Roman"/>
      <w:color w:val="00000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moc@cortenmedic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Garita</dc:creator>
  <cp:keywords/>
  <dc:description/>
  <cp:lastModifiedBy>Monika Babut</cp:lastModifiedBy>
  <cp:revision>2</cp:revision>
  <dcterms:created xsi:type="dcterms:W3CDTF">2021-09-20T12:21:00Z</dcterms:created>
  <dcterms:modified xsi:type="dcterms:W3CDTF">2021-09-20T15:05:00Z</dcterms:modified>
</cp:coreProperties>
</file>