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BDA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6CC62B8B" w14:textId="43B75DB3"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Rekrutacji do oddziałów przedszkolnych przy Szkole Podstawowej im. Arkadego Fiedlera w Sławoszewie z siedzibą w Parzewie na rok szkolny 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A73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8A73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0981741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464ECB0D" w14:textId="21B461BE"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jedn. Dz. U. z 202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900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D09CDE" w14:textId="6BF0DDE0"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</w:t>
      </w:r>
      <w:r w:rsidR="002743F9">
        <w:rPr>
          <w:rFonts w:ascii="Times New Roman" w:hAnsi="Times New Roman" w:cs="Times New Roman"/>
          <w:sz w:val="24"/>
          <w:szCs w:val="24"/>
        </w:rPr>
        <w:t>18</w:t>
      </w:r>
      <w:r w:rsidR="002A5DDB">
        <w:rPr>
          <w:rFonts w:ascii="Times New Roman" w:hAnsi="Times New Roman" w:cs="Times New Roman"/>
          <w:sz w:val="24"/>
          <w:szCs w:val="24"/>
        </w:rPr>
        <w:t xml:space="preserve"> </w:t>
      </w:r>
      <w:r w:rsidR="002743F9">
        <w:rPr>
          <w:rFonts w:ascii="Times New Roman" w:hAnsi="Times New Roman" w:cs="Times New Roman"/>
          <w:sz w:val="24"/>
          <w:szCs w:val="24"/>
        </w:rPr>
        <w:t>listopada</w:t>
      </w:r>
      <w:r w:rsidR="002A5DDB">
        <w:rPr>
          <w:rFonts w:ascii="Times New Roman" w:hAnsi="Times New Roman" w:cs="Times New Roman"/>
          <w:sz w:val="24"/>
          <w:szCs w:val="24"/>
        </w:rPr>
        <w:t xml:space="preserve"> 20</w:t>
      </w:r>
      <w:r w:rsidR="002743F9">
        <w:rPr>
          <w:rFonts w:ascii="Times New Roman" w:hAnsi="Times New Roman" w:cs="Times New Roman"/>
          <w:sz w:val="24"/>
          <w:szCs w:val="24"/>
        </w:rPr>
        <w:t>22</w:t>
      </w:r>
      <w:r w:rsidR="002A5DDB">
        <w:rPr>
          <w:rFonts w:ascii="Times New Roman" w:hAnsi="Times New Roman" w:cs="Times New Roman"/>
          <w:sz w:val="24"/>
          <w:szCs w:val="24"/>
        </w:rPr>
        <w:t xml:space="preserve"> </w:t>
      </w:r>
      <w:r w:rsidR="0064264A">
        <w:rPr>
          <w:rFonts w:ascii="Times New Roman" w:hAnsi="Times New Roman" w:cs="Times New Roman"/>
          <w:sz w:val="24"/>
          <w:szCs w:val="24"/>
        </w:rPr>
        <w:t>w</w:t>
      </w:r>
      <w:r w:rsidR="002743F9">
        <w:rPr>
          <w:rFonts w:ascii="Times New Roman" w:hAnsi="Times New Roman" w:cs="Times New Roman"/>
          <w:sz w:val="24"/>
          <w:szCs w:val="24"/>
        </w:rPr>
        <w:t xml:space="preserve"> sprawie</w:t>
      </w:r>
      <w:r w:rsidR="0064264A">
        <w:rPr>
          <w:rFonts w:ascii="Times New Roman" w:hAnsi="Times New Roman" w:cs="Times New Roman"/>
          <w:sz w:val="24"/>
          <w:szCs w:val="24"/>
        </w:rPr>
        <w:t xml:space="preserve">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</w:t>
      </w:r>
      <w:r w:rsidR="002A5DDB">
        <w:rPr>
          <w:rFonts w:ascii="Times New Roman" w:hAnsi="Times New Roman" w:cs="Times New Roman"/>
          <w:sz w:val="24"/>
          <w:szCs w:val="24"/>
        </w:rPr>
        <w:t xml:space="preserve">, </w:t>
      </w:r>
      <w:r w:rsidRPr="00C04E28">
        <w:rPr>
          <w:rFonts w:ascii="Times New Roman" w:hAnsi="Times New Roman" w:cs="Times New Roman"/>
          <w:sz w:val="24"/>
          <w:szCs w:val="24"/>
        </w:rPr>
        <w:t>placówek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centrów (Dz.U. z 20</w:t>
      </w:r>
      <w:r w:rsidR="002743F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743F9">
        <w:rPr>
          <w:rFonts w:ascii="Times New Roman" w:eastAsia="Times New Roman" w:hAnsi="Times New Roman" w:cs="Times New Roman"/>
          <w:sz w:val="24"/>
          <w:szCs w:val="24"/>
          <w:lang w:eastAsia="pl-PL"/>
        </w:rPr>
        <w:t>2431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418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A73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14:paraId="791EE71B" w14:textId="77777777"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94FDAE" w14:textId="77777777"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BD4D44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14:paraId="6EDF857F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14:paraId="101148B5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14:paraId="021F0D11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44F953" w14:textId="3794A9C5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Arkadego Fiedlera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14:paraId="7D1DCF2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BA1E3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14:paraId="0C8ED910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14:paraId="5F29EEBC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14:paraId="66B89DC7" w14:textId="77777777"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14:paraId="5389C252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66F09443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14:paraId="3674AB5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14:paraId="34DD78F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14:paraId="2F75EE66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14:paraId="5A479D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85F73C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14:paraId="50E869A9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A5B3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89F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14:paraId="248B0D0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14:paraId="057F0E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14:paraId="76695DBD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14:paraId="433E23BB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41ED9161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51EF04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599C5435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5D574ED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79797DC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DB210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258F969D" w14:textId="3A6C269E" w:rsidR="000E4125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23D42" w14:textId="77777777" w:rsidR="009E4B6A" w:rsidRPr="00C04E28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1C2EE" w14:textId="77777777"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 znajdująca się w stanie wolnym (por. wyrok NSA z dnia 30 czerwca 2009 r., II FSK 279/08) Oświadczenie twierdzące zatem mają prawo złożyć wyłącznie osoby, które w rzeczywistości samotnie troszczą się  o codzienne zaspokajanie potrzeb dziecka, nie zaś osoby, które mają władzę rodzicielską i jednocześnie formalnie są stanu wolnego.</w:t>
      </w:r>
    </w:p>
    <w:p w14:paraId="42EFD949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FA189" w14:textId="77777777"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14:paraId="0394BA59" w14:textId="77777777"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14:paraId="7BBD96EF" w14:textId="77777777"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544E47" w14:textId="77777777"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14:paraId="444BD295" w14:textId="77777777"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14:paraId="2BDA8156" w14:textId="77777777"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8A08699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1588AE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14:paraId="7CD67CF0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F108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14:paraId="1FC2A4D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14:paraId="093A72E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14:paraId="22577EA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11A2D2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14:paraId="2E6C2F3F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75D3CFC" w14:textId="77777777"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14:paraId="1EF952C3" w14:textId="77777777" w:rsidR="005F2DCC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="00FC015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14:paraId="5DE8B3B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14:paraId="434277A0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14:paraId="67F4054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14:paraId="177C1C17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14:paraId="0F4E4BEA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14:paraId="49C31444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14:paraId="5BED60C0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14:paraId="3CA57CBE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14:paraId="33AF5A71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14:paraId="692D7D96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14:paraId="1137C9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14:paraId="244741F5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14:paraId="5CBA095A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14:paraId="6805A81F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F92B7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14:paraId="3C7C4E12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14:paraId="07CBEF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14:paraId="35A9BE8A" w14:textId="2D495F46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marca 202</w:t>
      </w:r>
      <w:r w:rsidR="008A73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</w:t>
      </w:r>
      <w:r w:rsidR="008A73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14:paraId="24EF2744" w14:textId="77777777" w:rsidR="009E4B6A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FF771E" w14:textId="6CFF9B21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89A293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14:paraId="152EB1BA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14:paraId="3B64FB9F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14:paraId="2C15CE7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B9D8A0F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14:paraId="45C64674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14:paraId="6289A449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14:paraId="55705DAF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14:paraId="52C6E242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14:paraId="32E2D618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14:paraId="433C2192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4E0C97C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14:paraId="6E9E8604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83D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14:paraId="4FBC1A97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14:paraId="7E54F1D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1BCF916A" w14:textId="77777777"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278E" w14:textId="77777777" w:rsidR="00AF36E6" w:rsidRDefault="00AF36E6" w:rsidP="00C04E28">
      <w:pPr>
        <w:spacing w:after="0" w:line="240" w:lineRule="auto"/>
      </w:pPr>
      <w:r>
        <w:separator/>
      </w:r>
    </w:p>
  </w:endnote>
  <w:endnote w:type="continuationSeparator" w:id="0">
    <w:p w14:paraId="393BC47E" w14:textId="77777777" w:rsidR="00AF36E6" w:rsidRDefault="00AF36E6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7C0D" w14:textId="77777777"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6B678" w14:textId="77777777"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A5D2" w14:textId="77777777" w:rsidR="00AF36E6" w:rsidRDefault="00AF36E6" w:rsidP="00C04E28">
      <w:pPr>
        <w:spacing w:after="0" w:line="240" w:lineRule="auto"/>
      </w:pPr>
      <w:r>
        <w:separator/>
      </w:r>
    </w:p>
  </w:footnote>
  <w:footnote w:type="continuationSeparator" w:id="0">
    <w:p w14:paraId="0A59B94C" w14:textId="77777777" w:rsidR="00AF36E6" w:rsidRDefault="00AF36E6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649"/>
    <w:rsid w:val="00036A77"/>
    <w:rsid w:val="000E4125"/>
    <w:rsid w:val="001A0EED"/>
    <w:rsid w:val="001E204F"/>
    <w:rsid w:val="00207CBF"/>
    <w:rsid w:val="00211A2A"/>
    <w:rsid w:val="0022422D"/>
    <w:rsid w:val="0026431E"/>
    <w:rsid w:val="002743F9"/>
    <w:rsid w:val="002744A1"/>
    <w:rsid w:val="002A5DDB"/>
    <w:rsid w:val="003165DD"/>
    <w:rsid w:val="003F22C9"/>
    <w:rsid w:val="00401CF3"/>
    <w:rsid w:val="00454DE4"/>
    <w:rsid w:val="00483A74"/>
    <w:rsid w:val="004C7FD7"/>
    <w:rsid w:val="004E7B5C"/>
    <w:rsid w:val="005B1CC3"/>
    <w:rsid w:val="005F2DCC"/>
    <w:rsid w:val="0064264A"/>
    <w:rsid w:val="00661649"/>
    <w:rsid w:val="00681F8E"/>
    <w:rsid w:val="00687793"/>
    <w:rsid w:val="006973AC"/>
    <w:rsid w:val="006B78A5"/>
    <w:rsid w:val="006C08E7"/>
    <w:rsid w:val="006C540C"/>
    <w:rsid w:val="006D77B0"/>
    <w:rsid w:val="0076452D"/>
    <w:rsid w:val="00774477"/>
    <w:rsid w:val="007B6F4A"/>
    <w:rsid w:val="00815BDE"/>
    <w:rsid w:val="008431D1"/>
    <w:rsid w:val="00843645"/>
    <w:rsid w:val="008462FE"/>
    <w:rsid w:val="00872EFA"/>
    <w:rsid w:val="008A081D"/>
    <w:rsid w:val="008A732C"/>
    <w:rsid w:val="00914D18"/>
    <w:rsid w:val="00927C6C"/>
    <w:rsid w:val="00936F24"/>
    <w:rsid w:val="00946882"/>
    <w:rsid w:val="009C0708"/>
    <w:rsid w:val="009E4B6A"/>
    <w:rsid w:val="00A16153"/>
    <w:rsid w:val="00AF36E6"/>
    <w:rsid w:val="00B224CA"/>
    <w:rsid w:val="00B83557"/>
    <w:rsid w:val="00C04E28"/>
    <w:rsid w:val="00D52ECB"/>
    <w:rsid w:val="00E21629"/>
    <w:rsid w:val="00E92942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35F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F2C8-6B4C-4467-ADEA-4D2D224D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PC</cp:lastModifiedBy>
  <cp:revision>14</cp:revision>
  <cp:lastPrinted>2022-01-17T16:21:00Z</cp:lastPrinted>
  <dcterms:created xsi:type="dcterms:W3CDTF">2019-02-04T09:43:00Z</dcterms:created>
  <dcterms:modified xsi:type="dcterms:W3CDTF">2024-01-16T13:07:00Z</dcterms:modified>
</cp:coreProperties>
</file>