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bookmarkStart w:id="0" w:name="__DdeLink__6_1651511388"/>
      <w:bookmarkEnd w:id="0"/>
      <w:r>
        <w:rPr>
          <w:rFonts w:ascii="Times New Roman" w:hAnsi="Times New Roman"/>
          <w:b/>
          <w:bCs/>
          <w:sz w:val="28"/>
          <w:szCs w:val="28"/>
        </w:rPr>
        <w:t>Pytania do rozdziału „Gospodarka rynkowa”.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Wskaż cechy gospodarki rynkowej </w:t>
      </w:r>
      <w:r>
        <w:rPr>
          <w:rFonts w:ascii="Times New Roman" w:hAnsi="Times New Roman"/>
          <w:b w:val="false"/>
          <w:bCs w:val="false"/>
          <w:sz w:val="28"/>
          <w:szCs w:val="28"/>
        </w:rPr>
        <w:t>(podkreśl właściwe)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dominacja własności prywatnej,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niemal całkowity brak konkurencji,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zmienne ceny ustalane przez rynek,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brak komercyjnych instytucji finansowych.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2. Wybierz poprawne dokończenie zdania </w:t>
      </w:r>
      <w:r>
        <w:rPr>
          <w:rFonts w:ascii="Times New Roman" w:hAnsi="Times New Roman"/>
          <w:b w:val="false"/>
          <w:bCs w:val="false"/>
          <w:sz w:val="28"/>
          <w:szCs w:val="28"/>
        </w:rPr>
        <w:t>(podkreśl właściwe).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Na rynku oligopoli</w:t>
      </w:r>
      <w:r>
        <w:rPr>
          <w:rFonts w:ascii="Times New Roman" w:hAnsi="Times New Roman"/>
          <w:b w:val="false"/>
          <w:bCs w:val="false"/>
          <w:sz w:val="28"/>
          <w:szCs w:val="28"/>
        </w:rPr>
        <w:t>stycznym wpływ producenta na cenę jest: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A. bardzo duży,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B. ograniczony przez dostępność zamienników,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C. duży (zwłaszcza wpływ lidera cenowego),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D. niewielki.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3. Wybierz poprawne uzupełnienie zdań (podkreśl właściwe).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A. Wraz ze wzrostem cen </w:t>
      </w:r>
      <w:r>
        <w:rPr>
          <w:rFonts w:ascii="Times New Roman" w:hAnsi="Times New Roman"/>
          <w:b/>
          <w:bCs/>
          <w:sz w:val="28"/>
          <w:szCs w:val="28"/>
        </w:rPr>
        <w:t xml:space="preserve">maleje/rośnie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ilość produktów, którą chcą nabyć </w:t>
        <w:tab/>
        <w:t>kupujący.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B. Gdy wielkość podaży jest wyższa od popytu, występuje </w:t>
      </w:r>
      <w:r>
        <w:rPr>
          <w:rFonts w:ascii="Times New Roman" w:hAnsi="Times New Roman"/>
          <w:b/>
          <w:bCs/>
          <w:sz w:val="28"/>
          <w:szCs w:val="28"/>
        </w:rPr>
        <w:t xml:space="preserve">niedobór </w:t>
        <w:tab/>
        <w:t>rynkowy / nadwyżka rynkowa.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4. Wskaż cechy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pozasądowego rozwiązywania sporów konsumenckich </w:t>
      </w:r>
      <w:r>
        <w:rPr>
          <w:rFonts w:ascii="Times New Roman" w:hAnsi="Times New Roman"/>
          <w:b w:val="false"/>
          <w:bCs w:val="false"/>
          <w:sz w:val="28"/>
          <w:szCs w:val="28"/>
        </w:rPr>
        <w:t>(podkreśl właściwe)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jest bardziej skomplikowane niż sprawa w sądzie,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pociąga za sobą mniej formalności niż proces sądowy,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wymaga zgody obu stron sporu,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trwa dłużej niż sprawa w sądzie.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5 Przyporządkuj wymienionym rodzajom polityki (A-C) instrumenty (narzędzia) oddziaływania państwa na gospodarkę (1-3).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A. Polityka fiskalna (budżetowa).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B. Polityka pieniądza.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C. Polityka zatrudnienia (rynku pracy).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1. Ustalenie płacy minimalnej za pracę.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2. Ustalenie wysokości stawek podatkowych.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>Ustalenie stóp procentowych przez bank centralny.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A - ….</w:t>
        <w:tab/>
        <w:tab/>
        <w:t>B - ….</w:t>
        <w:tab/>
        <w:tab/>
        <w:t>C - ….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Lucida 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LibreOffice/5.0.4.2$Windows_X86_64 LibreOffice_project/2b9802c1994aa0b7dc6079e128979269cf95bc78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2020-11-25T09:41:10Z</dcterms:created>
  <dc:language>pl-PL</dc:language>
  <dcterms:modified xsi:type="dcterms:W3CDTF">2020-11-25T11:03:26Z</dcterms:modified>
  <cp:revision>1</cp:revision>
</cp:coreProperties>
</file>