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textAlignment w:val="baseline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  <w:shd w:fill="FFFFFF" w:val="clear"/>
        </w:rPr>
        <w:t>Standardy Ochrony Małoletnich przed krzywdzeniem</w:t>
      </w:r>
    </w:p>
    <w:p>
      <w:pPr>
        <w:pStyle w:val="Normal"/>
        <w:spacing w:lineRule="auto" w:line="276"/>
        <w:jc w:val="center"/>
        <w:textAlignment w:val="baseline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  <w:shd w:fill="FFFFFF" w:val="clear"/>
        </w:rPr>
        <w:t>w Zespole Placówek Oświatowych  w Koniecznie</w:t>
      </w:r>
    </w:p>
    <w:p>
      <w:pPr>
        <w:pStyle w:val="Normal"/>
        <w:spacing w:before="280" w:after="280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u w:val="single"/>
          <w:lang w:eastAsia="pl-PL"/>
        </w:rPr>
        <w:t>Podstawa prawna:</w:t>
      </w:r>
    </w:p>
    <w:p>
      <w:pPr>
        <w:pStyle w:val="Normal"/>
        <w:spacing w:before="280" w:after="280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Ustawa z 13 maja 2016 r. o przeciwdziałaniu zagrożeniom przestępczością na tle seksualnym (Dz.U. z 2023 r. poz. 1304 ze zm.) – art. 22c, art. 22b</w:t>
      </w:r>
    </w:p>
    <w:p>
      <w:pPr>
        <w:pStyle w:val="Normal"/>
        <w:spacing w:before="280" w:after="280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Ustawa z 28 lipca 2023 r. o zmianie ustawy - Kodeks Rodzinny i Opiekuńczy oraz niektórych innych ustaw (Dz.U. z 2023 r. poz. 1606) – art. 7 pkt 6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</w:rPr>
        <w:t>Preambuła:</w:t>
      </w:r>
    </w:p>
    <w:p>
      <w:pPr>
        <w:pStyle w:val="Normal"/>
        <w:spacing w:lineRule="auto" w:line="276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Cs/>
        </w:rPr>
        <w:t>Dobro i bezpieczeństwo małoletnich w Zespole Placówek Oświatowych w Koniecznie                  są priorytetem działań podejmowanych przez pracowników na rzecz małoletnich. Pracownik Szkoły traktuje każdego ucznia z szacunkiem oraz uwzględnia jego potrzeby. Niedopuszczalne jest,                    by pracownik</w:t>
      </w:r>
      <w:r>
        <w:rPr>
          <w:rFonts w:eastAsia="Calibri" w:cs="Times New Roman" w:ascii="Times New Roman" w:hAnsi="Times New Roman"/>
        </w:rPr>
        <w:t xml:space="preserve"> Szkoły stosował wobec małoletniego jakiekolwiek formy przemocy.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Niniejszy system ochrony małoletnich przed krzywdzeniem określa procedury interwencji, działania profilaktyczne, edukacyjne, zasady zapobiegania krzywdzeniu uczniów, określa zasady zmniejszenia rozmiaru skutków skrzywdzonych dzieci poprzez prawidłową i efektywną pomoc uczniowi oraz wskazuje odpowiedzialność osób zatrudnionych w Szkole za bezpieczeństwo małoletnich do niej uczęszczających.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Rozdział I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Obszary Standardów Ochrony Małoletnich przed krzywdzeniem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Standardy Ochrony Małoletnich obejmują cztery obszary:</w:t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1. Polityka Ochrony Małoletnich, ustanowiona i wprowadzona w życie, dostępna dla wszystkich określa:</w:t>
      </w:r>
    </w:p>
    <w:p>
      <w:pPr>
        <w:pStyle w:val="Normal"/>
        <w:widowControl w:val="false"/>
        <w:numPr>
          <w:ilvl w:val="0"/>
          <w:numId w:val="4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zasady bezpiecznej rekrutacji personelu do pracy w Szkole,</w:t>
      </w:r>
    </w:p>
    <w:p>
      <w:pPr>
        <w:pStyle w:val="Normal"/>
        <w:widowControl w:val="false"/>
        <w:numPr>
          <w:ilvl w:val="0"/>
          <w:numId w:val="4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zasady bezpiecznych relacji personel – małoletni,</w:t>
      </w:r>
    </w:p>
    <w:p>
      <w:pPr>
        <w:pStyle w:val="Normal"/>
        <w:widowControl w:val="false"/>
        <w:numPr>
          <w:ilvl w:val="0"/>
          <w:numId w:val="4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wymogi dotyczące bezpiecznych relacji między małoletnimi, a w szczególności zachowania niedozwolone,</w:t>
      </w:r>
    </w:p>
    <w:p>
      <w:pPr>
        <w:pStyle w:val="Normal"/>
        <w:widowControl w:val="false"/>
        <w:numPr>
          <w:ilvl w:val="0"/>
          <w:numId w:val="4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zasady reagowania w Szkole na przypadki podejrzenia, że małoletni doświadcza krzywdzenia,</w:t>
      </w:r>
    </w:p>
    <w:p>
      <w:pPr>
        <w:pStyle w:val="Normal"/>
        <w:numPr>
          <w:ilvl w:val="0"/>
          <w:numId w:val="41"/>
        </w:numPr>
        <w:jc w:val="both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zasady ustalania planu wsparcia małoletniego po ujawnieniu krzywdzenia,</w:t>
      </w:r>
    </w:p>
    <w:p>
      <w:pPr>
        <w:pStyle w:val="Normal"/>
        <w:widowControl w:val="false"/>
        <w:numPr>
          <w:ilvl w:val="0"/>
          <w:numId w:val="4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zasady ochrony wizerunku uczniów i ich danych osobowych,</w:t>
      </w:r>
    </w:p>
    <w:p>
      <w:pPr>
        <w:pStyle w:val="Normal"/>
        <w:widowControl w:val="false"/>
        <w:numPr>
          <w:ilvl w:val="0"/>
          <w:numId w:val="4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zasady korzystania z urządzeń elektronicznych z dostępem do sieci Internet;</w:t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Cs/>
        </w:rPr>
        <w:t xml:space="preserve">2. Personel – szkoła monitoruje, edukuje i angażuje pracowników w celu zapobiegania krzywdzeniu dzieci. </w:t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3.  Wyznaczenie osób odpowiedzialnych za opracowanie, wdrożenie, monitorowanie </w:t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i weryfikowanie standardów ochrony małoletnich przed krzywdzeniem:</w:t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/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/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/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/>
      </w:r>
    </w:p>
    <w:p>
      <w:pPr>
        <w:pStyle w:val="ListParagraph"/>
        <w:widowControl w:val="false"/>
        <w:numPr>
          <w:ilvl w:val="1"/>
          <w:numId w:val="41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eastAsia="Times New Roman" w:ascii="Times New Roman" w:hAnsi="Times New Roman"/>
          <w:lang w:eastAsia="pl-PL"/>
        </w:rPr>
        <w:t>powołanie zespołu i koordynatora ochrony małoletnich przed krzywdzeniem – koordynator - pedagog szkolny- Renata Palus</w:t>
      </w:r>
    </w:p>
    <w:p>
      <w:pPr>
        <w:pStyle w:val="Normal"/>
        <w:widowControl w:val="false"/>
        <w:spacing w:lineRule="auto" w:line="276"/>
        <w:ind w:left="2160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- zespół :</w:t>
      </w:r>
    </w:p>
    <w:p>
      <w:pPr>
        <w:pStyle w:val="Normal"/>
        <w:widowControl w:val="false"/>
        <w:spacing w:lineRule="auto" w:line="276"/>
        <w:ind w:left="2160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1. Psycholog- Ewelina Zasada</w:t>
      </w:r>
    </w:p>
    <w:p>
      <w:pPr>
        <w:pStyle w:val="Normal"/>
        <w:widowControl w:val="false"/>
        <w:spacing w:lineRule="auto" w:line="276"/>
        <w:ind w:left="2160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2. Pedagog specjalny- Beata Słoka</w:t>
      </w:r>
    </w:p>
    <w:p>
      <w:pPr>
        <w:pStyle w:val="Normal"/>
        <w:widowControl w:val="false"/>
        <w:spacing w:lineRule="auto" w:line="276"/>
        <w:ind w:left="2160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3. Pedagog specjalny- Dorota Wojciechowska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lang w:eastAsia="pl-PL"/>
        </w:rPr>
        <w:t xml:space="preserve">b) przygotowanie oraz dostosowanie procedur ochrony małoletnich                   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             </w:t>
      </w:r>
      <w:r>
        <w:rPr>
          <w:rFonts w:eastAsia="Times New Roman" w:cs="Times New Roman" w:ascii="Times New Roman" w:hAnsi="Times New Roman"/>
          <w:kern w:val="0"/>
          <w:lang w:eastAsia="pl-PL"/>
        </w:rPr>
        <w:t>do   specyfiki, potrzeb Zespołu Placówek Oświatowych w Koniecznie,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        </w:t>
      </w:r>
      <w:r>
        <w:rPr>
          <w:rFonts w:eastAsia="Times New Roman" w:cs="Times New Roman" w:ascii="Times New Roman" w:hAnsi="Times New Roman"/>
          <w:kern w:val="0"/>
          <w:lang w:eastAsia="pl-PL"/>
        </w:rPr>
        <w:t xml:space="preserve">c) przeprowadzenie audytu w zakresie istniejących w jednostce regulaminów, procedur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lang w:eastAsia="pl-PL"/>
        </w:rPr>
        <w:t>- weryfikacja i bazowanie na działających  w jednostce procedurach, regulaminach.</w:t>
      </w:r>
    </w:p>
    <w:p>
      <w:pPr>
        <w:pStyle w:val="Normal"/>
        <w:widowControl w:val="false"/>
        <w:spacing w:lineRule="auto" w:line="276"/>
        <w:ind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4. Standardy określają:</w:t>
      </w:r>
    </w:p>
    <w:p>
      <w:pPr>
        <w:pStyle w:val="Normal"/>
        <w:widowControl w:val="false"/>
        <w:numPr>
          <w:ilvl w:val="0"/>
          <w:numId w:val="42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zasady rekrutacji personelu pracującego z dziećmi i młodzieżą w Szkole, w tym obowiązek uzyskiwania danych z Rejestru Sprawców Przestępstw na tle seksualnym o każdym członku personelu oraz, gdy jest to dozwolone przepisami obowiązującego prawa, informacji                  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pStyle w:val="Normal"/>
        <w:widowControl w:val="false"/>
        <w:numPr>
          <w:ilvl w:val="0"/>
          <w:numId w:val="42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zasady bezpiecznych relacji personelu Szkoły z małoletnimi, wskazujące, jakie zachowania są niedozwolone, a jakie pożądane w kontakcie z uczniem, </w:t>
      </w:r>
      <w:r>
        <w:rPr>
          <w:rFonts w:eastAsia="Times New Roman" w:cs="Times New Roman" w:ascii="Times New Roman" w:hAnsi="Times New Roman"/>
          <w:kern w:val="0"/>
          <w:lang w:eastAsia="pl-PL"/>
        </w:rPr>
        <w:t>z uwzględnieniem sytuacji dzieci niepełnosprawnych oraz dzieci ze specjalnymi potrzebami edukacyjnymi;</w:t>
      </w:r>
    </w:p>
    <w:p>
      <w:pPr>
        <w:pStyle w:val="Normal"/>
        <w:widowControl w:val="false"/>
        <w:numPr>
          <w:ilvl w:val="0"/>
          <w:numId w:val="42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zakres kompetencji osoby odpowiedzialnej za przygotowanie personelu placówki  do stosowania standardów, zasady przygotowania tego personelu do ich stosowania oraz sposób dokumentowania, a w szczególności: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- wystąpienia na posiedzeniu rady pedagogicznej oraz zebranie z pracownikami niepedagogicznymi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kern w:val="0"/>
          <w:lang w:eastAsia="pl-PL"/>
        </w:rPr>
        <w:t>przynajmniej raz w roku,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- wnioskowanie do dyrektora szkoły o doposażenie biblioteki szkolnej w pozycje dotyczące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kern w:val="0"/>
          <w:lang w:eastAsia="pl-PL"/>
        </w:rPr>
        <w:t>tematyki przedmiotu,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kern w:val="0"/>
          <w:lang w:eastAsia="pl-PL"/>
        </w:rPr>
        <w:t>- współpraca z organami i instytucjami zewnętrznymi, interwencji kryzysowych,</w:t>
      </w:r>
      <w:r>
        <w:rPr>
          <w:rFonts w:eastAsia="Times New Roman" w:cs="Arial" w:ascii="Times New Roman" w:hAnsi="Times New Roman"/>
          <w:kern w:val="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kern w:val="0"/>
          <w:lang w:eastAsia="pl-PL"/>
        </w:rPr>
        <w:t xml:space="preserve">udzielania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kern w:val="0"/>
          <w:lang w:eastAsia="pl-PL"/>
        </w:rPr>
        <w:t>wszechstronnej pomocy psychologiczno – pedagogicznej,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</w:rPr>
        <w:t>-</w:t>
      </w:r>
      <w:bookmarkStart w:id="0" w:name="_Hlk156684485"/>
      <w:r>
        <w:rPr>
          <w:rFonts w:eastAsia="Calibri" w:cs="Times New Roman" w:ascii="Times New Roman" w:hAnsi="Times New Roman"/>
        </w:rPr>
        <w:t xml:space="preserve"> regularne szkolenia personelu, zasady zapewniania pracownikom podstawowej wiedzy 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na temat ochrony małoletnich przed krzywdzeniem oraz udzielania pomocy dzieciom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i młodzieży w sytuacjach zagrożenia, w zakresie: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rozpoznawania symptomów krzywdzenia dzieci i młodzieży – konsultacje, organizowanie szkoleń,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procedur interwencji w przypadku podejrzeń krzywdzenia – udostępnienie procedur, konsultacje,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odpowiedzialności prawnej pracowników Szkoły, zobowiązanych                               do podejmowania interwencji – organizowanie szkoleń, informacje                          w dzienniku elektronicznym;</w:t>
      </w:r>
      <w:bookmarkEnd w:id="0"/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  <w:t xml:space="preserve"> </w:t>
      </w:r>
      <w:r>
        <w:rPr>
          <w:rFonts w:eastAsia="Times New Roman" w:cs="Arial" w:ascii="Times New Roman" w:hAnsi="Times New Roman"/>
          <w:kern w:val="0"/>
          <w:lang w:eastAsia="pl-PL"/>
        </w:rPr>
        <w:t>- podejmowane</w:t>
      </w:r>
      <w:r>
        <w:rPr>
          <w:rFonts w:eastAsia="Calibri" w:cs="Times New Roman" w:ascii="Times New Roman" w:hAnsi="Times New Roman"/>
        </w:rPr>
        <w:t xml:space="preserve"> czynności  zostaną odnotowane w dzienniku pedagoga (</w:t>
      </w:r>
      <w:r>
        <w:rPr>
          <w:rFonts w:eastAsia="Times New Roman" w:cs="Times New Roman" w:ascii="Times New Roman" w:hAnsi="Times New Roman"/>
          <w:kern w:val="0"/>
          <w:lang w:eastAsia="pl-PL"/>
        </w:rPr>
        <w:t xml:space="preserve"> protokoły interwencji),  </w:t>
      </w:r>
      <w:bookmarkStart w:id="1" w:name="_Hlk156686031"/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            - ustalenie zabezpieczonego miejsca przechowywania dokumentów w szafie w pokoju    pedagoga       z dostępem dla dyrektora szkoły</w:t>
      </w:r>
      <w:bookmarkEnd w:id="1"/>
      <w:r>
        <w:rPr>
          <w:rFonts w:eastAsia="Times New Roman" w:cs="Times New Roman" w:ascii="Times New Roman" w:hAnsi="Times New Roman"/>
          <w:kern w:val="0"/>
          <w:lang w:eastAsia="pl-PL"/>
        </w:rPr>
        <w:t xml:space="preserve">,                                                                                                                                      d) osoby odpowiedzialne za przyjmowanie zgłoszeń o zdarzeniach zagrażających małoletniemu                 i udzielenie mu wsparcia;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</w:rPr>
        <w:t>e) zasady przygotowania personelu Szkoły (pracującego z uczniami i ich rodzicami/opiekunami)     do edukowania: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dzieci i młodzieży na temat ochrony przed przemocą i wykorzystywaniem,</w:t>
      </w:r>
    </w:p>
    <w:p>
      <w:pPr>
        <w:pStyle w:val="Normal"/>
        <w:widowControl w:val="false"/>
        <w:numPr>
          <w:ilvl w:val="0"/>
          <w:numId w:val="6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rodziców/opiekunów uczniów na temat wychowania dzieci i młodzieży bez przemocy oraz chronienia ich przed przemocą i wykorzystywaniem,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f) zasady dysponowania materiałami edukacyjnymi dla dzieci i młodzieży, dla rodziców oraz aktywnego ich wykorzystania,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g) zasady i sposób udostępniania rodzicom albo opiekunom prawnym lub faktycznym oraz małoletnim standardów do zaznajomienia się z nimi i ich stosowania.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5. Procedury – czy personel  zna procedury, czy są one dostępne wszystkim, czy wszyscy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</w:t>
      </w:r>
      <w:r>
        <w:rPr>
          <w:rFonts w:eastAsia="Calibri" w:cs="Times New Roman" w:ascii="Times New Roman" w:hAnsi="Times New Roman"/>
        </w:rPr>
        <w:t>z personelu wiedzą, komu mają zgłaszać podejrzenie krzywdzenia małoletnich, czy każda osoba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   </w:t>
      </w:r>
      <w:r>
        <w:rPr>
          <w:rFonts w:eastAsia="Calibri" w:cs="Times New Roman" w:ascii="Times New Roman" w:hAnsi="Times New Roman"/>
        </w:rPr>
        <w:t>z   personelu ma dane do lokalnych służb pomocowych i interwencyjnych</w:t>
      </w:r>
      <w:r>
        <w:rPr>
          <w:rFonts w:eastAsia="Times New Roman" w:cs="Arial" w:ascii="Times New Roman" w:hAnsi="Times New Roman"/>
          <w:kern w:val="0"/>
          <w:lang w:eastAsia="pl-PL"/>
        </w:rPr>
        <w:t>:</w:t>
      </w:r>
    </w:p>
    <w:p>
      <w:pPr>
        <w:pStyle w:val="ListParagraph"/>
        <w:widowControl w:val="false"/>
        <w:numPr>
          <w:ilvl w:val="1"/>
          <w:numId w:val="42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</w:rPr>
        <w:t xml:space="preserve">zgłaszania zagrożenia i podejmowania interwencji </w:t>
      </w:r>
      <w:r>
        <w:rPr>
          <w:rFonts w:eastAsia="Times New Roman" w:ascii="Times New Roman" w:hAnsi="Times New Roman"/>
          <w:lang w:eastAsia="pl-PL"/>
        </w:rPr>
        <w:t>w sytuacji podejrzenia krzywdzenia                   lub posiadania informacji o krzywdzeniu małoletniego;</w:t>
      </w:r>
    </w:p>
    <w:p>
      <w:pPr>
        <w:pStyle w:val="ListParagraph"/>
        <w:widowControl w:val="false"/>
        <w:numPr>
          <w:ilvl w:val="1"/>
          <w:numId w:val="42"/>
        </w:numPr>
        <w:tabs>
          <w:tab w:val="clear" w:pos="708"/>
          <w:tab w:val="left" w:pos="720" w:leader="none"/>
        </w:tabs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zasady dysponowania przez Szkołę danymi kontaktowymi lokalnych instytucji i organizacji, </w:t>
      </w:r>
    </w:p>
    <w:p>
      <w:pPr>
        <w:pStyle w:val="ListParagraph"/>
        <w:widowControl w:val="false"/>
        <w:tabs>
          <w:tab w:val="clear" w:pos="708"/>
          <w:tab w:val="left" w:pos="720" w:leader="none"/>
        </w:tabs>
        <w:spacing w:lineRule="auto" w:line="276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które zajmują się interwencją i pomocą w sytuacjach krzywdzenia dzieci i młodzieży (</w:t>
      </w:r>
      <w:r>
        <w:rPr>
          <w:rFonts w:ascii="Times New Roman" w:hAnsi="Times New Roman"/>
          <w:color w:val="000000"/>
        </w:rPr>
        <w:t>policja, sąd rodzinny, centrum interwencji kryzysowej, ośrodek pomocy społecznej, placówki ochrony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>zdrowia</w:t>
      </w:r>
      <w:r>
        <w:rPr>
          <w:rFonts w:ascii="Times New Roman" w:hAnsi="Times New Roman"/>
        </w:rPr>
        <w:t>) oraz zapewnienia do nich dostępu wszystkim pracownikom,</w:t>
      </w:r>
    </w:p>
    <w:p>
      <w:pPr>
        <w:pStyle w:val="ListParagraph"/>
        <w:widowControl w:val="false"/>
        <w:numPr>
          <w:ilvl w:val="1"/>
          <w:numId w:val="42"/>
        </w:numPr>
        <w:tabs>
          <w:tab w:val="clear" w:pos="708"/>
          <w:tab w:val="left" w:pos="720" w:leader="none"/>
        </w:tabs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zasady eksponowania informacji dla dzieci i młodzieży na temat możliwości uzyskania pomocy w trudnej sytuacji, w tym numerów bezpłatnych telefonów zaufania dla dzieci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 </w:t>
      </w:r>
      <w:r>
        <w:rPr>
          <w:rFonts w:eastAsia="Calibri" w:cs="Times New Roman" w:ascii="Times New Roman" w:hAnsi="Times New Roman"/>
        </w:rPr>
        <w:t xml:space="preserve">i młodzieży z uwzględnieniem </w:t>
      </w:r>
      <w:r>
        <w:rPr>
          <w:rFonts w:eastAsia="Times New Roman" w:cs="Times New Roman" w:ascii="Times New Roman" w:hAnsi="Times New Roman"/>
          <w:kern w:val="0"/>
          <w:lang w:eastAsia="pl-PL"/>
        </w:rPr>
        <w:t>konieczności ich zrozumienia przez osoby</w:t>
      </w:r>
      <w:r>
        <w:rPr>
          <w:rFonts w:eastAsia="Times New Roman" w:cs="Arial" w:ascii="Times New Roman" w:hAnsi="Times New Roman"/>
          <w:kern w:val="0"/>
          <w:lang w:eastAsia="pl-PL"/>
        </w:rPr>
        <w:t xml:space="preserve"> małoletnie,</w:t>
      </w:r>
    </w:p>
    <w:p>
      <w:pPr>
        <w:pStyle w:val="ListParagraph"/>
        <w:widowControl w:val="false"/>
        <w:numPr>
          <w:ilvl w:val="0"/>
          <w:numId w:val="42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pl-PL"/>
        </w:rPr>
        <w:t xml:space="preserve">procedury i osoby odpowiedzialne za składanie zawiadomień o podejrzeniu popełnienia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kern w:val="0"/>
          <w:lang w:eastAsia="pl-PL"/>
        </w:rPr>
        <w:t>przestępstwa na szkodę małoletniego, zawiadamianie sądu opiekuńczego oraz w przypadku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kern w:val="0"/>
          <w:lang w:eastAsia="pl-PL"/>
        </w:rPr>
        <w:t>instytucji, które posiadają takie uprawnienia, osoby odpowiedzialne za wszczynanie procedury</w:t>
      </w:r>
      <w:r>
        <w:rPr>
          <w:rFonts w:ascii="Times New Roman" w:hAnsi="Times New Roman"/>
        </w:rPr>
        <w:t xml:space="preserve">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eastAsia="Times New Roman" w:cs="Times New Roman" w:ascii="Times New Roman" w:hAnsi="Times New Roman"/>
          <w:kern w:val="0"/>
          <w:lang w:eastAsia="pl-PL"/>
        </w:rPr>
        <w:t>„</w:t>
      </w:r>
      <w:r>
        <w:rPr>
          <w:rFonts w:eastAsia="Times New Roman" w:cs="Times New Roman" w:ascii="Times New Roman" w:hAnsi="Times New Roman"/>
          <w:kern w:val="0"/>
          <w:lang w:eastAsia="pl-PL"/>
        </w:rPr>
        <w:t>Niebieskiej  Karty",</w:t>
      </w:r>
    </w:p>
    <w:p>
      <w:pPr>
        <w:pStyle w:val="ListParagraph"/>
        <w:widowControl w:val="false"/>
        <w:numPr>
          <w:ilvl w:val="0"/>
          <w:numId w:val="42"/>
        </w:numPr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sposób dokumentowania i zasady przechowywania ujawnionych lub zgłoszonych incydentów</w:t>
      </w:r>
      <w:r>
        <w:rPr>
          <w:rFonts w:ascii="Times New Roman" w:hAnsi="Times New Roman"/>
        </w:rPr>
        <w:t xml:space="preserve"> </w:t>
      </w:r>
      <w:r>
        <w:rPr>
          <w:rFonts w:eastAsia="Times New Roman" w:ascii="Times New Roman" w:hAnsi="Times New Roman"/>
          <w:lang w:eastAsia="pl-PL"/>
        </w:rPr>
        <w:t>lub   zdarzeń zagrażających dobru małoletniego</w:t>
      </w:r>
      <w:r>
        <w:rPr>
          <w:rFonts w:eastAsia="Times New Roman" w:cs="Arial" w:ascii="Times New Roman" w:hAnsi="Times New Roman"/>
          <w:lang w:eastAsia="pl-PL"/>
        </w:rPr>
        <w:t xml:space="preserve">, </w:t>
      </w:r>
    </w:p>
    <w:p>
      <w:pPr>
        <w:pStyle w:val="ListParagraph"/>
        <w:widowControl w:val="false"/>
        <w:numPr>
          <w:ilvl w:val="0"/>
          <w:numId w:val="42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pl-PL"/>
        </w:rPr>
        <w:t>procedury ochrony dzieci przed treściami  szkodliwymi i zagrożeniami w sieci Internet oraz</w:t>
      </w:r>
      <w:r>
        <w:rPr>
          <w:rFonts w:ascii="Times New Roman" w:hAnsi="Times New Roman"/>
        </w:rPr>
        <w:t xml:space="preserve"> </w:t>
      </w:r>
    </w:p>
    <w:p>
      <w:pPr>
        <w:pStyle w:val="ListParagraph"/>
        <w:widowControl w:val="false"/>
        <w:spacing w:lineRule="auto" w:line="276"/>
        <w:ind w:left="360"/>
        <w:textAlignment w:val="baseline"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pl-PL"/>
        </w:rPr>
        <w:t>utrwalonymi w innej formie</w:t>
      </w:r>
      <w:r>
        <w:rPr>
          <w:rFonts w:eastAsia="Times New Roman" w:cs="Arial" w:ascii="Times New Roman" w:hAnsi="Times New Roman"/>
          <w:lang w:eastAsia="pl-PL"/>
        </w:rPr>
        <w:t>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0"/>
          <w:lang w:eastAsia="pl-PL"/>
        </w:rPr>
        <w:t xml:space="preserve">g)  </w:t>
      </w:r>
      <w:r>
        <w:rPr>
          <w:rFonts w:eastAsia="Times New Roman" w:cs="Times New Roman" w:ascii="Times New Roman" w:hAnsi="Times New Roman"/>
          <w:kern w:val="0"/>
          <w:lang w:eastAsia="pl-PL"/>
        </w:rPr>
        <w:t>zasady ustalania planu wsparcia małoletniego po ujawnieniu krzywdzenia.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6. M</w:t>
      </w:r>
      <w:r>
        <w:rPr>
          <w:rFonts w:eastAsia="Calibri" w:cs="Times New Roman" w:ascii="Times New Roman" w:hAnsi="Times New Roman"/>
        </w:rPr>
        <w:t xml:space="preserve">onitoring – sprawdzanie wyników wdrażania standardów, analiza interwencji, konsultacje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 xml:space="preserve">z personelem, małoletnimi i rodzicami w sprawie standardów, ewaluacja czy standardy działają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i co trzeba w nich zmienić, nanoszenie zmian.</w:t>
      </w:r>
    </w:p>
    <w:p>
      <w:pPr>
        <w:pStyle w:val="Normal"/>
        <w:spacing w:lineRule="auto" w:line="276"/>
        <w:ind w:firstLine="348" w:left="360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Szkoła monitoruje i okresowo weryfikuje zgodność prowadzonych działań z przyjętymi standardami ochrony dzieci obszar, który określa:</w:t>
      </w:r>
    </w:p>
    <w:p>
      <w:pPr>
        <w:pStyle w:val="ListParagraph"/>
        <w:widowControl w:val="false"/>
        <w:numPr>
          <w:ilvl w:val="1"/>
          <w:numId w:val="42"/>
        </w:numPr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/>
        </w:rPr>
        <w:t xml:space="preserve">zasady weryfikacji przyjętej polityki ochrony małoletnich przed krzywdzeniem – </w:t>
      </w:r>
      <w:r>
        <w:rPr>
          <w:rFonts w:eastAsia="Times New Roman" w:ascii="Times New Roman" w:hAnsi="Times New Roman"/>
          <w:lang w:eastAsia="pl-PL"/>
        </w:rPr>
        <w:t>co najmniej raz na dwa lata należy dokonywać oceny standardów w celu zapewnienia ich dostosowania do aktualnych potrzeb oraz zgodności z obowiązującymi przepisami,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b)  zasady przeglądu i aktualizacji standardów;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c)  udostępnienie na  stronie internetowej szkoły oraz wywieszenie w widocznym miejscu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</w:t>
      </w:r>
      <w:r>
        <w:rPr>
          <w:rFonts w:eastAsia="Times New Roman" w:cs="Arial" w:ascii="Times New Roman" w:hAnsi="Times New Roman"/>
          <w:kern w:val="0"/>
          <w:lang w:eastAsia="pl-PL"/>
        </w:rPr>
        <w:t xml:space="preserve">( na korytarzu)  </w:t>
      </w:r>
      <w:r>
        <w:rPr>
          <w:rFonts w:eastAsia="Times New Roman" w:cs="Times New Roman" w:ascii="Times New Roman" w:hAnsi="Times New Roman"/>
          <w:kern w:val="0"/>
          <w:lang w:eastAsia="pl-PL"/>
        </w:rPr>
        <w:t>w wersji skróconej, przeznaczonej dla małoletnich.</w:t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</w:rPr>
        <w:t>Rozdział II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</w:rPr>
        <w:t>Czynniki ryzyka i symptomy krzywdzenia uczniów – zasady rozpoznawania i reagowania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1.  Rekrutacja pracowników Szkoły odbywa się zgodnie z zasadami bezpiecznej rekrutacji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personelu. Zasady Rekrutacji stanowią Załącznik nr 1 do niniejszych Standardów.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2. Pracownicy znają i stosują zasady bezpiecznych relacji personel – małoletni i małoletni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     –   </w:t>
      </w:r>
      <w:r>
        <w:rPr>
          <w:rFonts w:eastAsia="Calibri" w:cs="Times New Roman" w:ascii="Times New Roman" w:hAnsi="Times New Roman"/>
        </w:rPr>
        <w:t>małoletni ustalone w Szkole. Zasady stanowią Załącznik nr 2 do niniejszych Standardów.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3. </w:t>
      </w:r>
      <w:bookmarkStart w:id="2" w:name="_Hlk156684329"/>
      <w:r>
        <w:rPr>
          <w:rFonts w:eastAsia="Calibri" w:cs="Times New Roman" w:ascii="Times New Roman" w:hAnsi="Times New Roman"/>
        </w:rPr>
        <w:t xml:space="preserve">Pracownicy Szkoły posiadają wiedzę na temat czynników ryzyka i symptomów krzywdzenia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małoletnich i zwracają na nie uwagę w ramach wykonywanych obowiązków</w:t>
      </w:r>
      <w:bookmarkEnd w:id="2"/>
      <w:r>
        <w:rPr>
          <w:rFonts w:eastAsia="Calibri" w:cs="Times New Roman" w:ascii="Times New Roman" w:hAnsi="Times New Roman"/>
        </w:rPr>
        <w:t>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4. Pracownicy Szkoły monitorują sytuację i dobrostan małoletniego uczęszczającego do Szkoły.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5. W przypadku zidentyfikowania czynników ryzyka pracownicy Szkoły podejmują rozmowę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</w:t>
      </w:r>
      <w:r>
        <w:rPr>
          <w:rFonts w:eastAsia="Calibri" w:cs="Times New Roman" w:ascii="Times New Roman" w:hAnsi="Times New Roman"/>
        </w:rPr>
        <w:t xml:space="preserve">z rodzicami, przekazując informacje na temat dostępnej oferty wsparcia  i motywując ich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</w:t>
      </w:r>
      <w:r>
        <w:rPr>
          <w:rFonts w:eastAsia="Calibri" w:cs="Times New Roman" w:ascii="Times New Roman" w:hAnsi="Times New Roman"/>
        </w:rPr>
        <w:t>do szukania dla siebie pomocy.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ascii="Times New Roman" w:hAnsi="Times New Roman"/>
        </w:rPr>
        <w:t>6. Wychowawcy monitorują sytuację i dobrostan dziecka.</w:t>
      </w:r>
    </w:p>
    <w:p>
      <w:pPr>
        <w:pStyle w:val="Normal"/>
        <w:spacing w:lineRule="auto" w:line="276"/>
        <w:ind w:left="720"/>
        <w:jc w:val="center"/>
        <w:textAlignment w:val="baseline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737" w:right="-113"/>
        <w:jc w:val="center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Rozdział III</w:t>
      </w:r>
      <w:bookmarkStart w:id="3" w:name="_Hlk156687953"/>
      <w:bookmarkEnd w:id="3"/>
      <w:r>
        <w:rPr>
          <w:rFonts w:eastAsia="Calibri" w:cs="Times New Roman" w:ascii="Times New Roman" w:hAnsi="Times New Roman"/>
          <w:b/>
        </w:rPr>
        <w:t xml:space="preserve"> 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</w:rPr>
        <w:t>Zasady reagowania na przypadki podejrzenia, że małoletni doświadcza krzywdzenia</w:t>
      </w:r>
    </w:p>
    <w:p>
      <w:pPr>
        <w:pStyle w:val="Normal"/>
        <w:spacing w:lineRule="auto" w:line="276"/>
        <w:jc w:val="both"/>
        <w:textAlignment w:val="baseline"/>
        <w:rPr>
          <w:rFonts w:eastAsia="Times New Roman" w:cs="Arial"/>
          <w:b/>
          <w:bCs/>
          <w:kern w:val="0"/>
          <w:lang w:eastAsia="pl-PL"/>
        </w:rPr>
      </w:pPr>
      <w:r>
        <w:rPr>
          <w:rFonts w:eastAsia="Times New Roman" w:cs="Arial"/>
          <w:b/>
          <w:bCs/>
          <w:kern w:val="0"/>
          <w:lang w:eastAsia="pl-PL"/>
        </w:rPr>
      </w:r>
    </w:p>
    <w:p>
      <w:pPr>
        <w:pStyle w:val="Normal"/>
        <w:spacing w:lineRule="auto" w:line="276"/>
        <w:ind w:firstLine="708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Światowa Organizacja Zdrowia wskazuje, że krzywdzeniem jest każde zamierzone i niezamierzone działanie lub zaniechanie działania jednostki, instytucji lub społeczeństwa jako całości, a także każdy rezultat takiego działania lub bezczynności, które naruszają równe prawa i swobody dzieci i/lub zakłócają ich optymalny rozwój. Wyróżnić można cztery formy krzywdzenia osoby małoletniej: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1) przemoc psychiczną,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2) przemoc fizyczną,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3) zaniedbywanie,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4) wykorzystywanie seksualne</w:t>
      </w:r>
    </w:p>
    <w:p>
      <w:pPr>
        <w:pStyle w:val="Normal"/>
        <w:spacing w:lineRule="auto" w:line="276"/>
        <w:jc w:val="both"/>
        <w:textAlignment w:val="baseline"/>
        <w:rPr>
          <w:rFonts w:eastAsia="Times New Roman" w:cs="Times New Roman"/>
          <w:b/>
          <w:bCs/>
          <w:kern w:val="0"/>
          <w:highlight w:val="white"/>
          <w:lang w:eastAsia="pl-PL"/>
        </w:rPr>
      </w:pPr>
      <w:r>
        <w:rPr>
          <w:rFonts w:eastAsia="Times New Roman" w:cs="Times New Roman"/>
          <w:b/>
          <w:bCs/>
          <w:kern w:val="0"/>
          <w:highlight w:val="white"/>
          <w:lang w:eastAsia="pl-PL"/>
        </w:rPr>
      </w:r>
    </w:p>
    <w:p>
      <w:pPr>
        <w:pStyle w:val="Normal"/>
        <w:spacing w:lineRule="auto" w:line="276"/>
        <w:ind w:firstLine="708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Pracownicy placówki zwracają szczególną uwagę na występowanie w zachowaniu małoletniego sygnałów świadczących o krzywdzeniu. Uwagę pracownika powinny zwrócić następujące zachowania: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1) dziecko ma widoczne obrażenia ciała (siniaki, poparzenia, ugryzienia, złamania kości itp.), których pochodzenie trudno jest wyjaśnić,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2) podawane przez dziecko wyjaśnienia dotyczące obrażeń wydają się niewiarygodne, niemożliwe, niespójne itp.; dziecko często je zmienia,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3) pojawia się niechęć przed udziałem w lekcjach uwzględniających ćwiczenia fizyczne,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4) dziecko nadmiernie zakrywa ciało, niestosownie do sytuacji i pogody,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5) dziecko wzdryga się, kiedy podchodzi do niego osoba dorosła,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6) dziecko boi się rodzica lub opiekuna,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7) dziecko boi się powrotu do domu,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8) dziecko jest bierne, wycofane, uległe, przestraszone,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9) dziecko cierpi na powtarzające się dolegliwości somatyczne: bóle brzucha, głowy, mdłości itp.,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10) dziecko moczy się bez powodu lub w konkretnych sytuacjach czy też na widok określonych osób,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bookmarkStart w:id="4" w:name="_Hlk156683968"/>
      <w:r>
        <w:rPr>
          <w:rFonts w:eastAsia="Calibri" w:cs="Times New Roman" w:ascii="Times New Roman" w:hAnsi="Times New Roman"/>
        </w:rPr>
        <w:t>11) nastąpiła nagła i wyraźna zmiana zachowania dziecka.</w:t>
      </w:r>
      <w:bookmarkEnd w:id="4"/>
    </w:p>
    <w:p>
      <w:pPr>
        <w:pStyle w:val="Normal"/>
        <w:spacing w:lineRule="auto" w:line="276"/>
        <w:jc w:val="both"/>
        <w:textAlignment w:val="baseline"/>
        <w:rPr>
          <w:rFonts w:eastAsia="Times New Roman" w:cs="Times New Roman"/>
          <w:b/>
          <w:bCs/>
          <w:kern w:val="0"/>
          <w:highlight w:val="white"/>
          <w:lang w:eastAsia="pl-PL"/>
        </w:rPr>
      </w:pPr>
      <w:r>
        <w:rPr>
          <w:rFonts w:eastAsia="Times New Roman" w:cs="Times New Roman"/>
          <w:b/>
          <w:bCs/>
          <w:kern w:val="0"/>
          <w:highlight w:val="white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shd w:fill="FFFFFF" w:val="clear"/>
          <w:lang w:eastAsia="pl-PL"/>
        </w:rPr>
        <w:t>Procedury postępowania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1. W przypadku uzyskania informacji o krzywdzeniu małoletniego lub podejrzenia krzywdzenia małoletniego, pracownik ma obowiązek: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a) zapewnić małoletniemu wsparcie psychologiczno – pedagogiczne,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b) poinformować dyrektora placówki o zdarzeniu lub o swoich podejrzeniach co do krzywdzenia małoletniego,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c) sporządzić notatkę służbową opisującą zdarzenie, w szczególności przyczynę wystąpienia podejrzenia o krzywdzeniu małoletniego: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- przedstawia formy i okoliczności krzywdzenia, które udało mu się ustalić lub których wystąpienie podejrzewa,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- informuje o zachowaniach i wypowiedziach dziecka wskazujących na doświadczenie krzywdzenia,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d) podejmuje działania zgodnie ze Schematem interwencji w przypadku podejrzenia krzywdzenia dziecka: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  <w:kern w:val="0"/>
          <w:lang w:eastAsia="pl-PL"/>
        </w:rPr>
        <w:t xml:space="preserve">Schemat interwencji w przypadku podejrzenia krzywdzenia dziecka przez pracowników </w:t>
      </w:r>
      <w:r>
        <w:rPr>
          <w:rFonts w:eastAsia="Calibri" w:cs="Times New Roman" w:ascii="Times New Roman" w:hAnsi="Times New Roman"/>
        </w:rPr>
        <w:t xml:space="preserve"> (Załącznik nr 8)</w:t>
      </w:r>
      <w:r>
        <w:rPr>
          <w:rFonts w:eastAsia="Times New Roman" w:cs="Times New Roman" w:ascii="Times New Roman" w:hAnsi="Times New Roman"/>
          <w:kern w:val="0"/>
          <w:lang w:eastAsia="pl-PL"/>
        </w:rPr>
        <w:t>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- Schemat interwencji w przypadku podejrzenia krzywdzenia dziecka przez osobę nieletnią, czyli taką, która nie ukończyła 17. roku życia </w:t>
      </w:r>
      <w:r>
        <w:rPr>
          <w:rFonts w:eastAsia="Calibri" w:cs="Times New Roman" w:ascii="Times New Roman" w:hAnsi="Times New Roman"/>
        </w:rPr>
        <w:t xml:space="preserve"> (Załącznik nr 8a)</w:t>
      </w:r>
      <w:r>
        <w:rPr>
          <w:rFonts w:eastAsia="Times New Roman" w:cs="Times New Roman" w:ascii="Times New Roman" w:hAnsi="Times New Roman"/>
          <w:kern w:val="0"/>
          <w:lang w:eastAsia="pl-PL"/>
        </w:rPr>
        <w:t>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- Schemat interwencji w przypadku podejrzenia krzywdzenia dziecka przez rodzica lub opiekuna </w:t>
      </w:r>
      <w:r>
        <w:rPr>
          <w:rFonts w:eastAsia="Calibri" w:cs="Times New Roman" w:ascii="Times New Roman" w:hAnsi="Times New Roman"/>
        </w:rPr>
        <w:t xml:space="preserve"> (Załącznik nr 8b)</w:t>
      </w:r>
      <w:r>
        <w:rPr>
          <w:rFonts w:eastAsia="Times New Roman" w:cs="Times New Roman" w:ascii="Times New Roman" w:hAnsi="Times New Roman"/>
          <w:kern w:val="0"/>
          <w:lang w:eastAsia="pl-PL"/>
        </w:rPr>
        <w:t>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3. Wyznaczona przez dyrektora Szkoły osoba sporządza opis sytuacji szkolnej i rodzinnej ucznia       na podstawie rozmów z małoletnim, nauczycielami i rodzicami oraz opracowuje plan pomocy małoletniemu zawierający wskazania dotyczące: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- podjęcia przez Szkołę działań w celu zapewnienia uczniowi bezpieczeństwa, w tym zgłoszenie podejrzenia krzywdzenia do odpowiedniej instytucji,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  <w:t xml:space="preserve">- </w:t>
      </w:r>
      <w:r>
        <w:rPr>
          <w:rFonts w:eastAsia="Calibri" w:cs="Times New Roman" w:ascii="Times New Roman" w:hAnsi="Times New Roman"/>
        </w:rPr>
        <w:t>wsparcia, jakie zaoferuje uczniowi Szkoła,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  <w:t xml:space="preserve">- </w:t>
      </w:r>
      <w:r>
        <w:rPr>
          <w:rFonts w:eastAsia="Calibri" w:cs="Times New Roman" w:ascii="Times New Roman" w:hAnsi="Times New Roman"/>
        </w:rPr>
        <w:t>możliwości uzyskania pomocy specjalistycznej poza szkołą.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4. W przypadku, gdy zachodzi podejrzenie popełnienia wobec małoletniego jednego z przestępstw ściganych z urzędu: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a) pedagog lub wychowawca klasy po uzgodnieniu z dyrektorem szkoły składa zawiadomienie na policję lub do prokuratury, realizując obowiązek wynikający z art. 304 § 2 Kodeksu postępowania karnego,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b) dyrektor podejmuje niezbędne czynności do czasu przybycia organu powołanego do ścigania przestępstw lub do czasu wydania przez ten organ stosownego zarządzenia, aby nie dopuścić do zatarcia śladów i dowodów przestępstwa, o ile miało ono miejsce na terenie placówki.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5. Pedagog lub wychowawca klasy po uzgodnieniu z dyrektorem szkoły składa zawiadomienie na policję lub do prokuratury, korzystając ze wzoru stanowiącego załącznik do niniejszej procedury (Załącznik nr 8c)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/>
      </w:r>
    </w:p>
    <w:p>
      <w:pPr>
        <w:pStyle w:val="Normal"/>
        <w:spacing w:lineRule="auto" w:line="276"/>
        <w:jc w:val="both"/>
        <w:textAlignment w:val="baseline"/>
        <w:rPr>
          <w:rFonts w:eastAsia="Times New Roman" w:cs="Times New Roman"/>
          <w:b/>
          <w:bCs/>
          <w:kern w:val="0"/>
          <w:highlight w:val="white"/>
          <w:lang w:eastAsia="pl-PL"/>
        </w:rPr>
      </w:pPr>
      <w:r>
        <w:rPr>
          <w:rFonts w:eastAsia="Times New Roman" w:cs="Times New Roman"/>
          <w:b/>
          <w:bCs/>
          <w:kern w:val="0"/>
          <w:highlight w:val="white"/>
          <w:lang w:eastAsia="pl-PL"/>
        </w:rPr>
      </w:r>
      <w:bookmarkStart w:id="5" w:name="_Hlk156677887"/>
      <w:bookmarkStart w:id="6" w:name="_Hlk156677887"/>
      <w:bookmarkEnd w:id="6"/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shd w:fill="FFFFFF" w:val="clear"/>
          <w:lang w:eastAsia="pl-PL"/>
        </w:rPr>
        <w:t>Zespół interwencyjny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1. W przypadkach dotyczących np. wykorzystywania seksualnego lub znęcania się fizycznego                  i psychicznego o dużym nasileniu, dyrektor Szkoły powołuje </w:t>
      </w:r>
      <w:r>
        <w:rPr>
          <w:rFonts w:eastAsia="Calibri" w:cs="Times New Roman" w:ascii="Times New Roman" w:hAnsi="Times New Roman"/>
          <w:b/>
          <w:bCs/>
        </w:rPr>
        <w:t>zespół interwencyjny</w:t>
      </w:r>
      <w:r>
        <w:rPr>
          <w:rFonts w:eastAsia="Calibri" w:cs="Times New Roman" w:ascii="Times New Roman" w:hAnsi="Times New Roman"/>
        </w:rPr>
        <w:t>, w skład którego wchodzą: pedagog, psycholog, wychowawca, dyrektor Szkoły, inni pracownicy mający wiedzę na temat skutków krzywdzenia ucznia lub o krzywdzonym uczniu.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2. W przypadku gdy podejrzenie krzywdzenia zgłoszą rodzice/opiekunowie ucznia, dyrektor Szkoły jest zobowiązany powołać zespół interwencyjny.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3. Zespół interwencyjny sporządza plan pomocy małoletniemu, na podstawie opisu sporządzonego przez pedagoga/psychologa szkolnego oraz innych, uzyskanych przez członków zespołu, informacji.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4. Zespół interwencyjny wzywa rodziców/opiekunów ucznia na spotkanie wyjaśniające, podczas którego może zaproponować zdiagnozowanie zgłaszanego podejrzenia w zewnętrznej, bezstronnej instytucji.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5. Sporządzony przez zespół interwencyjny plan pomocy małoletniemu wraz z zaleceniem współpracy przy jego realizacji przedstawiany jest rodzicom/opiekunom przez wychowawcę                            i pedagoga/psychologa.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6. Dyrektor informuje rodziców/opiekunów o obowiązku Szkoły – jako instytucji – zgłoszenia podejrzenia krzywdzenia małoletniego do odpowiedniej instytucji (prokuratura/policja lub sąd rodzinny, ośrodek pomocy społecznej bądź przewodniczący zespołu interdyscyplinarnego                        – procedura „Niebieskiej Karty” – w zależności od typu krzywdzenia ).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7. W przypadku gdy podejrzenie krzywdzenia zgłosili rodzice/opiekunowie małoletniego,                     a podejrzenie to nie zostało potwierdzone – Szkoła informuje o tym fakcie rodziców/opiekunów ucznia na piśmie poprzez dziennik elektroniczny.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8. Z przebiegu interwencji sporządza się kartę interwencji, której wzór stanowi Załącznik nr 3                 do niniejszych Standardów. Kartę tę przechowuje się w dokumentacji interwencji prowadzonej przez pedagoga. Pedagog odnotowuje interwencję w dzienniku pedagoga.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9. Wszyscy pracownicy Szkoły i inne osoby, które w związku z wykonywaniem obowiązków służbowych podjęły informację o krzywdzeniu małoletniego lub informacje z tym związane,                     są zobowiązani do zachowania tych informacji w tajemnicy, wyłączając informacje przekazywane uprawnionym instytucjom w ramach działań interwencyjnych.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  <w:t>Zasady ustalania planu wsparcia małoletniego po ujawnieniu krzywdzenia.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ListParagraph"/>
        <w:numPr>
          <w:ilvl w:val="3"/>
          <w:numId w:val="7"/>
        </w:numPr>
        <w:spacing w:lineRule="auto" w:line="276" w:before="0" w:after="150"/>
        <w:ind w:hanging="360"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opisu sytuacji Dyrektor z psychologiem sporządza Plan pomocy dziecku, który zawiera wskazania dotyczące: </w:t>
      </w:r>
    </w:p>
    <w:p>
      <w:pPr>
        <w:pStyle w:val="Normal"/>
        <w:spacing w:lineRule="auto" w:line="276" w:before="0" w:after="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działań, jakie Szkoła  podejmuje na rzecz dziecka, w celu zapewnienia mu poczucia bezpieczeństwa, w tym zgłoszenie podejrzenia krzywdzenia do odpowiedniej instytucji,                                                        b. zdyscyplinowania krzywdzącego:                                                                                                                                  - w przypadku pracownika pedagogicznego konsekwencje wynikają z przepisów Karty Nauczyciela i </w:t>
      </w:r>
      <w:bookmarkStart w:id="7" w:name="_Hlk156678623"/>
      <w:r>
        <w:rPr>
          <w:rFonts w:ascii="Times New Roman" w:hAnsi="Times New Roman"/>
        </w:rPr>
        <w:t>zaczynają się od czynności wyjaśniających prowadzonych przez Dyrektora,</w:t>
      </w:r>
      <w:bookmarkEnd w:id="7"/>
      <w:r>
        <w:rPr>
          <w:rFonts w:ascii="Times New Roman" w:hAnsi="Times New Roman"/>
        </w:rPr>
        <w:t xml:space="preserve">                                                                                     - w przypadku pracownika obsługi konsekwencje wynikają z Kodeksu Pracy, do zawiadomienia o popełnieniu przestępstwa policji włącznie i zaczynają się od czynności wyjaśniających prowadzonych przez dyrektora,                                                                                                                                             - w przypadku rodzica/ opiekuna dziecka, konsekwencje zaczynają się od wezwania rodziców na rozmowę z dyrektorem i pedagogiem, psychologiem, wychowawcą bądź inną osobą mającą wiedzę na temat krzywdzenia dziecka do zawiadomienia Policji/prokuratora o popełnieniu przestępstwa włącznie,                                                                                                                                                                c. wsparcia, jakie Szkoła  zaoferuje dziecku;                                                                                                                                     d. skierowania dziecka do specjalistycznej placówki pomocy dziecku, jeżeli istnieje taka potrzeba.</w:t>
      </w:r>
    </w:p>
    <w:p>
      <w:pPr>
        <w:pStyle w:val="ListParagraph"/>
        <w:numPr>
          <w:ilvl w:val="3"/>
          <w:numId w:val="7"/>
        </w:numPr>
        <w:spacing w:lineRule="auto" w:line="276" w:before="0" w:after="15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W rodzinie, która krzywdzi dziecko działają silne </w:t>
      </w:r>
      <w:r>
        <w:rPr>
          <w:rFonts w:ascii="Times New Roman" w:hAnsi="Times New Roman"/>
          <w:b/>
          <w:bCs/>
          <w:lang w:eastAsia="pl-PL"/>
        </w:rPr>
        <w:t xml:space="preserve">mechanizmy zaprzeczania, </w:t>
      </w:r>
      <w:r>
        <w:rPr>
          <w:rFonts w:ascii="Times New Roman" w:hAnsi="Times New Roman"/>
          <w:lang w:eastAsia="pl-PL"/>
        </w:rPr>
        <w:t xml:space="preserve">co sprawia,   </w:t>
      </w:r>
    </w:p>
    <w:p>
      <w:pPr>
        <w:pStyle w:val="ListParagraph"/>
        <w:spacing w:lineRule="auto" w:line="276"/>
        <w:ind w:left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że nie widzi ona problemu i odrzuca pomoc. </w:t>
      </w:r>
    </w:p>
    <w:p>
      <w:pPr>
        <w:pStyle w:val="ListParagraph"/>
        <w:spacing w:lineRule="auto" w:line="276"/>
        <w:ind w:left="0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3.  Planując interwencję, stawiamy sobie pytanie, jakie działania należy podjąć, żeby:</w:t>
        <w:br/>
      </w:r>
      <w:r>
        <w:rPr>
          <w:rFonts w:eastAsia="Symbol" w:cs="Symbol"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zapewnić dziecku bezpieczeństwo,</w:t>
      </w:r>
    </w:p>
    <w:p>
      <w:pPr>
        <w:pStyle w:val="ListParagraph"/>
        <w:spacing w:lineRule="auto" w:line="276"/>
        <w:ind w:left="0"/>
        <w:jc w:val="left"/>
        <w:rPr>
          <w:rFonts w:ascii="Times New Roman" w:hAnsi="Times New Roman"/>
          <w:lang w:eastAsia="pl-PL"/>
        </w:rPr>
      </w:pPr>
      <w:r>
        <w:rPr>
          <w:rFonts w:eastAsia="Symbol" w:cs="Symbol" w:ascii="Times New Roman" w:hAnsi="Times New Roman"/>
          <w:lang w:eastAsia="pl-PL"/>
        </w:rPr>
        <w:t xml:space="preserve"> </w:t>
      </w:r>
      <w:r>
        <w:rPr>
          <w:rFonts w:eastAsia="Symbol" w:cs="Symbol" w:ascii="Times New Roman" w:hAnsi="Times New Roman"/>
          <w:lang w:eastAsia="pl-PL"/>
        </w:rPr>
        <w:t xml:space="preserve">- </w:t>
      </w:r>
      <w:r>
        <w:rPr>
          <w:rFonts w:ascii="Times New Roman" w:hAnsi="Times New Roman"/>
          <w:lang w:eastAsia="pl-PL"/>
        </w:rPr>
        <w:t>wzbudzić motywację rodziny do rozwiązywania jej problemów i dokonania zmiany.</w:t>
      </w:r>
    </w:p>
    <w:p>
      <w:pPr>
        <w:pStyle w:val="ListParagraph"/>
        <w:spacing w:lineRule="auto" w:line="276"/>
        <w:ind w:left="0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Interwencja obejmuje różne formy działań, które są prowadzone przez współpracujące ze sobą   </w:t>
      </w:r>
    </w:p>
    <w:p>
      <w:pPr>
        <w:pStyle w:val="ListParagraph"/>
        <w:spacing w:lineRule="auto" w:line="276"/>
        <w:ind w:left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instytucje.</w:t>
      </w:r>
    </w:p>
    <w:p>
      <w:pPr>
        <w:pStyle w:val="ListParagraph"/>
        <w:spacing w:lineRule="auto" w:line="276"/>
        <w:ind w:left="0"/>
        <w:jc w:val="left"/>
        <w:rPr>
          <w:lang w:eastAsia="pl-PL"/>
        </w:rPr>
      </w:pPr>
      <w:r>
        <w:rPr>
          <w:lang w:eastAsia="pl-PL"/>
        </w:rPr>
      </w:r>
    </w:p>
    <w:p>
      <w:pPr>
        <w:pStyle w:val="ListParagraph"/>
        <w:spacing w:lineRule="auto" w:line="276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pl-PL"/>
        </w:rPr>
        <w:t>Zadania Szkoły w pomocy dziecku krzywdzonemu</w:t>
      </w:r>
      <w:r>
        <w:rPr>
          <w:rFonts w:ascii="Times New Roman" w:hAnsi="Times New Roman"/>
          <w:lang w:eastAsia="pl-PL"/>
        </w:rPr>
        <w:br/>
      </w:r>
    </w:p>
    <w:p>
      <w:pPr>
        <w:pStyle w:val="ListParagraph"/>
        <w:numPr>
          <w:ilvl w:val="2"/>
          <w:numId w:val="3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Zauważenie sygnałów krzywdzenia i zainicjowanie działań interwencyjnych                               we współpracy z innym służbami działającymi w lokalnym systemie pomocy.</w:t>
      </w:r>
    </w:p>
    <w:p>
      <w:pPr>
        <w:pStyle w:val="ListParagraph"/>
        <w:numPr>
          <w:ilvl w:val="2"/>
          <w:numId w:val="3"/>
        </w:numPr>
        <w:spacing w:lineRule="auto" w:line="276"/>
        <w:ind w:hanging="360"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Szybkie reagowanie.</w:t>
      </w:r>
    </w:p>
    <w:p>
      <w:pPr>
        <w:pStyle w:val="ListParagraph"/>
        <w:numPr>
          <w:ilvl w:val="2"/>
          <w:numId w:val="3"/>
        </w:numPr>
        <w:spacing w:lineRule="auto" w:line="276"/>
        <w:ind w:hanging="360"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razie potrzeby objęcie opieką medyczną.</w:t>
      </w:r>
    </w:p>
    <w:p>
      <w:pPr>
        <w:pStyle w:val="ListParagraph"/>
        <w:numPr>
          <w:ilvl w:val="2"/>
          <w:numId w:val="3"/>
        </w:numPr>
        <w:spacing w:lineRule="auto" w:line="276"/>
        <w:ind w:hanging="360"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Podjęcie współpracy z rodzicami w celu powstrzymania krzywdzenia dziecka                               i rozwiązywania jego problemów:</w:t>
      </w:r>
    </w:p>
    <w:p>
      <w:pPr>
        <w:pStyle w:val="ListParagraph"/>
        <w:spacing w:lineRule="auto" w:line="276"/>
        <w:ind w:left="284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>
        <w:rPr>
          <w:rFonts w:ascii="Times New Roman" w:hAnsi="Times New Roman"/>
          <w:lang w:eastAsia="pl-PL"/>
        </w:rPr>
        <w:t xml:space="preserve">-  Pozyskanie do współpracy rodzica „nie krzywdzącego” jako sojusznika dziecka, podjęcie </w:t>
      </w:r>
    </w:p>
    <w:p>
      <w:pPr>
        <w:pStyle w:val="ListParagraph"/>
        <w:spacing w:lineRule="auto" w:line="276"/>
        <w:ind w:left="284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eastAsia="pl-PL"/>
        </w:rPr>
        <w:t>razem z nim działań skierowanych na powstrzymanie sprawcy przemocy i jednoczesne</w:t>
      </w:r>
    </w:p>
    <w:p>
      <w:pPr>
        <w:pStyle w:val="ListParagraph"/>
        <w:spacing w:lineRule="auto" w:line="276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eastAsia="pl-PL"/>
        </w:rPr>
        <w:t xml:space="preserve">objęcie samego dziecka konieczną pomocą z zewnątrz.                                                      </w:t>
      </w:r>
    </w:p>
    <w:p>
      <w:pPr>
        <w:pStyle w:val="ListParagraph"/>
        <w:numPr>
          <w:ilvl w:val="2"/>
          <w:numId w:val="3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 </w:t>
      </w:r>
      <w:r>
        <w:rPr>
          <w:rFonts w:eastAsia="Times New Roman" w:ascii="Times New Roman" w:hAnsi="Times New Roman"/>
          <w:lang w:eastAsia="pl-PL"/>
        </w:rPr>
        <w:t>W uzasadnionych przypadkach podjęcie działań prawnych (zawiadomienie sądu rodzinnego, policji lub prokuratury, wszczęcie procedury „Niebieskiej Karty”).</w:t>
      </w:r>
    </w:p>
    <w:p>
      <w:pPr>
        <w:pStyle w:val="ListParagraph"/>
        <w:numPr>
          <w:ilvl w:val="2"/>
          <w:numId w:val="3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Objęcie dziecka konieczną pomocą na terenie szkoły w realizowaniu przez nie zadań</w:t>
      </w:r>
    </w:p>
    <w:p>
      <w:pPr>
        <w:pStyle w:val="Normal"/>
        <w:spacing w:lineRule="auto" w:line="276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         </w:t>
      </w:r>
      <w:r>
        <w:rPr>
          <w:rFonts w:ascii="Times New Roman" w:hAnsi="Times New Roman"/>
          <w:lang w:eastAsia="pl-PL"/>
        </w:rPr>
        <w:t xml:space="preserve">szkolnych i budowaniu pozytywnych relacji z dorosłymi i rówieśnikami. </w:t>
      </w:r>
    </w:p>
    <w:p>
      <w:pPr>
        <w:pStyle w:val="ListParagraph"/>
        <w:spacing w:lineRule="auto" w:line="276"/>
        <w:ind w:left="284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</w:t>
      </w:r>
      <w:r>
        <w:rPr>
          <w:rFonts w:ascii="Times New Roman" w:hAnsi="Times New Roman"/>
          <w:lang w:eastAsia="pl-PL"/>
        </w:rPr>
        <w:t xml:space="preserve">7.   </w:t>
      </w:r>
      <w:r>
        <w:rPr>
          <w:rFonts w:eastAsia="Times New Roman" w:ascii="Times New Roman" w:hAnsi="Times New Roman"/>
          <w:lang w:eastAsia="pl-PL"/>
        </w:rPr>
        <w:t>Objęcie dziecka na terenie szkoły konieczną pomocą psychologiczno -pedagogiczną.</w:t>
      </w:r>
    </w:p>
    <w:p>
      <w:pPr>
        <w:pStyle w:val="ListParagraph"/>
        <w:spacing w:lineRule="auto" w:line="276"/>
        <w:ind w:left="284"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pl-PL"/>
        </w:rPr>
        <w:t xml:space="preserve">   </w:t>
      </w:r>
      <w:r>
        <w:rPr>
          <w:rFonts w:eastAsia="Times New Roman" w:ascii="Times New Roman" w:hAnsi="Times New Roman"/>
          <w:lang w:eastAsia="pl-PL"/>
        </w:rPr>
        <w:t>8.   Niedopuszczenie do kilkukrotnego przesłuchiwania,  opisywania przez skrzywdzonego</w:t>
      </w:r>
    </w:p>
    <w:p>
      <w:pPr>
        <w:pStyle w:val="ListParagraph"/>
        <w:spacing w:lineRule="auto" w:line="276"/>
        <w:ind w:left="284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</w:t>
      </w:r>
      <w:r>
        <w:rPr>
          <w:rFonts w:eastAsia="Times New Roman" w:ascii="Times New Roman" w:hAnsi="Times New Roman"/>
          <w:lang w:eastAsia="pl-PL"/>
        </w:rPr>
        <w:t>przemocy.</w:t>
      </w:r>
    </w:p>
    <w:p>
      <w:pPr>
        <w:pStyle w:val="ListParagraph"/>
        <w:spacing w:lineRule="auto" w:line="276"/>
        <w:ind w:left="284"/>
        <w:rPr>
          <w:rFonts w:ascii="Times New Roman" w:hAnsi="Times New Roman"/>
        </w:rPr>
      </w:pPr>
      <w:bookmarkStart w:id="8" w:name="_Hlk156682986"/>
      <w:bookmarkEnd w:id="8"/>
      <w:r>
        <w:rPr>
          <w:rFonts w:eastAsia="Times New Roman" w:ascii="Times New Roman" w:hAnsi="Times New Roman"/>
          <w:lang w:eastAsia="pl-PL"/>
        </w:rPr>
        <w:t xml:space="preserve">   </w:t>
      </w:r>
      <w:r>
        <w:rPr>
          <w:rFonts w:eastAsia="Times New Roman" w:ascii="Times New Roman" w:hAnsi="Times New Roman"/>
          <w:lang w:eastAsia="pl-PL"/>
        </w:rPr>
        <w:t>9.  Zapobieganie stereotypowym podejściom do ofiar, np. dzieci są energiczne, dlatego mogą</w:t>
      </w:r>
    </w:p>
    <w:p>
      <w:pPr>
        <w:pStyle w:val="ListParagraph"/>
        <w:spacing w:lineRule="auto" w:line="276"/>
        <w:ind w:left="284"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pl-PL"/>
        </w:rPr>
        <w:t xml:space="preserve">        </w:t>
      </w:r>
      <w:r>
        <w:rPr>
          <w:rFonts w:eastAsia="Times New Roman" w:ascii="Times New Roman" w:hAnsi="Times New Roman"/>
          <w:lang w:eastAsia="pl-PL"/>
        </w:rPr>
        <w:t>mieć siniaki.</w:t>
      </w:r>
    </w:p>
    <w:p>
      <w:pPr>
        <w:pStyle w:val="ListParagraph"/>
        <w:spacing w:lineRule="auto" w:line="276"/>
        <w:ind w:left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</w:rPr>
        <w:t>Rozdział  IV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Zasady ochrony wizerunku ucznia i danych osobowych małoletnich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8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Szkoła, uznając prawo małoletniego do prywatności i ochrony dóbr osobistych, zapewnia ochronę wizerunku małoletniego, zapewnia najwyższe standardy ochrony danych osobowych małoletnich zgodnie z obowiązującymi przepisami prawa.</w:t>
      </w:r>
    </w:p>
    <w:p>
      <w:pPr>
        <w:pStyle w:val="Normal"/>
        <w:widowControl w:val="false"/>
        <w:numPr>
          <w:ilvl w:val="0"/>
          <w:numId w:val="8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Wytyczne dotyczące zasad ochrony wizerunku ucznia i danych osobowych stanowią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</w:t>
      </w:r>
      <w:r>
        <w:rPr>
          <w:rFonts w:eastAsia="Calibri" w:cs="Times New Roman" w:ascii="Times New Roman" w:hAnsi="Times New Roman"/>
        </w:rPr>
        <w:t xml:space="preserve">Załącznik nr 4 do niniejszych Standardów.  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Upublicznienie przez pracownika Szkoły wizerunku ucznia utrwalonego w jakiejkolwiek formie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wymaga pisemnej zgody rodzica lub opiekuna prawnego małoletniego.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</w:rPr>
        <w:t>Jeżeli wizerunek małoletniego stanowi jedynie szczegół całości, takiej jak: zgromadzenie,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  <w:t xml:space="preserve">      </w:t>
      </w:r>
      <w:r>
        <w:rPr>
          <w:rFonts w:eastAsia="Calibri" w:cs="Times New Roman" w:ascii="Times New Roman" w:hAnsi="Times New Roman"/>
          <w:bCs/>
        </w:rPr>
        <w:t xml:space="preserve">krajobraz, publiczna impreza, zgoda rodzica lub opiekuna prawnego na utrwalanie wizerunku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Cs/>
        </w:rPr>
        <w:t xml:space="preserve">      </w:t>
      </w:r>
      <w:r>
        <w:rPr>
          <w:rFonts w:eastAsia="Calibri" w:cs="Times New Roman" w:ascii="Times New Roman" w:hAnsi="Times New Roman"/>
          <w:bCs/>
        </w:rPr>
        <w:t>ucznia nie jest wymagana.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</w:rPr>
        <w:t>Rozdział V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Zasady bezpiecznego korzystania z Internetu i mediów elektronicznych w Szkole</w:t>
      </w:r>
    </w:p>
    <w:p>
      <w:pPr>
        <w:pStyle w:val="Normal"/>
        <w:spacing w:lineRule="auto" w:line="276"/>
        <w:jc w:val="both"/>
        <w:textAlignment w:val="baseline"/>
        <w:rPr>
          <w:rFonts w:eastAsia="Calibri" w:cs="Times New Roman"/>
          <w:b/>
        </w:rPr>
      </w:pPr>
      <w:r>
        <w:rPr>
          <w:rFonts w:eastAsia="Calibri" w:cs="Times New Roman"/>
          <w:b/>
        </w:rPr>
      </w:r>
    </w:p>
    <w:p>
      <w:pPr>
        <w:pStyle w:val="Normal"/>
        <w:widowControl w:val="false"/>
        <w:numPr>
          <w:ilvl w:val="0"/>
          <w:numId w:val="9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Szkoła,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Załącznik nr 5 do niniejszych Standardów.</w:t>
      </w:r>
    </w:p>
    <w:p>
      <w:pPr>
        <w:pStyle w:val="Normal"/>
        <w:widowControl w:val="false"/>
        <w:numPr>
          <w:ilvl w:val="0"/>
          <w:numId w:val="9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</w:rPr>
        <w:t>Na terenie Szkoły dostęp ucznia do Internetu możliwy jest:</w:t>
      </w:r>
    </w:p>
    <w:p>
      <w:pPr>
        <w:pStyle w:val="Normal"/>
        <w:widowControl w:val="false"/>
        <w:numPr>
          <w:ilvl w:val="0"/>
          <w:numId w:val="43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pod nadzorem pracownika Szkoły na zajęciach komputerowych,</w:t>
      </w:r>
    </w:p>
    <w:p>
      <w:pPr>
        <w:pStyle w:val="Normal"/>
        <w:widowControl w:val="false"/>
        <w:numPr>
          <w:ilvl w:val="0"/>
          <w:numId w:val="43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pod nadzorem nauczyciela – na przeznaczonych do tego komputerach na terenie Szkoły,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gdy dostęp do Internetu w Szkole realizowany jest pod nadzorem pracownika 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Szkoły, pracownik zobowiązany jest informować małoletnich o zasadach bezpiecznego  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korzystania z Internetu oraz czuwać nad ich bezpieczeństwem podczas korzystania z Internetu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w czasie zajęć.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Osoba odpowiedzialna za dostęp do Internetu w Szkole w porozumieniu z dyrektorem Szkoły zabezpiecza sieć przed niebezpiecznymi treściami  poprzez instalację i aktualizację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 xml:space="preserve">odpowiedniego  oprogramowania.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5.  Oprogramowanie jest aktualizowane w miarę potrzeb – przynajmniej raz w semestrze.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6.  Wyznaczony pracownik Szkoły sprawdza, czy na komputerach, podłączonych do Internetu, nie</w:t>
      </w:r>
      <w:r>
        <w:rPr>
          <w:rFonts w:ascii="Times New Roman" w:hAnsi="Times New Roman"/>
        </w:rPr>
        <w:t xml:space="preserve">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znalazły się niebezpieczne treści. W przypadku ich znalezienia wyznaczony pracownik ustala,</w:t>
      </w:r>
      <w:r>
        <w:rPr>
          <w:rFonts w:ascii="Times New Roman" w:hAnsi="Times New Roman"/>
        </w:rPr>
        <w:t xml:space="preserve">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kto korzystał z komputera w czasie ich wprowadzenia na podstawie kont uczniów.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7.  Wyznaczony pracownik przekazuje dyrektorowi Szkoły informację o dokonanych ustaleniach.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8.   Dyrektor Szkoły proponuje uczniowi pomoc psychologiczno – pedagogiczną. Rozmowę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z małoletnim na temat bezpieczeństwa w Internecie przeprowadza szkolny pedagog/psycholog.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9.  Wychowawca klasy oraz nauczyciel informatyki przeprowadzają z uczniami cykliczne szkolenia</w:t>
      </w:r>
      <w:r>
        <w:rPr>
          <w:rFonts w:ascii="Times New Roman" w:hAnsi="Times New Roman"/>
        </w:rPr>
        <w:t xml:space="preserve">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dotyczące bezpiecznego korzystania z Internetu.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Times New Roman"/>
          <w:shd w:fill="FFFFFF" w:val="clear"/>
          <w:lang w:eastAsia="pl-PL"/>
        </w:rPr>
      </w:pPr>
      <w:r>
        <w:rPr>
          <w:rFonts w:eastAsia="Calibri" w:cs="Times New Roman" w:ascii="Times New Roman" w:hAnsi="Times New Roman"/>
        </w:rPr>
        <w:t xml:space="preserve">10. </w:t>
      </w:r>
      <w:r>
        <w:rPr>
          <w:rFonts w:eastAsia="Times New Roman" w:ascii="Times New Roman" w:hAnsi="Times New Roman"/>
          <w:shd w:fill="FFFFFF" w:val="clear"/>
          <w:lang w:eastAsia="pl-PL"/>
        </w:rPr>
        <w:t xml:space="preserve">Na terenie szkoły zabrania się korzystania z telefonów komórkowych i innych urządzeń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Times New Roman" w:ascii="Times New Roman" w:hAnsi="Times New Roman"/>
          <w:shd w:fill="FFFFFF" w:val="clear"/>
          <w:lang w:eastAsia="pl-PL"/>
        </w:rPr>
        <w:t xml:space="preserve">      </w:t>
      </w:r>
      <w:r>
        <w:rPr>
          <w:rFonts w:eastAsia="Times New Roman" w:ascii="Times New Roman" w:hAnsi="Times New Roman"/>
          <w:shd w:fill="FFFFFF" w:val="clear"/>
          <w:lang w:eastAsia="pl-PL"/>
        </w:rPr>
        <w:t>elektronicznych służących do przekazu informacji podczas zajęć szkolnych.</w:t>
      </w:r>
    </w:p>
    <w:p>
      <w:pPr>
        <w:pStyle w:val="Normal"/>
        <w:spacing w:before="0" w:after="150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  <w:t xml:space="preserve">   </w:t>
      </w:r>
      <w:r>
        <w:rPr>
          <w:rFonts w:ascii="Times New Roman" w:hAnsi="Times New Roman"/>
          <w:shd w:fill="FFFFFF" w:val="clear"/>
        </w:rPr>
        <w:t>- W razie niedozwolonego używania telefonu komórkowego lub innych urządzeń elektronicznych     przez  uczniów mogą być zastosowane procedury zgodnie ze statutem.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Rozdział VI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</w:rPr>
        <w:t xml:space="preserve">Monitoring stosowania Standardów Ochrony Małoletnich przed krzywdzeniem 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widowControl w:val="false"/>
        <w:numPr>
          <w:ilvl w:val="0"/>
          <w:numId w:val="10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Dyrektor Szkoły wyznacza osobę odpowiedzialną za realizację i propagowanie Standardów Ochrony Małoletnich w placówce – pedagog szkoły Renata Palus</w:t>
      </w:r>
    </w:p>
    <w:p>
      <w:pPr>
        <w:pStyle w:val="ListParagraph"/>
        <w:widowControl w:val="false"/>
        <w:numPr>
          <w:ilvl w:val="0"/>
          <w:numId w:val="10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Osoba, o której mowa w punkcie 1, jest odpowiedzialna za monitorowanie realizacji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Standardów, za reagowanie na sygnały naruszenia Standardów, prowadzenie rejestru zgłoszeń</w:t>
      </w:r>
      <w:r>
        <w:rPr>
          <w:rFonts w:ascii="Times New Roman" w:hAnsi="Times New Roman"/>
        </w:rPr>
        <w:t xml:space="preserve">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(Załącznik nr 7) oraz za proponowanie zmian w Standardach.</w:t>
      </w:r>
    </w:p>
    <w:p>
      <w:pPr>
        <w:pStyle w:val="ListParagraph"/>
        <w:widowControl w:val="false"/>
        <w:numPr>
          <w:ilvl w:val="0"/>
          <w:numId w:val="10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Osoba odpowiedzialna za realizację i propagowanie Standardów Ochrony Małoletnich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przeprowadza wśród pracowników Szkoły, raz na 24 miesiące, ankietę monitorującą poziom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 xml:space="preserve">realizacji Standardów. Wzór ankiety stanowi Załącznik nr 6 do niniejszych Standardów.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W ankiecie pracownicy mogą proponować zmiany oraz wskazywać naruszenia Standardów.</w:t>
      </w:r>
    </w:p>
    <w:p>
      <w:pPr>
        <w:pStyle w:val="ListParagraph"/>
        <w:widowControl w:val="false"/>
        <w:numPr>
          <w:ilvl w:val="0"/>
          <w:numId w:val="10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Na podstawie przeprowadzonej ankiety osoba odpowiedzialna za realizację i propagowanie</w:t>
      </w:r>
    </w:p>
    <w:p>
      <w:pPr>
        <w:pStyle w:val="ListParagraph"/>
        <w:widowControl w:val="false"/>
        <w:spacing w:lineRule="auto" w:line="276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Standardów Ochrony Małoletnich sporządza raport z monitoringu, który następnie przekazuje  dyrektorowi Szkoły.</w:t>
      </w:r>
    </w:p>
    <w:p>
      <w:pPr>
        <w:pStyle w:val="ListParagraph"/>
        <w:widowControl w:val="false"/>
        <w:numPr>
          <w:ilvl w:val="0"/>
          <w:numId w:val="10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Szkoły na podstawie otrzymanego raportu wprowadza do </w:t>
      </w:r>
      <w:r>
        <w:rPr>
          <w:rFonts w:ascii="Times New Roman" w:hAnsi="Times New Roman"/>
          <w:iCs/>
        </w:rPr>
        <w:t xml:space="preserve">Standardów </w:t>
      </w:r>
      <w:r>
        <w:rPr>
          <w:rFonts w:ascii="Times New Roman" w:hAnsi="Times New Roman"/>
        </w:rPr>
        <w:t>niezbędne zmiany i ogłasza je pracownikom, uczniom i ich rodzicom/opiekunom.</w:t>
      </w:r>
    </w:p>
    <w:p>
      <w:pPr>
        <w:pStyle w:val="Normal"/>
        <w:spacing w:lineRule="auto" w:line="276"/>
        <w:jc w:val="center"/>
        <w:textAlignment w:val="baseline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</w:rPr>
        <w:t>Rozdział VII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Przepisy końcowe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ListParagraph"/>
        <w:widowControl w:val="false"/>
        <w:numPr>
          <w:ilvl w:val="3"/>
          <w:numId w:val="10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  <w:iCs/>
        </w:rPr>
        <w:t xml:space="preserve">Niniejsze Standardy Ochrony Małoletnich przed krzywdzeniem </w:t>
      </w:r>
      <w:r>
        <w:rPr>
          <w:rFonts w:ascii="Times New Roman" w:hAnsi="Times New Roman"/>
        </w:rPr>
        <w:t>wchodzą w życie z dniem 15.02.2024 r.</w:t>
      </w:r>
    </w:p>
    <w:p>
      <w:pPr>
        <w:pStyle w:val="ListParagraph"/>
        <w:widowControl w:val="false"/>
        <w:numPr>
          <w:ilvl w:val="3"/>
          <w:numId w:val="10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Ogłoszenie następuje w sposób dostępny dla pracowników Szkoły, uczniów i ich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rodziców/opiekunów, w szczególności poprzez zamieszczenie na stronie internetowej Szkoły</w:t>
      </w:r>
      <w:r>
        <w:rPr>
          <w:rFonts w:ascii="Times New Roman" w:hAnsi="Times New Roman"/>
        </w:rPr>
        <w:t xml:space="preserve">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oraz wywieszenie w wersji przeznaczonej dla małoletnich.</w:t>
      </w:r>
    </w:p>
    <w:p>
      <w:pPr>
        <w:pStyle w:val="ListParagraph"/>
        <w:widowControl w:val="false"/>
        <w:numPr>
          <w:ilvl w:val="3"/>
          <w:numId w:val="10"/>
        </w:numPr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cs="Arial" w:ascii="Times New Roman" w:hAnsi="Times New Roman"/>
          <w:lang w:eastAsia="pl-PL"/>
        </w:rPr>
        <w:t>Z</w:t>
      </w:r>
      <w:r>
        <w:rPr>
          <w:rFonts w:eastAsia="Times New Roman" w:ascii="Times New Roman" w:hAnsi="Times New Roman"/>
          <w:lang w:eastAsia="pl-PL"/>
        </w:rPr>
        <w:t xml:space="preserve">apoznanie uczniów nastąpi także przez wychowawców ze standardami i procedurami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lang w:eastAsia="pl-PL"/>
        </w:rPr>
        <w:t xml:space="preserve">      </w:t>
      </w:r>
      <w:r>
        <w:rPr>
          <w:rFonts w:eastAsia="Times New Roman" w:ascii="Times New Roman" w:hAnsi="Times New Roman"/>
          <w:kern w:val="0"/>
          <w:lang w:eastAsia="pl-PL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eastAsia="Times New Roman" w:ascii="Times New Roman" w:hAnsi="Times New Roman"/>
          <w:kern w:val="0"/>
          <w:lang w:eastAsia="pl-PL"/>
        </w:rPr>
        <w:t xml:space="preserve">zajęciach z wychowawcą, rodziców podczas zebrań. Odnotowanie powyższych działań                         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kern w:val="0"/>
          <w:lang w:eastAsia="pl-PL"/>
        </w:rPr>
        <w:t>w dziennikach zajęć, w tym dziennikach specjalistów (pedagoga i psychologa).</w:t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right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Załącznik nr 1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 xml:space="preserve">Zasady bezpiecznej rekrutacji w Zespole Placówek Oświatowych w Koniecznie 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1. Dyrektor, przed zatrudnieniem pracownika w Szkole, poznaje jego dane osobowe, kwalifikacje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 xml:space="preserve">kandydata/kandydatki, w tym stosunek do wartości podzielanych przez Szkołę, takich jak 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ochrona</w:t>
      </w:r>
      <w:r>
        <w:rPr/>
        <w:t xml:space="preserve"> </w:t>
      </w:r>
      <w:r>
        <w:rPr>
          <w:rFonts w:eastAsia="Calibri" w:cs="Times New Roman" w:ascii="Times New Roman" w:hAnsi="Times New Roman"/>
        </w:rPr>
        <w:t>praw dzieci i młodzieży i szacunek do ich godności.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2. Dyrektor Szkoły musi posiadać dane pozwalające zidentyfikować osobę przez niego zatrudnioną,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niezależnie od podstawy zatrudnienia. Powinien znać:</w:t>
      </w:r>
    </w:p>
    <w:p>
      <w:pPr>
        <w:pStyle w:val="Normal"/>
        <w:widowControl w:val="false"/>
        <w:numPr>
          <w:ilvl w:val="0"/>
          <w:numId w:val="44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imię (imiona) i nazwisko,</w:t>
      </w:r>
    </w:p>
    <w:p>
      <w:pPr>
        <w:pStyle w:val="Normal"/>
        <w:widowControl w:val="false"/>
        <w:numPr>
          <w:ilvl w:val="0"/>
          <w:numId w:val="44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datę urodzenia,</w:t>
      </w:r>
    </w:p>
    <w:p>
      <w:pPr>
        <w:pStyle w:val="Normal"/>
        <w:widowControl w:val="false"/>
        <w:numPr>
          <w:ilvl w:val="0"/>
          <w:numId w:val="44"/>
        </w:numPr>
        <w:spacing w:lineRule="auto" w:line="276"/>
        <w:ind w:hanging="357" w:left="714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dane kontaktowe osoby zatrudnianej.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3. Dyrektor Szkoły przed zatrudnieniem kandydata/kandydatki uzyskuje jego/jej dane osobowe,            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w tym dane potrzebne do sprawdzenia danych w Rejestrze Sprawców Przestępstw na Tle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Seksualnym – Rejestr z dostępem ograniczonym.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4.  Aby sprawdzić osobę w Rejestrze dyrektor Szkoły potrzebuje następujących danych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kandydata/kandydatki:</w:t>
      </w:r>
    </w:p>
    <w:p>
      <w:pPr>
        <w:pStyle w:val="Normal"/>
        <w:widowControl w:val="false"/>
        <w:numPr>
          <w:ilvl w:val="0"/>
          <w:numId w:val="45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imię i nazwisko,</w:t>
      </w:r>
    </w:p>
    <w:p>
      <w:pPr>
        <w:pStyle w:val="Normal"/>
        <w:widowControl w:val="false"/>
        <w:numPr>
          <w:ilvl w:val="0"/>
          <w:numId w:val="45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data urodzenia,</w:t>
      </w:r>
    </w:p>
    <w:p>
      <w:pPr>
        <w:pStyle w:val="Normal"/>
        <w:widowControl w:val="false"/>
        <w:numPr>
          <w:ilvl w:val="0"/>
          <w:numId w:val="45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PESEL,</w:t>
      </w:r>
    </w:p>
    <w:p>
      <w:pPr>
        <w:pStyle w:val="Normal"/>
        <w:widowControl w:val="false"/>
        <w:numPr>
          <w:ilvl w:val="0"/>
          <w:numId w:val="45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nazwisko rodowe,</w:t>
      </w:r>
    </w:p>
    <w:p>
      <w:pPr>
        <w:pStyle w:val="Normal"/>
        <w:widowControl w:val="false"/>
        <w:numPr>
          <w:ilvl w:val="0"/>
          <w:numId w:val="45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imię ojca,</w:t>
      </w:r>
    </w:p>
    <w:p>
      <w:pPr>
        <w:pStyle w:val="Normal"/>
        <w:widowControl w:val="false"/>
        <w:numPr>
          <w:ilvl w:val="0"/>
          <w:numId w:val="45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imię matki.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5. Wydruk z Rejestru przechowuje się w aktach osobowych pracownika lub analogicznej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dokumentacji dotyczącej wolontariusza lub osoby zatrudnionej w oparciu o umowę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/>
        </w:rPr>
        <w:t>cywilnoprawną.</w:t>
      </w:r>
    </w:p>
    <w:p>
      <w:pPr>
        <w:pStyle w:val="ListParagraph"/>
        <w:widowControl w:val="false"/>
        <w:numPr>
          <w:ilvl w:val="0"/>
          <w:numId w:val="10"/>
        </w:numPr>
        <w:spacing w:lineRule="auto" w:line="276"/>
        <w:textAlignment w:val="baseline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Dyrektor Szkoły przed zatrudnieniem kandydata/kandydatki uzyskuje od kandydata/kandydatki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informację z Krajowego Rejestru Karnego o niekaralności w zakresie przestępstw określonych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w rozdziale XIX i XXV Kodeksu karnego, w art. 189a i art. 207 Kodeksu karnego oraz                    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w ustawie o przeciwdziałaniu narkomanii, lub za odpowiadające tym przestępstwom czyny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 xml:space="preserve">zabronione określone w przepisach prawa obcego </w:t>
      </w:r>
      <w:r>
        <w:rPr>
          <w:rFonts w:eastAsia="Calibri" w:cs="Times New Roman" w:ascii="Times New Roman" w:hAnsi="Times New Roman"/>
        </w:rPr>
        <w:t>( w przypadku zatrudnienia obcokrajowca).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Dyrektor Szkoły jest zobowiązany do domagania się od osoby zatrudnianej na stanowisku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nauczyciela zaświadczenia z Krajowego Rejestru Karnego.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76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przypadku niemożliwości przedstawienia zaświadczenia z Krajowego Rejestru Karnego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 xml:space="preserve">dyrektor Szkoły uzyskuje od kandydata/kandydatki oświadczenie o niekaralności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 xml:space="preserve">oraz o toczących się postępowaniach przygotowawczych, sądowych i dyscyplinarnych               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     </w:t>
      </w:r>
      <w:r>
        <w:rPr>
          <w:rFonts w:eastAsia="Calibri" w:cs="Times New Roman" w:ascii="Times New Roman" w:hAnsi="Times New Roman"/>
        </w:rPr>
        <w:t>(Załącznik  nr 1a).</w:t>
      </w:r>
    </w:p>
    <w:p>
      <w:pPr>
        <w:pStyle w:val="Normal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  <w:r>
        <w:br w:type="page"/>
      </w:r>
    </w:p>
    <w:p>
      <w:pPr>
        <w:pStyle w:val="Normal"/>
        <w:spacing w:lineRule="auto" w:line="276" w:before="0" w:after="0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Załącznik nr 1a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Miejscowość , ………………………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Oświadczenie o niekaralności i zobowiązaniu do przestrzegania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podstawowych zasad ochrony małoletnich przed krzywdzeniem – Standardy ochrony małoletnich.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Ja, ………………………………………………..………, posiadający/-a numer PESEL ………………………….……………………,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Ponadto oświadczam, że zapoznałem/-am się ze „Standardami Ochrony Małoletnich  obowiązującymi w Szkole …………….. i zobowiązuję się do ich przestrzegania.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……………………………………………………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i/>
          <w:iCs/>
        </w:rPr>
        <w:t>(podpis)</w:t>
      </w:r>
    </w:p>
    <w:p>
      <w:pPr>
        <w:pStyle w:val="Normal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  <w:r>
        <w:br w:type="page"/>
      </w:r>
    </w:p>
    <w:p>
      <w:pPr>
        <w:pStyle w:val="Normal"/>
        <w:spacing w:lineRule="auto" w:line="276" w:before="0" w:after="0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  <w:color w:val="0070C0"/>
        </w:rPr>
        <w:t xml:space="preserve"> </w:t>
      </w:r>
      <w:r>
        <w:rPr>
          <w:rFonts w:eastAsia="Calibri" w:cs="Times New Roman" w:ascii="Times New Roman" w:hAnsi="Times New Roman"/>
          <w:b/>
          <w:bCs/>
        </w:rPr>
        <w:t>Załącznik nr 2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Ustalone w Szkole w Zespole Placówek Oświatowych  w Koniecznie  zasady bezpiecznych relacji personel – uczeń oraz uczeń – uczeń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Zasady bezpiecznych relacji personelu z małoletnimi w Szkole obowiązują wszystkich pracowników, stażystów i wolontariuszy. Znajomość i zaakceptowanie zasad pracownicy potwierdzają podpisaniem oświadczenia.</w:t>
      </w:r>
    </w:p>
    <w:p>
      <w:pPr>
        <w:pStyle w:val="Normal"/>
        <w:spacing w:lineRule="auto" w:line="276"/>
        <w:textAlignment w:val="baseline"/>
        <w:rPr/>
      </w:pPr>
      <w:r>
        <w:rPr/>
      </w:r>
    </w:p>
    <w:p>
      <w:pPr>
        <w:pStyle w:val="Normal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Komunikacja z dziećmi i młodzieżą (małoletnimi)</w:t>
      </w:r>
    </w:p>
    <w:p>
      <w:pPr>
        <w:pStyle w:val="Normal"/>
        <w:spacing w:lineRule="auto" w:line="276"/>
        <w:ind w:left="1080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widowControl w:val="false"/>
        <w:numPr>
          <w:ilvl w:val="0"/>
          <w:numId w:val="11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W komunikacji z nieletnimi w Szkole pracownik zobowiązany jest:</w:t>
      </w:r>
    </w:p>
    <w:p>
      <w:pPr>
        <w:pStyle w:val="Normal"/>
        <w:widowControl w:val="false"/>
        <w:numPr>
          <w:ilvl w:val="0"/>
          <w:numId w:val="46"/>
        </w:numPr>
        <w:spacing w:lineRule="auto" w:line="276"/>
        <w:ind w:hanging="357" w:left="714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zachować cierpliwość i szacunek,</w:t>
      </w:r>
    </w:p>
    <w:p>
      <w:pPr>
        <w:pStyle w:val="Normal"/>
        <w:widowControl w:val="false"/>
        <w:numPr>
          <w:ilvl w:val="0"/>
          <w:numId w:val="46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słuchać uważnie ucznia i udzielać mu odpowiedzi adekwatnych do jego wieku i danej sytuacji,</w:t>
      </w:r>
    </w:p>
    <w:p>
      <w:pPr>
        <w:pStyle w:val="Normal"/>
        <w:widowControl w:val="false"/>
        <w:numPr>
          <w:ilvl w:val="0"/>
          <w:numId w:val="46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informować małoletniego o podejmowanych decyzjach jego dotyczących, biorąc pod uwagę jego oczekiwania,</w:t>
      </w:r>
    </w:p>
    <w:p>
      <w:pPr>
        <w:pStyle w:val="Normal"/>
        <w:widowControl w:val="false"/>
        <w:numPr>
          <w:ilvl w:val="0"/>
          <w:numId w:val="46"/>
        </w:numPr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szanować prawo małoletniego do prywatności;  jeśli pojawi się konieczność porozmawiania z uczniem na osobności, można też poprosić drugiego pracownika o obecność podczas takiej rozmowy,</w:t>
      </w:r>
    </w:p>
    <w:p>
      <w:pPr>
        <w:pStyle w:val="Normal"/>
        <w:widowControl w:val="false"/>
        <w:numPr>
          <w:ilvl w:val="0"/>
          <w:numId w:val="46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zapewniać uczniów, że jeśli czują się niekomfortowo w jakiejś sytuacji, wobec konkretnego zachowania czy słów, mogą o tym powiedzieć nauczycielowi/pracownikowi Szkoły i mogą oczekiwać odpowiedniej reakcji i/lub pomocy,</w:t>
      </w:r>
    </w:p>
    <w:p>
      <w:pPr>
        <w:pStyle w:val="Normal"/>
        <w:numPr>
          <w:ilvl w:val="0"/>
          <w:numId w:val="46"/>
        </w:numPr>
        <w:spacing w:before="0" w:afterAutospacing="1"/>
        <w:rPr>
          <w:rFonts w:ascii="Times New Roman" w:hAnsi="Times New Roman" w:eastAsia="Times New Roman" w:cs="Times New Roman"/>
          <w:kern w:val="0"/>
          <w:lang w:eastAsia="pl-PL"/>
        </w:rPr>
      </w:pPr>
      <w:bookmarkStart w:id="9" w:name="_Hlk156683789"/>
      <w:r>
        <w:rPr>
          <w:rFonts w:eastAsia="Times New Roman" w:cs="Times New Roman" w:ascii="Times New Roman" w:hAnsi="Times New Roman"/>
          <w:kern w:val="0"/>
          <w:lang w:eastAsia="pl-PL"/>
        </w:rPr>
        <w:t>wziąć pod uwagę uczniów  o specjalnych potrzebach edukacyjnych, z niepełnosprawnościami, zwłaszcza z trudnościami w komunikacji, niepełnosprawnością intelektualną, którzy powinni zostać otoczeni szczególną opieką, właściwym sposobem porozumiewania się danego małoletniego, z możliwością  zawiadomienia nauczyciela specjalisty, który np. stosuje komunikację zastępczą.</w:t>
      </w:r>
      <w:bookmarkEnd w:id="9"/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2.   Pracownikowi zabrania się:</w:t>
      </w:r>
    </w:p>
    <w:p>
      <w:pPr>
        <w:pStyle w:val="Normal"/>
        <w:widowControl w:val="false"/>
        <w:numPr>
          <w:ilvl w:val="0"/>
          <w:numId w:val="47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ujawniania informacji wrażliwych dotyczących ucznia wobec osób nieuprawnionych,                    w tym wobec innych uczniów; obejmuje to wizerunek ucznia, informacje o jego/jej sytuacji rodzinnej, ekonomicznej, medycznej, opiekuńczej i prawnej,</w:t>
      </w:r>
    </w:p>
    <w:p>
      <w:pPr>
        <w:pStyle w:val="Normal"/>
        <w:widowControl w:val="false"/>
        <w:numPr>
          <w:ilvl w:val="0"/>
          <w:numId w:val="47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zachowywania się w obecności uczniów w sposób niestosowny; obejmuje to używanie wulgarnych słów, gestów i żartów, czynienie obraźliwych uwag, nawiązywanie w wypowiedziach do aktywności bądź atrakcyjności seksualnej oraz wykorzystywanie wobec ucznia relacji władzy lub przewagi fizycznej (zastraszanie, przymuszanie, groźby).</w:t>
      </w:r>
    </w:p>
    <w:p>
      <w:pPr>
        <w:pStyle w:val="Normal"/>
        <w:spacing w:lineRule="auto" w:line="276"/>
        <w:ind w:left="785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widowControl w:val="false"/>
        <w:spacing w:lineRule="auto" w:line="276"/>
        <w:ind w:left="714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Działania realizowane z małoletnim</w:t>
      </w:r>
    </w:p>
    <w:p>
      <w:pPr>
        <w:pStyle w:val="Normal"/>
        <w:spacing w:lineRule="auto" w:line="276"/>
        <w:ind w:left="1080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widowControl w:val="false"/>
        <w:numPr>
          <w:ilvl w:val="0"/>
          <w:numId w:val="12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Pracownik zobowiązany jest:</w:t>
      </w:r>
    </w:p>
    <w:p>
      <w:pPr>
        <w:pStyle w:val="Normal"/>
        <w:widowControl w:val="false"/>
        <w:numPr>
          <w:ilvl w:val="0"/>
          <w:numId w:val="13"/>
        </w:numPr>
        <w:spacing w:lineRule="auto" w:line="276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</w:rPr>
        <w:t>doceniać i szanować wkład małoletniego w podejmowane działania, aktywnie go angażować i traktować równo bez względu na jego płeć, orientację seksualną, sprawność/  niepełnosprawność, status społeczny, etniczny, kulturowy, religijny i światopogląd,</w:t>
      </w:r>
    </w:p>
    <w:p>
      <w:pPr>
        <w:pStyle w:val="ListParagraph"/>
        <w:widowControl w:val="false"/>
        <w:numPr>
          <w:ilvl w:val="0"/>
          <w:numId w:val="13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</w:rPr>
        <w:t>unikać faworyzowania uczniów.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/>
        <w:ind w:hanging="0" w:left="720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eastAsia="Times New Roman" w:cs="Arial" w:ascii="Times New Roman" w:hAnsi="Times New Roman"/>
          <w:lang w:eastAsia="pl-PL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2.   Pracownikowi zabrania się:</w:t>
      </w:r>
    </w:p>
    <w:p>
      <w:pPr>
        <w:pStyle w:val="Normal"/>
        <w:widowControl w:val="false"/>
        <w:numPr>
          <w:ilvl w:val="0"/>
          <w:numId w:val="48"/>
        </w:numPr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Normal"/>
        <w:widowControl w:val="false"/>
        <w:numPr>
          <w:ilvl w:val="0"/>
          <w:numId w:val="48"/>
        </w:numPr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proponowania małoletnim alkoholu, wyrobów tytoniowych, nielegalnych substancji, jak również używania ich w obecności małoletnich,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3.  Wszystkie ryzykowne sytuacje, które obejmują zauroczenie uczniem przez pracownika lub</w:t>
      </w:r>
      <w:r>
        <w:rPr/>
        <w:t xml:space="preserve">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</w:t>
      </w:r>
      <w:r>
        <w:rPr>
          <w:rFonts w:eastAsia="Calibri" w:cs="Times New Roman" w:ascii="Times New Roman" w:hAnsi="Times New Roman"/>
          <w:bCs/>
        </w:rPr>
        <w:t>pracownikiem przez ucznia, muszą być raportowane dyrektorowi Szkoły. Jeśli pracownik jest</w:t>
      </w:r>
      <w:r>
        <w:rPr/>
        <w:t xml:space="preserve">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/>
        <w:t xml:space="preserve">     </w:t>
      </w:r>
      <w:r>
        <w:rPr>
          <w:rFonts w:eastAsia="Calibri" w:cs="Times New Roman" w:ascii="Times New Roman" w:hAnsi="Times New Roman"/>
          <w:bCs/>
        </w:rPr>
        <w:t xml:space="preserve">ich świadkiem, zobowiązany jest reagować stanowczo, ale z wyczuciem, aby zachować godność </w:t>
      </w:r>
      <w:r>
        <w:rPr/>
        <w:t xml:space="preserve">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/>
        <w:t xml:space="preserve">     </w:t>
      </w:r>
      <w:r>
        <w:rPr>
          <w:rFonts w:eastAsia="Calibri" w:cs="Times New Roman" w:ascii="Times New Roman" w:hAnsi="Times New Roman"/>
          <w:bCs/>
        </w:rPr>
        <w:t>osób  zainteresowanych.</w:t>
      </w:r>
    </w:p>
    <w:p>
      <w:pPr>
        <w:pStyle w:val="Normal"/>
        <w:widowControl w:val="false"/>
        <w:spacing w:lineRule="auto" w:line="276"/>
        <w:ind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widowControl w:val="false"/>
        <w:spacing w:lineRule="auto" w:line="276"/>
        <w:ind w:left="714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Kontakt fizyczny z małoletnim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widowControl w:val="false"/>
        <w:numPr>
          <w:ilvl w:val="0"/>
          <w:numId w:val="14"/>
        </w:numPr>
        <w:spacing w:lineRule="auto" w:line="276"/>
        <w:ind w:hanging="357"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 xml:space="preserve">Jakiekolwiek przemocowe działanie wobec małoletniego jest niedopuszczalne. Istnieją jednak sytuacje, w których fizyczny kontakt z małoletnim może być stosowny i spełnia zasady bezpiecznego kontaktu: jest odpowiedzią na potrzeby ucznia w danym momencie (w tym ucznia z niepełnosprawnością), uwzględnia jego wiek, etap rozwojowy, płeć, kontekst kulturowy </w:t>
      </w:r>
    </w:p>
    <w:p>
      <w:pPr>
        <w:pStyle w:val="Normal"/>
        <w:widowControl w:val="false"/>
        <w:spacing w:lineRule="auto" w:line="276"/>
        <w:ind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i sytuacyjny. Nie można jednak wyznaczyć uniwersalnej stosowności każdego takiego kontaktu fizycznego, ponieważ zachowanie odpowiednie wobec jednego małoletniego może być nieodpowiednie wobec innego.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2.  Pracownik zobowiązany jest:</w:t>
      </w:r>
    </w:p>
    <w:p>
      <w:pPr>
        <w:pStyle w:val="Normal"/>
        <w:widowControl w:val="false"/>
        <w:numPr>
          <w:ilvl w:val="0"/>
          <w:numId w:val="49"/>
        </w:numPr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kierować się zawsze swoim profesjonalnym osądem, słuchając, obserwując i odnotowując reakcję ucznia  i zachowując świadomość, że nawet przy jego dobrych intencjach taki kontakt może być błędnie zinterpretowany przez małoletniego lub osoby trzecie,</w:t>
      </w:r>
    </w:p>
    <w:p>
      <w:pPr>
        <w:pStyle w:val="Normal"/>
        <w:widowControl w:val="false"/>
        <w:numPr>
          <w:ilvl w:val="0"/>
          <w:numId w:val="49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zachować szczególną ostrożność wobec ucznia,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3.  Pracownikowi zabrania się:</w:t>
      </w:r>
    </w:p>
    <w:p>
      <w:pPr>
        <w:pStyle w:val="Normal"/>
        <w:widowControl w:val="false"/>
        <w:numPr>
          <w:ilvl w:val="0"/>
          <w:numId w:val="50"/>
        </w:numPr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bicia, szturchania, popychania oraz naruszania integralności fizycznej małoletniego w jakikolwiek inny sposób,</w:t>
      </w:r>
    </w:p>
    <w:p>
      <w:pPr>
        <w:pStyle w:val="Normal"/>
        <w:widowControl w:val="false"/>
        <w:numPr>
          <w:ilvl w:val="0"/>
          <w:numId w:val="50"/>
        </w:numPr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dotykania ucznia w sposób, który może być uznany za nieprzyzwoity lub niestosowny.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4.  W sytuacjach wymagających czynności pielęgnacyjnych i higienicznych wobec ucznia,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  <w:t xml:space="preserve">         </w:t>
      </w:r>
      <w:r>
        <w:rPr>
          <w:rFonts w:eastAsia="Calibri" w:cs="Times New Roman" w:ascii="Times New Roman" w:hAnsi="Times New Roman"/>
          <w:bCs/>
        </w:rPr>
        <w:t>związanych z pomaganiem uczniowi w ubieraniu się i rozbieraniu, jedzeniu, myciu,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  <w:t xml:space="preserve">         </w:t>
      </w:r>
      <w:r>
        <w:rPr>
          <w:rFonts w:eastAsia="Calibri" w:cs="Times New Roman" w:ascii="Times New Roman" w:hAnsi="Times New Roman"/>
          <w:bCs/>
        </w:rPr>
        <w:t>korzystaniu</w:t>
      </w:r>
      <w:r>
        <w:rPr/>
        <w:t xml:space="preserve"> </w:t>
      </w:r>
      <w:r>
        <w:rPr>
          <w:rFonts w:eastAsia="Calibri" w:cs="Times New Roman" w:ascii="Times New Roman" w:hAnsi="Times New Roman"/>
          <w:bCs/>
        </w:rPr>
        <w:t xml:space="preserve">z toalety, pracownik zobowiązany jest unikać innego niż niezbędny kontakt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    </w:t>
      </w:r>
      <w:r>
        <w:rPr>
          <w:rFonts w:eastAsia="Calibri" w:cs="Times New Roman" w:ascii="Times New Roman" w:hAnsi="Times New Roman"/>
          <w:bCs/>
        </w:rPr>
        <w:t xml:space="preserve">fizyczny z nim.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5. Podczas dłuższych niż jednodniowe wyjazdów i wycieczek niedopuszczalne jest spanie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    </w:t>
      </w:r>
      <w:r>
        <w:rPr>
          <w:rFonts w:eastAsia="Calibri" w:cs="Times New Roman" w:ascii="Times New Roman" w:hAnsi="Times New Roman"/>
          <w:bCs/>
        </w:rPr>
        <w:t>z uczniem w jednym łóżku lub w jednym pokoju.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6. Kontakt fizyczny z małoletnim musi być jawny, nieukrywany, nie może wiązać się                                 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    </w:t>
      </w:r>
      <w:r>
        <w:rPr>
          <w:rFonts w:eastAsia="Calibri" w:cs="Times New Roman" w:ascii="Times New Roman" w:hAnsi="Times New Roman"/>
          <w:bCs/>
        </w:rPr>
        <w:t>z jakąkolwiek gratyfikacją ani wynikać z relacji władzy. Jeśli pracownik będzie świadkiem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    </w:t>
      </w:r>
      <w:r>
        <w:rPr>
          <w:rFonts w:eastAsia="Calibri" w:cs="Times New Roman" w:ascii="Times New Roman" w:hAnsi="Times New Roman"/>
          <w:bCs/>
        </w:rPr>
        <w:t>jakiegokolwiek z wyżej opisanych zachowań i/lub sytuacji ze strony innych dorosłych lub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  <w:t xml:space="preserve">        </w:t>
      </w:r>
      <w:r>
        <w:rPr>
          <w:rFonts w:eastAsia="Calibri" w:cs="Times New Roman" w:ascii="Times New Roman" w:hAnsi="Times New Roman"/>
          <w:bCs/>
        </w:rPr>
        <w:t xml:space="preserve">uczniów, zobowiązany jest zawsze poinformować o tym osobę odpowiedzialną (np.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   </w:t>
      </w:r>
      <w:r>
        <w:rPr>
          <w:rFonts w:eastAsia="Calibri" w:cs="Times New Roman" w:ascii="Times New Roman" w:hAnsi="Times New Roman"/>
          <w:bCs/>
        </w:rPr>
        <w:t>nauczyciela,</w:t>
      </w:r>
      <w:r>
        <w:rPr/>
        <w:t xml:space="preserve"> </w:t>
      </w:r>
      <w:r>
        <w:rPr>
          <w:rFonts w:eastAsia="Calibri" w:cs="Times New Roman" w:ascii="Times New Roman" w:hAnsi="Times New Roman"/>
          <w:bCs/>
        </w:rPr>
        <w:t>dyrektora) i/lub postępować zgodnie z obowiązującą procedurą interwencji.</w:t>
      </w:r>
    </w:p>
    <w:p>
      <w:pPr>
        <w:pStyle w:val="Normal"/>
        <w:spacing w:lineRule="auto" w:line="276"/>
        <w:ind w:left="720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widowControl w:val="false"/>
        <w:spacing w:lineRule="auto" w:line="276"/>
        <w:ind w:left="714"/>
        <w:textAlignment w:val="baseline"/>
        <w:rPr/>
      </w:pPr>
      <w:r>
        <w:rPr/>
      </w:r>
    </w:p>
    <w:p>
      <w:pPr>
        <w:pStyle w:val="Normal"/>
        <w:widowControl w:val="false"/>
        <w:spacing w:lineRule="auto" w:line="276"/>
        <w:ind w:left="714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Kontakty z małoletnim poza godzinami pracy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widowControl w:val="false"/>
        <w:numPr>
          <w:ilvl w:val="0"/>
          <w:numId w:val="15"/>
        </w:numPr>
        <w:spacing w:lineRule="auto" w:line="276"/>
        <w:ind w:hanging="357" w:left="357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Obowiązuje zasada, że kontakt z uczniami uczęszczającymi do Szkoły powinien odbywać się wyłącznie w godzinach pracy i dotyczyć celów edukacyjnych lub wychowawczych.</w:t>
      </w:r>
    </w:p>
    <w:p>
      <w:pPr>
        <w:pStyle w:val="ListParagraph"/>
        <w:widowControl w:val="false"/>
        <w:numPr>
          <w:ilvl w:val="0"/>
          <w:numId w:val="15"/>
        </w:numPr>
        <w:spacing w:lineRule="auto" w:line="276"/>
        <w:textAlignment w:val="baseline"/>
        <w:rPr/>
      </w:pPr>
      <w:r>
        <w:rPr>
          <w:rFonts w:ascii="Times New Roman" w:hAnsi="Times New Roman"/>
          <w:bCs/>
        </w:rPr>
        <w:t>Jeśli zachodzi taka konieczność, właściwą formą komunikacji z uczniami i ich rodzicami lub</w:t>
      </w:r>
      <w:r>
        <w:rPr/>
        <w:t xml:space="preserve">  </w:t>
      </w:r>
      <w:r>
        <w:rPr>
          <w:rFonts w:ascii="Times New Roman" w:hAnsi="Times New Roman"/>
          <w:bCs/>
        </w:rPr>
        <w:t>opiekunami poza godzinami pracy są kanały służbowe (e-mail, dziennik elektroniczny).</w:t>
      </w:r>
    </w:p>
    <w:p>
      <w:pPr>
        <w:pStyle w:val="ListParagraph"/>
        <w:widowControl w:val="false"/>
        <w:numPr>
          <w:ilvl w:val="0"/>
          <w:numId w:val="15"/>
        </w:numPr>
        <w:spacing w:lineRule="auto" w:line="276"/>
        <w:textAlignment w:val="baseline"/>
        <w:rPr/>
      </w:pPr>
      <w:r>
        <w:rPr>
          <w:rFonts w:ascii="Times New Roman" w:hAnsi="Times New Roman"/>
          <w:bCs/>
        </w:rPr>
        <w:t>Grupy tematyczne i klasowe na komunikatorach tworzone są przez nauczyciela/ wychowawcę  w uzasadnionych</w:t>
      </w:r>
      <w:r>
        <w:rPr>
          <w:rFonts w:eastAsia="Calibri" w:cs="Times New Roman" w:ascii="Times New Roman" w:hAnsi="Times New Roman"/>
          <w:bCs/>
        </w:rPr>
        <w:t xml:space="preserve"> sytuacjach (wycieczki, realizacja projektów edukacyjnych, wydarzeń szkolnych, klasowych itp.),</w:t>
      </w:r>
      <w:r>
        <w:rPr/>
        <w:t xml:space="preserve">  </w:t>
      </w:r>
      <w:r>
        <w:rPr>
          <w:rFonts w:eastAsia="Calibri" w:cs="Times New Roman" w:ascii="Times New Roman" w:hAnsi="Times New Roman"/>
          <w:bCs/>
        </w:rPr>
        <w:t>za wiedzą i zgodą rodziców/opiekunów uczniów.</w:t>
      </w:r>
    </w:p>
    <w:p>
      <w:pPr>
        <w:pStyle w:val="ListParagraph"/>
        <w:widowControl w:val="false"/>
        <w:numPr>
          <w:ilvl w:val="0"/>
          <w:numId w:val="15"/>
        </w:numPr>
        <w:spacing w:lineRule="auto" w:line="276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Jeśli zachodzi konieczność spotkania z uczniami poza godzinami pracy, pracownik zobowiązany</w:t>
      </w:r>
      <w:r>
        <w:rPr/>
        <w:t xml:space="preserve">  </w:t>
      </w:r>
      <w:r>
        <w:rPr>
          <w:rFonts w:ascii="Times New Roman" w:hAnsi="Times New Roman"/>
          <w:bCs/>
        </w:rPr>
        <w:t>jest poinformować o tym dyrektora Szkoły, a rodzice/opiekunowie uczniów muszą wyrazić zgodę</w:t>
      </w:r>
      <w:r>
        <w:rPr/>
        <w:t xml:space="preserve"> </w:t>
      </w:r>
      <w:r>
        <w:rPr>
          <w:rFonts w:ascii="Times New Roman" w:hAnsi="Times New Roman"/>
          <w:bCs/>
        </w:rPr>
        <w:t>na taki kontakt.</w:t>
      </w:r>
    </w:p>
    <w:p>
      <w:pPr>
        <w:pStyle w:val="Normal"/>
        <w:widowControl w:val="false"/>
        <w:spacing w:lineRule="auto" w:line="276"/>
        <w:textAlignment w:val="baseline"/>
        <w:rPr/>
      </w:pPr>
      <w:r>
        <w:rPr/>
      </w:r>
    </w:p>
    <w:p>
      <w:pPr>
        <w:pStyle w:val="Normal"/>
        <w:spacing w:lineRule="auto" w:line="360"/>
        <w:ind w:left="1080"/>
        <w:jc w:val="center"/>
        <w:rPr/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  <w:t>Zasady dotyczące bezpiecznych relacji między małoletnimi,</w:t>
      </w:r>
    </w:p>
    <w:p>
      <w:pPr>
        <w:pStyle w:val="Normal"/>
        <w:spacing w:lineRule="auto" w:line="360"/>
        <w:ind w:left="1080"/>
        <w:jc w:val="center"/>
        <w:rPr/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  <w:t>w szczególności zachowania niedozwolone.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</w:r>
    </w:p>
    <w:p>
      <w:pPr>
        <w:pStyle w:val="Normal"/>
        <w:numPr>
          <w:ilvl w:val="1"/>
          <w:numId w:val="16"/>
        </w:numPr>
        <w:spacing w:lineRule="auto" w:line="276"/>
        <w:ind w:hanging="360" w:left="284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Naczelną zasadą relacji między małoletnimi jest działanie z szacunkiem, przy uwzględnianiu godności i potrzeb wszystkich małoletnich.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2.  Niedopuszczalne jest stosowanie przemocy wobec innego małoletniego w jakiejkolwiek formie.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3.  Uczniowie/wychowankowie powinni powstrzymywać się od używania przemocy, znęcania się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nad uczniami słabszymi, używania wulgarnego, obraźliwego języka.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4.  </w:t>
      </w:r>
      <w:bookmarkStart w:id="10" w:name="_Hlk155787231"/>
      <w:r>
        <w:rPr>
          <w:rFonts w:eastAsia="Times New Roman" w:cs="Times New Roman" w:ascii="Times New Roman" w:hAnsi="Times New Roman"/>
          <w:kern w:val="0"/>
          <w:lang w:eastAsia="pl-PL"/>
        </w:rPr>
        <w:t xml:space="preserve">Uczniom/wychowankom </w:t>
      </w:r>
      <w:bookmarkEnd w:id="10"/>
      <w:r>
        <w:rPr>
          <w:rFonts w:eastAsia="Times New Roman" w:cs="Times New Roman" w:ascii="Times New Roman" w:hAnsi="Times New Roman"/>
          <w:kern w:val="0"/>
          <w:lang w:eastAsia="pl-PL"/>
        </w:rPr>
        <w:t xml:space="preserve">nie wolno wzajemnie się zawstydzać, upokarzać, lekceważyć     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i obrażać.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5.  Uczniom/wychowankom nie wolno krzyczeć na innych małoletnich.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6.  Uczniowie/wychowankowie powinni szanować prawo innych uczniów/wychowanków do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prywatności.</w:t>
      </w:r>
    </w:p>
    <w:p>
      <w:pPr>
        <w:pStyle w:val="Normal"/>
        <w:tabs>
          <w:tab w:val="clear" w:pos="708"/>
          <w:tab w:val="left" w:pos="9804" w:leader="none"/>
        </w:tabs>
        <w:spacing w:lineRule="auto" w:line="276"/>
        <w:ind w:right="-57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7.  Uczniom/wychowankom nie wolno zachowywać się wobec innych uczniów/wychowanków</w:t>
      </w:r>
    </w:p>
    <w:p>
      <w:pPr>
        <w:pStyle w:val="Normal"/>
        <w:tabs>
          <w:tab w:val="clear" w:pos="708"/>
          <w:tab w:val="left" w:pos="9804" w:leader="none"/>
        </w:tabs>
        <w:spacing w:lineRule="auto" w:line="276"/>
        <w:ind w:right="-57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w sposób obraźliwy. Obejmuje to używanie wulgarnych słów, gestów i żartów, czynienie</w:t>
      </w:r>
    </w:p>
    <w:p>
      <w:pPr>
        <w:pStyle w:val="Normal"/>
        <w:tabs>
          <w:tab w:val="clear" w:pos="708"/>
          <w:tab w:val="left" w:pos="9804" w:leader="none"/>
        </w:tabs>
        <w:spacing w:lineRule="auto" w:line="276"/>
        <w:ind w:right="-57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obraźliwych uwag, nawiązywanie w wypowiedziach do aktywności bądź atrakcyjności seksualnej</w:t>
      </w:r>
    </w:p>
    <w:p>
      <w:pPr>
        <w:pStyle w:val="Normal"/>
        <w:tabs>
          <w:tab w:val="clear" w:pos="708"/>
          <w:tab w:val="left" w:pos="9804" w:leader="none"/>
        </w:tabs>
        <w:spacing w:lineRule="auto" w:line="276"/>
        <w:ind w:right="-57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oraz wykorzystywanie wobec innych uczniów/wychowanków przewagi fizycznej (zastraszanie,</w:t>
      </w:r>
    </w:p>
    <w:p>
      <w:pPr>
        <w:pStyle w:val="Normal"/>
        <w:tabs>
          <w:tab w:val="clear" w:pos="708"/>
          <w:tab w:val="left" w:pos="9804" w:leader="none"/>
        </w:tabs>
        <w:spacing w:lineRule="auto" w:line="276"/>
        <w:ind w:right="-57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t>przymuszanie, groźby).</w:t>
      </w:r>
    </w:p>
    <w:p>
      <w:pPr>
        <w:pStyle w:val="Normal"/>
        <w:spacing w:lineRule="auto" w:line="276"/>
        <w:ind w:left="1364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ind w:left="284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W sytuacji gdy uczeń/wychowanek jest agresywny, należy zastosować :</w:t>
      </w:r>
    </w:p>
    <w:p>
      <w:pPr>
        <w:pStyle w:val="Normal"/>
        <w:numPr>
          <w:ilvl w:val="1"/>
          <w:numId w:val="17"/>
        </w:numPr>
        <w:spacing w:lineRule="auto" w:line="276"/>
        <w:ind w:hanging="360" w:left="284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działania: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>1) Reaguj na każdy przejaw agresji.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>2) Oceń, czy poradzisz sobie samodzielnie podczas interwencji, czy przyda ci się wsparcie.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 xml:space="preserve">3) </w:t>
      </w:r>
      <w:r>
        <w:rPr>
          <w:rFonts w:ascii="Times New Roman" w:hAnsi="Times New Roman"/>
        </w:rPr>
        <w:t>Zachowaj spokój, wszelkie nazbyt emocjonalne reakcje mogą eskalować agresję.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4) Mów głośno, wyraźnie i powoli.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eastAsia="Calibri" w:cs="Times New Roman" w:ascii="Times New Roman" w:hAnsi="Times New Roman"/>
          <w:kern w:val="0"/>
        </w:rPr>
        <w:t>Przypomnij o zasadach i granicach.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eastAsia="Calibri" w:cs="Times New Roman" w:ascii="Times New Roman" w:hAnsi="Times New Roman"/>
          <w:kern w:val="0"/>
        </w:rPr>
        <w:t>Omów konsekwencje.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>
        <w:rPr>
          <w:rFonts w:eastAsia="Calibri" w:cs="Times New Roman" w:ascii="Times New Roman" w:hAnsi="Times New Roman"/>
          <w:kern w:val="0"/>
        </w:rPr>
        <w:t>Zapewnij wsparcie poszkodowanemu.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eastAsia="Calibri" w:cs="Times New Roman" w:ascii="Times New Roman" w:hAnsi="Times New Roman"/>
          <w:kern w:val="0"/>
        </w:rPr>
        <w:t>Sporządź dokumentację zdarzenia.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eastAsia="Calibri" w:cs="Times New Roman" w:ascii="Times New Roman" w:hAnsi="Times New Roman"/>
          <w:kern w:val="0"/>
        </w:rPr>
        <w:t>Rozpocznij rozmowy indywidualne.</w:t>
      </w:r>
    </w:p>
    <w:p>
      <w:pPr>
        <w:pStyle w:val="Normal"/>
        <w:tabs>
          <w:tab w:val="clear" w:pos="708"/>
          <w:tab w:val="left" w:pos="168" w:leader="none"/>
          <w:tab w:val="left" w:pos="492" w:leader="none"/>
          <w:tab w:val="left" w:pos="732" w:leader="none"/>
        </w:tabs>
        <w:spacing w:lineRule="auto" w:line="276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76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reakcje</w:t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Przerwanie zachowania agresywnego – powiedz: „stop!”; w razie potrzeby należy rozdzielić uczniów. 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283" w:left="283"/>
        <w:contextualSpacing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>Wskazanie faktów – powiedz, co widzisz, unikaj ocen: „Kopiesz ją” „Ona tego nie chce”.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283" w:left="283"/>
        <w:contextualSpacing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>Przypomnienie zasad: „Złamałaś zakaz stosowania przemocy”.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283" w:left="283"/>
        <w:contextualSpacing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>Wyrażenie własnego zdania: „Nie jestem w stanie zaakceptować tego, co robisz, nie masz na to mojej zgody”.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283" w:left="283"/>
        <w:contextualSpacing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>Zapowiedzenie konsekwencji i ich realizacja: „Powiadomię o tym wychowawcę i rodziców!”.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283" w:left="283"/>
        <w:contextualSpacing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>Monitorowanie sytuacji aż do całkowitego wyciszenia. Poinformowanie o oczekiwaniach: „Bardzo chcę, abyś przestała go popychać i wrogo komentować jego wygląd”.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283" w:left="283"/>
        <w:contextualSpacing/>
        <w:rPr>
          <w:rFonts w:ascii="Times New Roman" w:hAnsi="Times New Roman" w:eastAsia="Calibri" w:cs="Times New Roman"/>
          <w:kern w:val="0"/>
        </w:rPr>
      </w:pPr>
      <w:r>
        <w:rPr>
          <w:rFonts w:eastAsia="Calibri" w:cs="Times New Roman" w:ascii="Times New Roman" w:hAnsi="Times New Roman"/>
          <w:kern w:val="0"/>
        </w:rPr>
        <w:t xml:space="preserve">Uniemożliwienie kontaktu między uczniami. Jeśli zauważysz taką potrzebę, rozdziel uczniów </w:t>
      </w:r>
    </w:p>
    <w:p>
      <w:pPr>
        <w:pStyle w:val="Normal"/>
        <w:spacing w:lineRule="auto" w:line="276" w:before="0" w:after="0"/>
        <w:ind w:left="283"/>
        <w:contextualSpacing/>
        <w:rPr>
          <w:rFonts w:ascii="Times New Roman" w:hAnsi="Times New Roman" w:eastAsia="Calibri" w:cs="Times New Roman"/>
          <w:kern w:val="0"/>
        </w:rPr>
      </w:pPr>
      <w:bookmarkStart w:id="11" w:name="_Hlk156683065"/>
      <w:r>
        <w:rPr>
          <w:rFonts w:eastAsia="Calibri" w:cs="Times New Roman" w:ascii="Times New Roman" w:hAnsi="Times New Roman"/>
          <w:kern w:val="0"/>
        </w:rPr>
        <w:t>i dopilnuj, by w danym dniu nie mieli ze sobą kontaktu.</w:t>
      </w:r>
      <w:bookmarkEnd w:id="11"/>
    </w:p>
    <w:p>
      <w:pPr>
        <w:pStyle w:val="Normal"/>
        <w:spacing w:lineRule="auto" w:line="360"/>
        <w:ind w:left="1440"/>
        <w:jc w:val="both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  <w:r>
        <w:br w:type="page"/>
      </w:r>
    </w:p>
    <w:p>
      <w:pPr>
        <w:pStyle w:val="Normal"/>
        <w:spacing w:before="0" w:after="160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Załącznik nr 3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Karta interwencji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376"/>
        <w:gridCol w:w="1428"/>
        <w:gridCol w:w="1020"/>
        <w:gridCol w:w="4931"/>
      </w:tblGrid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Imię, nazwisko ucznia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Klasa/oddział</w:t>
            </w:r>
          </w:p>
        </w:tc>
        <w:tc>
          <w:tcPr>
            <w:tcW w:w="7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Przyczyna interwencji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7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Osoba zawiadamiająca o podejrzeniu krzywdzenia</w:t>
            </w:r>
          </w:p>
        </w:tc>
        <w:tc>
          <w:tcPr>
            <w:tcW w:w="7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Działania wychowawcy/pedagoga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</w:rPr>
              <w:t>Data:</w:t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</w:rPr>
              <w:t>Działanie: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Spotkania z rodzicami ucznia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</w:rPr>
              <w:t>Data:</w:t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</w:rPr>
              <w:t>Opis spotkania: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 xml:space="preserve">Forma podjętej interwencji </w:t>
            </w:r>
            <w:r>
              <w:rPr>
                <w:rFonts w:eastAsia="Calibri" w:cs="Times New Roman" w:ascii="Times New Roman" w:hAnsi="Times New Roman"/>
                <w:i/>
                <w:iCs/>
              </w:rPr>
              <w:t>(zakreślić właściwe)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wniosek o wgląd w sytuację ucznia/rodziny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/>
            </w:pPr>
            <w:r>
              <w:rPr>
                <w:rFonts w:eastAsia="Calibri" w:cs="Times New Roman" w:ascii="Times New Roman" w:hAnsi="Times New Roman"/>
                <w:bCs/>
              </w:rPr>
              <w:t xml:space="preserve">inny rodzaj interwencji </w:t>
            </w:r>
            <w:r>
              <w:rPr>
                <w:rFonts w:eastAsia="Calibri" w:cs="Times New Roman" w:ascii="Times New Roman" w:hAnsi="Times New Roman"/>
                <w:bCs/>
                <w:i/>
                <w:iCs/>
              </w:rPr>
              <w:t>(jaki?)</w:t>
            </w:r>
            <w:r>
              <w:rPr>
                <w:rFonts w:eastAsia="Calibri" w:cs="Times New Roman" w:ascii="Times New Roman" w:hAnsi="Times New Roman"/>
                <w:bCs/>
              </w:rPr>
              <w:t>: zawiadomienie o podejrzeniu popełnienia przestępstwa ……………………………….……… ………………………………………………………………………………</w:t>
            </w:r>
            <w:r>
              <w:rPr>
                <w:rFonts w:eastAsia="Times New Roman" w:cs="Arial" w:ascii="Times New Roman" w:hAnsi="Times New Roman"/>
                <w:bCs/>
                <w:kern w:val="0"/>
                <w:lang w:eastAsia="pl-PL"/>
              </w:rPr>
              <w:t>.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bCs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bCs/>
                <w:kern w:val="0"/>
                <w:lang w:eastAsia="pl-PL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Dane dotyczące interwencji (o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pl-PL"/>
              </w:rPr>
              <w:t>soby i instytucje, które zostały powiadomione, w tym formy interwencji m.in.: powiadomienie pomocy społecznej, policji, sądu rodzinnego, uruchomienie procedury Niebieskiej Karty).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pl-PL"/>
              </w:rPr>
              <w:t xml:space="preserve">Data i opis udzielonej pomocy, formy otoczenia opieką małoletniego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eastAsia="pl-PL"/>
              </w:rPr>
              <w:t xml:space="preserve">bezpośrednio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pl-PL"/>
              </w:rPr>
              <w:t>po stwierdzeniu lub podejrzeniu incydentu, w tym we współpracy z koordynatorem, wychowawcą i nauczycielami specjalistami (psychologiem, pedagogiem, pedagogiem specjalnym wg potrzeb małoletniego), informacje o ewentualnym powiadomieniu pogotowia, policji, stwierdzeniu konieczności badania lekarskiego.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Wyniki interwencji – działania organów wymiaru sprawiedliwości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</w:rPr>
              <w:t>Data:</w:t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/>
            </w:pPr>
            <w:r>
              <w:rPr>
                <w:rFonts w:eastAsia="Calibri" w:cs="Times New Roman" w:ascii="Times New Roman" w:hAnsi="Times New Roman"/>
                <w:b/>
              </w:rPr>
              <w:t>Działanie: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eastAsia="Calibri" w:cs="F"/>
              </w:rPr>
            </w:pPr>
            <w:r>
              <w:rPr>
                <w:rFonts w:eastAsia="Calibri" w:cs="F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  <w:tc>
          <w:tcPr>
            <w:tcW w:w="5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>Podpisy</w:t>
      </w:r>
    </w:p>
    <w:p>
      <w:pPr>
        <w:pStyle w:val="Normal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>Imiona i nazwiska oraz czytelne podpisy osób sporządzających protokół.</w:t>
      </w:r>
    </w:p>
    <w:p>
      <w:pPr>
        <w:pStyle w:val="Normal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Załącznik nr 4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Zasady ochrony wizerunku małoletniego i danych osobowych małoletniego</w:t>
      </w:r>
    </w:p>
    <w:p>
      <w:pPr>
        <w:pStyle w:val="Normal"/>
        <w:spacing w:lineRule="auto" w:line="276"/>
        <w:ind w:left="720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ListParagraph"/>
        <w:widowControl w:val="false"/>
        <w:numPr>
          <w:ilvl w:val="3"/>
          <w:numId w:val="4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  <w:bCs/>
        </w:rPr>
        <w:t xml:space="preserve">Zasady powstały w oparciu o obowiązujące przepisy prawa. We wszystkich działaniach Szkoły kierujemy się odpowiedzialnością i rozwagą wobec utrwalania, przetwarzania, używania </w:t>
      </w:r>
    </w:p>
    <w:p>
      <w:pPr>
        <w:pStyle w:val="Normal"/>
        <w:widowControl w:val="false"/>
        <w:spacing w:lineRule="auto" w:line="276"/>
        <w:ind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i publikowania wizerunków uczniów.</w:t>
      </w:r>
    </w:p>
    <w:p>
      <w:pPr>
        <w:pStyle w:val="ListParagraph"/>
        <w:widowControl w:val="false"/>
        <w:numPr>
          <w:ilvl w:val="3"/>
          <w:numId w:val="4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  <w:bCs/>
        </w:rPr>
        <w:t xml:space="preserve">W sytuacjach, w których Szkoła rejestruje wizerunki małoletnich do własnego użytku, promocji szkoły konieczne jest uzyskanie zgody od rodziców opiekunów małoletniego ucznia/uczennicy. Zgoda jest wydawana na piśmie przy zapisie dziecka do oddziału przedszkolnego oraz do szkoły na każdy etap edukacyjny. Rodzic ma prawo wycofać swoją zgodę w każdym czasie </w:t>
      </w:r>
    </w:p>
    <w:p>
      <w:pPr>
        <w:pStyle w:val="Normal"/>
        <w:widowControl w:val="false"/>
        <w:spacing w:lineRule="auto" w:line="276"/>
        <w:ind w:left="357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w związku z poszczególnymi wydarzeniami rejestrowanymi lub na wszystkie wydarzenia rejestrowane.</w:t>
      </w:r>
    </w:p>
    <w:p>
      <w:pPr>
        <w:pStyle w:val="ListParagraph"/>
        <w:widowControl w:val="false"/>
        <w:numPr>
          <w:ilvl w:val="3"/>
          <w:numId w:val="4"/>
        </w:numPr>
        <w:spacing w:lineRule="auto" w:line="276"/>
        <w:ind w:hanging="360" w:left="284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  <w:bCs/>
        </w:rPr>
        <w:t>Jeśli uczniowie, rodzice lub opiekunowie prawni nie wyrazili zgody na utrwalenie wizerunku ucznia, będziemy respektować ich decyzję. Z wyprzedzeniem ustalimy z rodzicami/opiekunami i uczniami, w jaki sposób osoba rejestrująca wydarzenie będzie mogła zidentyfikować ucznia, aby nie utrwalać jego wizerunku na zdjęciach.</w:t>
      </w:r>
    </w:p>
    <w:p>
      <w:pPr>
        <w:pStyle w:val="ListParagraph"/>
        <w:widowControl w:val="false"/>
        <w:numPr>
          <w:ilvl w:val="3"/>
          <w:numId w:val="4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  <w:bCs/>
        </w:rPr>
        <w:t>Dzielenie się zdjęciami i filmami z naszych aktywności służy celebrowaniu sukcesów uczniów, dokumentowaniu naszych działań i zawsze ma na uwadze bezpieczeństwo uczniów.</w:t>
      </w:r>
    </w:p>
    <w:p>
      <w:pPr>
        <w:pStyle w:val="ListParagraph"/>
        <w:widowControl w:val="false"/>
        <w:numPr>
          <w:ilvl w:val="3"/>
          <w:numId w:val="4"/>
        </w:numPr>
        <w:spacing w:lineRule="auto" w:line="276"/>
        <w:textAlignment w:val="baseline"/>
        <w:rPr>
          <w:rFonts w:ascii="Times New Roman" w:hAnsi="Times New Roman" w:eastAsia="Times New Roman" w:cs="Arial"/>
          <w:lang w:eastAsia="pl-PL"/>
        </w:rPr>
      </w:pPr>
      <w:r>
        <w:rPr>
          <w:rFonts w:ascii="Times New Roman" w:hAnsi="Times New Roman"/>
          <w:bCs/>
        </w:rPr>
        <w:t>Zmniejszamy ryzyko niestosownego wykorzystania zdjęć/nagrań małoletnich poprzez przyjęcie następujących zasad: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- sytuacja zdjęcia/nagrania nie jest dla ucznia poniżająca, ośmieszająca ani nie ukazuje go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w negatywnym kontekście,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- zdjęcia/nagrania uczniów koncentrują się na czynnościach wykonywanych przez uczniów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i w miarę możliwości przedstawiają grupę, a nie pojedyncze osoby,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- wszystkie podejrzenia i problemy dotyczące niewłaściwego rozpowszechniania wizerunków uczniów są rejestrowane i zgłaszane dyrekcji, podobnie jak inne niepokojące sygnały dotyczące zagrożenia bezpieczeństwa małoletnich,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bookmarkStart w:id="12" w:name="_Hlk156683585"/>
      <w:r>
        <w:rPr>
          <w:rFonts w:eastAsia="Calibri" w:cs="Times New Roman" w:ascii="Times New Roman" w:hAnsi="Times New Roman"/>
          <w:bCs/>
        </w:rPr>
        <w:t>- jeśli rejestracja wydarzenia zostanie zlecona osobie zewnętrznej, zadbamy o bezpieczeństwo dzieci i młodzieży poprzez zobowiązanie osoby/firmy rejestrującej wydarzenie do przestrzegania niniejszych wytycznych.</w:t>
      </w:r>
      <w:bookmarkEnd w:id="12"/>
      <w:r>
        <w:br w:type="page"/>
      </w:r>
    </w:p>
    <w:p>
      <w:pPr>
        <w:pStyle w:val="Normal"/>
        <w:spacing w:lineRule="auto" w:line="276" w:before="0" w:after="0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  <w:color w:val="0070C0"/>
        </w:rPr>
        <w:t xml:space="preserve"> </w:t>
      </w:r>
      <w:r>
        <w:rPr>
          <w:rFonts w:eastAsia="Calibri" w:cs="Times New Roman" w:ascii="Times New Roman" w:hAnsi="Times New Roman"/>
          <w:b/>
          <w:bCs/>
        </w:rPr>
        <w:t>Załącznik nr 5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/>
      </w:pPr>
      <w:bookmarkStart w:id="13" w:name="_Hlk156683210"/>
      <w:bookmarkEnd w:id="13"/>
      <w:r>
        <w:rPr>
          <w:rFonts w:eastAsia="Calibri" w:cs="Times New Roman" w:ascii="Times New Roman" w:hAnsi="Times New Roman"/>
          <w:b/>
          <w:bCs/>
        </w:rPr>
        <w:t xml:space="preserve">Zasady bezpiecznego korzystania z Internetu i mediów elektronicznych w Szkole </w:t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 xml:space="preserve">w Zespole Placówek Oświatowych  w Koniecznie 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hanging="357" w:left="357"/>
        <w:textAlignment w:val="baseline"/>
        <w:rPr/>
      </w:pPr>
      <w:r>
        <w:rPr>
          <w:rFonts w:eastAsia="Calibri" w:cs="Times New Roman" w:ascii="Times New Roman" w:hAnsi="Times New Roman"/>
        </w:rPr>
        <w:t>Infrastruktura sieciowa Szkoły umożliwia dostęp do Internetu, zarówno personelowi, jak i uczniom, w czasie zajęć i poza nimi.</w:t>
      </w:r>
    </w:p>
    <w:p>
      <w:pPr>
        <w:pStyle w:val="Normal"/>
        <w:widowControl w:val="false"/>
        <w:spacing w:lineRule="auto" w:line="276"/>
        <w:textAlignment w:val="baseline"/>
        <w:rPr/>
      </w:pPr>
      <w:r>
        <w:rPr>
          <w:rFonts w:eastAsia="Calibri" w:cs="Times New Roman" w:ascii="Times New Roman" w:hAnsi="Times New Roman"/>
          <w:bCs/>
        </w:rPr>
        <w:t>2.  Osobą odpowiedzialną za bezpieczeństwo w sieci w Szkole jest  nauczyciel informatyki-</w:t>
      </w:r>
    </w:p>
    <w:p>
      <w:pPr>
        <w:pStyle w:val="Normal"/>
        <w:widowControl w:val="false"/>
        <w:spacing w:lineRule="auto" w:line="276"/>
        <w:ind w:left="720"/>
        <w:textAlignment w:val="baseline"/>
        <w:rPr/>
      </w:pPr>
      <w:r>
        <w:rPr>
          <w:rFonts w:eastAsia="Calibri" w:cs="Times New Roman" w:ascii="Times New Roman" w:hAnsi="Times New Roman"/>
          <w:bCs/>
        </w:rPr>
        <w:t>Grażyna Suliga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3.  Do obowiązków tej osoby należy:</w:t>
      </w:r>
    </w:p>
    <w:p>
      <w:pPr>
        <w:pStyle w:val="Normal"/>
        <w:widowControl w:val="false"/>
        <w:numPr>
          <w:ilvl w:val="0"/>
          <w:numId w:val="51"/>
        </w:numPr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zabezpieczenie sieci internetowej Szkoły przed niebezpiecznymi treściami poprzez instalację i aktualizację odpowiedniego oprogramowania,</w:t>
      </w:r>
    </w:p>
    <w:p>
      <w:pPr>
        <w:pStyle w:val="Normal"/>
        <w:widowControl w:val="false"/>
        <w:numPr>
          <w:ilvl w:val="0"/>
          <w:numId w:val="51"/>
        </w:numPr>
        <w:spacing w:lineRule="auto" w:line="276"/>
        <w:ind w:hanging="357" w:left="714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aktualizowanie oprogramowania w miarę potrzeb, przynajmniej raz w semestrze,</w:t>
      </w:r>
    </w:p>
    <w:p>
      <w:pPr>
        <w:pStyle w:val="Normal"/>
        <w:widowControl w:val="false"/>
        <w:numPr>
          <w:ilvl w:val="0"/>
          <w:numId w:val="51"/>
        </w:numPr>
        <w:spacing w:lineRule="auto" w:line="276"/>
        <w:ind w:hanging="357" w:left="714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Cs/>
        </w:rPr>
        <w:t>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aranżuje dla ucznia rozmowę z psychologiem lub pedagogiem na temat bezpieczeństwa w Internecie; jeżeli w wyniku przeprowadzonej rozmowy psycholog/pedagog uzyska informacje, że uczeń jest krzywdzony, podejmuje działania opisane w procedurze interwencji.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4.   W Szkole funkcjonuje regulamin korzystania z Internetu przez uczniów. 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5.  Każdy pracownik Szkoły czuwa  nad bezpieczeństwem korzystania z Internetu przez uczniów podczas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      </w:t>
      </w:r>
      <w:r>
        <w:rPr>
          <w:rFonts w:eastAsia="Calibri" w:cs="Times New Roman" w:ascii="Times New Roman" w:hAnsi="Times New Roman"/>
          <w:bCs/>
        </w:rPr>
        <w:t>zajęć.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>6.   W miarę możliwości osoba odpowiedzialna za Internet przeprowadza z uczniami cykliczne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Calibri" w:cs="Times New Roman" w:ascii="Times New Roman" w:hAnsi="Times New Roman"/>
          <w:bCs/>
        </w:rPr>
        <w:t xml:space="preserve">          </w:t>
      </w:r>
      <w:r>
        <w:rPr>
          <w:rFonts w:eastAsia="Calibri" w:cs="Times New Roman" w:ascii="Times New Roman" w:hAnsi="Times New Roman"/>
          <w:bCs/>
        </w:rPr>
        <w:t>warsztaty dotyczące bezpiecznego korzystania z Internetu.</w:t>
      </w:r>
    </w:p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rFonts w:eastAsia="Times New Roman" w:ascii="Times New Roman" w:hAnsi="Times New Roman"/>
          <w:lang w:eastAsia="pl-PL"/>
        </w:rPr>
        <w:t xml:space="preserve">7.   Zasady używania telefonów komórkowych na terenie placówki określa statut.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8.   Bezpieczne korzystanie z urządzeń elektronicznych z dostępem do Internetu obejmuje</w:t>
        <w:br/>
        <w:t xml:space="preserve">          następujące zasady:</w:t>
        <w:br/>
        <w:t>a)   nie podawaj nikomu swoich danych osobowych, takich jak: imię, nazwisko, numer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  </w:t>
      </w:r>
      <w:r>
        <w:rPr>
          <w:rFonts w:eastAsia="Times New Roman" w:ascii="Times New Roman" w:hAnsi="Times New Roman"/>
          <w:lang w:eastAsia="pl-PL"/>
        </w:rPr>
        <w:t>telefonu czy adres domowy,</w:t>
        <w:br/>
        <w:t xml:space="preserve">b)  dbaj o nierozpowszechnianie swojego wizerunku, nie udostępniaj zdjęć nieznajomym,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  </w:t>
      </w:r>
      <w:r>
        <w:rPr>
          <w:rFonts w:eastAsia="Times New Roman" w:ascii="Times New Roman" w:hAnsi="Times New Roman"/>
          <w:lang w:eastAsia="pl-PL"/>
        </w:rPr>
        <w:t>w szczególności zdjęć intymnych czy w niepełnym ubraniu,</w:t>
        <w:br/>
        <w:t>c)   poinformuj rodziców lub wychowawcę o każdym przypadku, gdy napotkasz w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  </w:t>
      </w:r>
      <w:r>
        <w:rPr>
          <w:rFonts w:eastAsia="Times New Roman" w:ascii="Times New Roman" w:hAnsi="Times New Roman"/>
          <w:lang w:eastAsia="pl-PL"/>
        </w:rPr>
        <w:t>sieci treści, które w jakikolwiek sposób wywołują niepokój,</w:t>
        <w:br/>
        <w:t>d)   o propozycjach spotkania, jakie otrzymasz od internetowych znajomych, zawsze</w:t>
        <w:br/>
        <w:t xml:space="preserve">          informuj rodziców lub wychowawcę,</w:t>
        <w:br/>
        <w:t>e)   nie atakuj nikogo w sieci, niezależnie od tego, jakie zdanie on wyraża; nie pokazuj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 </w:t>
      </w:r>
      <w:r>
        <w:rPr>
          <w:rFonts w:eastAsia="Times New Roman" w:ascii="Times New Roman" w:hAnsi="Times New Roman"/>
          <w:lang w:eastAsia="pl-PL"/>
        </w:rPr>
        <w:t>agresji, nie stosuj gróźb,</w:t>
        <w:br/>
        <w:t xml:space="preserve">f)    przestrzegaj zasad określonego czasu korzystania z komputera, bo zbyt długie korzystanie </w:t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</w:t>
      </w:r>
      <w:r>
        <w:rPr>
          <w:rFonts w:eastAsia="Times New Roman" w:ascii="Times New Roman" w:hAnsi="Times New Roman"/>
          <w:lang w:eastAsia="pl-PL"/>
        </w:rPr>
        <w:t>z komputera, tabletu czy smartfona może zaszkodzić twojemu zdrowiu.</w:t>
      </w:r>
    </w:p>
    <w:p>
      <w:pPr>
        <w:pStyle w:val="Normal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  <w:bookmarkStart w:id="14" w:name="_Hlk156683210_kopia_1"/>
      <w:bookmarkStart w:id="15" w:name="_Hlk156683210_kopia_1"/>
      <w:bookmarkEnd w:id="15"/>
      <w:r>
        <w:br w:type="page"/>
      </w:r>
    </w:p>
    <w:p>
      <w:pPr>
        <w:pStyle w:val="Normal"/>
        <w:spacing w:lineRule="auto" w:line="276" w:before="0" w:after="0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Calibri" w:cs="Times New Roman" w:ascii="Times New Roman" w:hAnsi="Times New Roman"/>
          <w:b/>
          <w:bCs/>
        </w:rPr>
        <w:t>Załącznik nr 6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Ankieta monitorująca poziom realizacji Standardów Ochrony Małoletnich przed krzywdzeniem dla pracowników.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877"/>
        <w:gridCol w:w="4878"/>
      </w:tblGrid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znasz treść dokumentu „</w:t>
            </w:r>
            <w:r>
              <w:rPr>
                <w:rFonts w:eastAsia="Calibri" w:cs="Times New Roman" w:ascii="Times New Roman" w:hAnsi="Times New Roman"/>
                <w:bCs/>
                <w:iCs/>
              </w:rPr>
              <w:t xml:space="preserve">Standardy Ochrony Małoletnich przed krzywdzeniem” </w:t>
            </w:r>
            <w:r>
              <w:rPr>
                <w:rFonts w:eastAsia="Calibri" w:cs="Times New Roman" w:ascii="Times New Roman" w:hAnsi="Times New Roman"/>
                <w:bCs/>
              </w:rPr>
              <w:t>obowiązujące w Szkole?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TAK/NIE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Czy dokument jest dostępny wszystkim pracownikom?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TAK/NIE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potrafisz rozpoznawać symptomy krzywdzenia uczniów?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TAK/NIE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wiesz, jak reagować na symptomy krzywdzenia małoletnich?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TAK/NIE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Czy wiesz, kto w szkole jest osobą odpowiedzialną za prowadzenie interwencji?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TAK/NIE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TAK/NIE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Jakie zasady standardów zaobserwowałeś, że są  nieprzestrzegane?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podjąłeś/-aś jakieś działania zaradcze?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TAK/NIE/NIE DOTYCZY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 xml:space="preserve">Czy masz jakieś uwagi/poprawki/sugestie dotyczące Standardów Ochrony Małoletnich przed krzywdzeniem obowiązujące w Szkole? </w:t>
            </w:r>
            <w:r>
              <w:rPr>
                <w:rFonts w:eastAsia="Calibri" w:cs="Times New Roman" w:ascii="Times New Roman" w:hAnsi="Times New Roman"/>
                <w:bCs/>
                <w:i/>
                <w:iCs/>
              </w:rPr>
              <w:t>(odpowiedź opisowa)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Uwagi: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  <w:bookmarkStart w:id="16" w:name="_Hlk156736523"/>
            <w:bookmarkStart w:id="17" w:name="_Hlk156736523"/>
            <w:bookmarkEnd w:id="17"/>
          </w:p>
        </w:tc>
      </w:tr>
    </w:tbl>
    <w:p>
      <w:pPr>
        <w:pStyle w:val="Normal"/>
        <w:spacing w:before="280" w:after="0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  <w:t>P</w:t>
      </w:r>
      <w:r>
        <w:rPr>
          <w:rFonts w:cs="Times New Roman" w:ascii="Times New Roman" w:hAnsi="Times New Roman"/>
        </w:rPr>
        <w:t>rzeprowadzona ocena Standardów Ochrony Małoletnich sporządzenia wniosków z oceny: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877"/>
        <w:gridCol w:w="4878"/>
      </w:tblGrid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pracownicy znają treść dokumentu „</w:t>
            </w:r>
            <w:r>
              <w:rPr>
                <w:rFonts w:eastAsia="Calibri" w:cs="Times New Roman" w:ascii="Times New Roman" w:hAnsi="Times New Roman"/>
                <w:bCs/>
                <w:iCs/>
              </w:rPr>
              <w:t xml:space="preserve">Standardy Ochrony Małoletnich przed krzywdzeniem” </w:t>
            </w:r>
            <w:r>
              <w:rPr>
                <w:rFonts w:eastAsia="Calibri" w:cs="Times New Roman" w:ascii="Times New Roman" w:hAnsi="Times New Roman"/>
                <w:bCs/>
              </w:rPr>
              <w:t>obowiązujące w Szkole?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Procent ……………..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Czy dokument jest dostępny wszystkim pracownikom?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TAK …… %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NIE………%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pracownicy potrafią rozpoznawać symptomy krzywdzenia uczniów?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TAK……...%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NIE………%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pracownicy wiedzą, jak reagować na symptomy krzywdzenia małoletnich?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 ……..%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NIE………%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Czy pracownicy wiedzą , kto w szkole jest osobą odpowiedzialną za prowadzenie interwencji?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TAK……..%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NIE………%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Czy zdarzyło Ci się pracownikom naruszenie zasad zawartych w Standardach Ochrony Małoletnich 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TAK ……%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NIE……..%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Jakie zasady standardów były nieprzestrzegane?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Opis: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1.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2.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3.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>Jakie były podejmowane działania zaradcze?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1.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2.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3.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</w:rPr>
              <w:t xml:space="preserve">Zgłaszane uwagi/poprawki/sugestie dotyczące Standardów Ochrony Małoletnich przed krzywdzeniem obowiązujące w Szkole? </w:t>
            </w:r>
            <w:r>
              <w:rPr>
                <w:rFonts w:eastAsia="Calibri" w:cs="Times New Roman" w:ascii="Times New Roman" w:hAnsi="Times New Roman"/>
                <w:bCs/>
                <w:i/>
                <w:iCs/>
              </w:rPr>
              <w:t>(odpowiedź opisowa)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1.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2.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3.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Wnioski z oceny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1.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2.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3.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Sposób wdrożenia wniosków, zmiany w standardach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1.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2.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3.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Osoby odpowiedzialne za wdrożenie zmian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1.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2.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3.</w:t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</w:tr>
    </w:tbl>
    <w:p>
      <w:pPr>
        <w:pStyle w:val="Normal"/>
        <w:spacing w:before="280" w:after="0"/>
        <w:ind w:left="-284"/>
        <w:jc w:val="center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center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  <w:t>Podpis osoby/ zespołu</w:t>
      </w:r>
    </w:p>
    <w:p>
      <w:pPr>
        <w:pStyle w:val="Normal"/>
        <w:spacing w:before="280" w:after="0"/>
        <w:ind w:left="-284"/>
        <w:jc w:val="center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center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center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right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right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right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before="280" w:after="0"/>
        <w:ind w:left="-284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before="280" w:after="0"/>
        <w:ind w:left="-284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  <w:t>Załącznik nr 7</w:t>
      </w:r>
    </w:p>
    <w:p>
      <w:pPr>
        <w:pStyle w:val="Normal"/>
        <w:spacing w:before="28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  <w:t xml:space="preserve">Rejestr zgłoszeń sytuacji zagrażających bezpieczeństwu małoletniego w Szkole                                                    </w:t>
      </w:r>
      <w:r>
        <w:rPr>
          <w:rFonts w:eastAsia="Calibri" w:cs="Times New Roman" w:ascii="Times New Roman" w:hAnsi="Times New Roman"/>
          <w:b/>
          <w:bCs/>
          <w:lang w:eastAsia="pl-PL"/>
        </w:rPr>
        <w:t xml:space="preserve">w Zespole Placówek Oświatowych  w Koniecznie </w:t>
      </w:r>
    </w:p>
    <w:p>
      <w:pPr>
        <w:pStyle w:val="Normal"/>
        <w:spacing w:before="280" w:after="0"/>
        <w:ind w:left="-284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</w:r>
    </w:p>
    <w:tbl>
      <w:tblPr>
        <w:tblW w:w="9026" w:type="dxa"/>
        <w:jc w:val="left"/>
        <w:tblInd w:w="-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620"/>
        <w:gridCol w:w="2500"/>
        <w:gridCol w:w="1189"/>
        <w:gridCol w:w="2567"/>
        <w:gridCol w:w="2150"/>
      </w:tblGrid>
      <w:tr>
        <w:trPr/>
        <w:tc>
          <w:tcPr>
            <w:tcW w:w="9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uppressLineNumbers/>
              <w:jc w:val="center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lang w:eastAsia="pl-PL"/>
              </w:rPr>
              <w:t>Rejestr sytuacji zagrażających bezpieczeństwu małoletniego</w:t>
            </w:r>
          </w:p>
          <w:p>
            <w:pPr>
              <w:pStyle w:val="Normal"/>
              <w:suppressLineNumbers/>
              <w:jc w:val="center"/>
              <w:textAlignment w:val="baseline"/>
              <w:rPr>
                <w:rFonts w:ascii="Times New Roman" w:hAnsi="Times New Roman" w:eastAsia="Times New Roman" w:cs="Arial"/>
                <w:color w:val="000000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lang w:eastAsia="pl-PL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lang w:eastAsia="pl-PL"/>
              </w:rPr>
              <w:t>Opis zdarzenia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lang w:eastAsia="pl-PL"/>
              </w:rPr>
              <w:t>Data zgłoszenia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lang w:eastAsia="pl-PL"/>
              </w:rPr>
              <w:t>Podjęte czynności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lang w:eastAsia="pl-PL"/>
              </w:rPr>
              <w:t>Czy miała miejsce interwencja organów zewnętrznych (Policji, prokuratury)? Opis czynności podjętych przez organy zewnętrzne</w:t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</w:tr>
    </w:tbl>
    <w:p>
      <w:pPr>
        <w:pStyle w:val="Normal"/>
        <w:spacing w:before="280" w:after="0"/>
        <w:ind w:left="-284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center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before="280" w:after="0"/>
        <w:ind w:left="-284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Załącznik nr 8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kern w:val="0"/>
          <w:lang w:eastAsia="pl-PL"/>
        </w:rPr>
        <w:t>Schemat interwencji w przypadku podejrzenia krzywdzenia dziecka przez pracowników          (np. wolontariusze, pracownicy organizacji/instytucji oraz inne osoby, które mają kontakt z dzieckiem)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tbl>
      <w:tblPr>
        <w:tblW w:w="3685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685"/>
      </w:tblGrid>
      <w:tr>
        <w:trPr/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</w:rPr>
              <w:t>Gdy podejrzewasz, że małoletni:</w:t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315"/>
        <w:gridCol w:w="1121"/>
        <w:gridCol w:w="4320"/>
      </w:tblGrid>
      <w:tr>
        <w:trPr/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przemocy z uszczerbkiem na zdrowiu, wykorzystania seksualnego lub/i zagrożone jest jego życie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 i odseparuj je od osoby podejrzanej o krzywdzenie;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zawiadom policję pod nr </w:t>
            </w:r>
            <w:r>
              <w:rPr>
                <w:rFonts w:eastAsia="Times New Roman" w:cs="Tahoma" w:ascii="Times New Roman" w:hAnsi="Times New Roman"/>
                <w:kern w:val="0"/>
                <w:lang w:eastAsia="pl-PL"/>
              </w:rPr>
              <w:t>112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 lub </w:t>
            </w:r>
            <w:r>
              <w:rPr>
                <w:rFonts w:eastAsia="Times New Roman" w:cs="Tahoma" w:ascii="Times New Roman" w:hAnsi="Times New Roman"/>
                <w:kern w:val="0"/>
                <w:lang w:eastAsia="pl-PL"/>
              </w:rPr>
              <w:t>997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powiadom dyrektora.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</w:rPr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ind w:left="357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jednorazowo innej przemocy fizycznej (np. klapsy, popychanie, szturchanie) lub przemocy psychicznej (np. poniżanie, dyskryminacja, ośmieszanie)</w:t>
            </w:r>
          </w:p>
          <w:p>
            <w:pPr>
              <w:pStyle w:val="Normal"/>
              <w:spacing w:lineRule="auto" w:line="276"/>
              <w:ind w:left="357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 i odseparuj je od osoby podejrzanej o krzywdzenie;</w:t>
            </w:r>
          </w:p>
          <w:p>
            <w:pPr>
              <w:pStyle w:val="Normal"/>
              <w:spacing w:lineRule="auto" w:line="276"/>
              <w:ind w:left="357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przeprowadź rozmowę dyscyplinującą, sporządź notatkę z przemocy  a w przypadku braku poprawy zakończ współpracę.</w:t>
            </w:r>
          </w:p>
          <w:p>
            <w:pPr>
              <w:pStyle w:val="Normal"/>
              <w:spacing w:lineRule="auto" w:line="276"/>
              <w:ind w:left="357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zakończ współpracę/rozwiąż umowę z osobą krzywdzącą dziecko.</w:t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756"/>
      </w:tblGrid>
      <w:tr>
        <w:trPr/>
        <w:tc>
          <w:tcPr>
            <w:tcW w:w="9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innych niepokojących zachowań (tj. krzyk, niestosowne komentarze)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 i odseparuj je od osoby podejrzanej o krzywdzenie;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przeprowadź rozmowę dyscyplinującą, a w przypadku braku poprawy zakończ współpracę.</w:t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Ochrona dziecka przed wtórną wiktymizacją i traumatyzacją w przypadku wystąpienia krzywdzenia.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Konieczne jest:</w:t>
      </w:r>
    </w:p>
    <w:p>
      <w:pPr>
        <w:pStyle w:val="Normal"/>
        <w:numPr>
          <w:ilvl w:val="0"/>
          <w:numId w:val="19"/>
        </w:numPr>
        <w:spacing w:beforeAutospacing="1" w:after="0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szybkie reagowanie,</w:t>
      </w:r>
    </w:p>
    <w:p>
      <w:pPr>
        <w:pStyle w:val="Normal"/>
        <w:numPr>
          <w:ilvl w:val="0"/>
          <w:numId w:val="20"/>
        </w:numPr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niezwłoczne otoczenie opieką psychologiczną (w razie potrzeby medyczną),</w:t>
      </w:r>
    </w:p>
    <w:p>
      <w:pPr>
        <w:pStyle w:val="Normal"/>
        <w:numPr>
          <w:ilvl w:val="0"/>
          <w:numId w:val="21"/>
        </w:numPr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niedopuszczenie do kilkukrotnego opisywania przez skrzywdzonego przemocy, której doświadczył, precyzyjne (zgodne z procedurami),</w:t>
      </w:r>
    </w:p>
    <w:p>
      <w:pPr>
        <w:pStyle w:val="Normal"/>
        <w:numPr>
          <w:ilvl w:val="0"/>
          <w:numId w:val="22"/>
        </w:numPr>
        <w:spacing w:before="0" w:afterAutospacing="1"/>
        <w:rPr>
          <w:rFonts w:ascii="Times New Roman" w:hAnsi="Times New Roman" w:eastAsia="Times New Roman" w:cs="Times New Roman"/>
          <w:kern w:val="0"/>
          <w:lang w:eastAsia="pl-PL"/>
        </w:rPr>
      </w:pPr>
      <w:bookmarkStart w:id="18" w:name="_Hlk155738057"/>
      <w:r>
        <w:rPr>
          <w:rFonts w:eastAsia="Times New Roman" w:cs="Times New Roman" w:ascii="Times New Roman" w:hAnsi="Times New Roman"/>
          <w:kern w:val="0"/>
          <w:lang w:eastAsia="pl-PL"/>
        </w:rPr>
        <w:t>zapobieganie stereotypowym podejściom do ofiar.</w:t>
      </w:r>
      <w:bookmarkEnd w:id="18"/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>Załącznik nr 8a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kern w:val="0"/>
          <w:lang w:eastAsia="pl-PL"/>
        </w:rPr>
        <w:t>Schemat interwencji w przypadku podejrzenia krzywdzenia dziecka przez osobę nieletnią, czyli taką, która nie ukończyła 17. roku życia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tbl>
      <w:tblPr>
        <w:tblW w:w="3543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43"/>
      </w:tblGrid>
      <w:tr>
        <w:trPr/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</w:rPr>
              <w:t>Gdy podejrzewasz, że małoletni:</w:t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315"/>
        <w:gridCol w:w="1121"/>
        <w:gridCol w:w="4320"/>
      </w:tblGrid>
      <w:tr>
        <w:trPr/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ze strony innego dziecka przemocy z uszczerbkiem na zdrowiu, wykorzystania seksualnego lub/i zagrożone jest jego życie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 i odseparuj je od osoby podejrzanej o krzywdzenie;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przeprowadź rozmowę z rodzicami/opiekunami dzieci uwikłanych w przemoc;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równolegle powiadom najbliższy sąd rodzinny lub policję wysyłając zawiadomienie o możliwości popełnienia przestępstwa;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opracuj i wprowadź plan pomocy dziecku.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</w:rPr>
            </w:r>
          </w:p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</w:rPr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 i odseparuj je od osoby podejrzanej o krzywdzenie;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przeprowadź rozmowę osobno z rodzicami dziecka krzywdzącego i krzywdzonego;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przeprowadź rozmowę z dzieckiem doznającym krzywdzenia i z uczniem krzywdzącym;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  <w:t>przeprowadź rozmowę ze świadkami przemocy oraz jeśli to może być pomocne z uczniami w klasie;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opracuj i wprowadź plan pomocy dziecku;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w przypadku powtarzającej się przemocy powiadom sąd rodzinny, wysyłając wniosek o wgląd w sytuację rodziny.</w:t>
            </w:r>
          </w:p>
          <w:p>
            <w:pPr>
              <w:pStyle w:val="Normal"/>
              <w:spacing w:lineRule="auto" w:line="276"/>
              <w:ind w:left="357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Times New Roman" w:hAnsi="Times New Roman"/>
                <w:kern w:val="0"/>
                <w:lang w:eastAsia="pl-PL"/>
              </w:rPr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Ochrona dziecka przed wtórną wiktymizacją i traumatyzacją w przypadku wystąpienia krzywdzenia.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Konieczne jest:</w:t>
      </w:r>
    </w:p>
    <w:p>
      <w:pPr>
        <w:pStyle w:val="Normal"/>
        <w:numPr>
          <w:ilvl w:val="0"/>
          <w:numId w:val="25"/>
        </w:numPr>
        <w:spacing w:beforeAutospacing="1" w:after="0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szybkie reagowanie,</w:t>
      </w:r>
    </w:p>
    <w:p>
      <w:pPr>
        <w:pStyle w:val="Normal"/>
        <w:numPr>
          <w:ilvl w:val="0"/>
          <w:numId w:val="26"/>
        </w:numPr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niezwłoczne otoczenie opieką psychologiczną (w razie potrzeby medyczną),</w:t>
      </w:r>
    </w:p>
    <w:p>
      <w:pPr>
        <w:pStyle w:val="Normal"/>
        <w:numPr>
          <w:ilvl w:val="0"/>
          <w:numId w:val="27"/>
        </w:numPr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niedopuszczenie do kilkukrotnego opisywania przez skrzywdzonego przemocy, której doświadczył, precyzyjne (zgodne z procedurami),</w:t>
      </w:r>
    </w:p>
    <w:p>
      <w:pPr>
        <w:pStyle w:val="Normal"/>
        <w:numPr>
          <w:ilvl w:val="0"/>
          <w:numId w:val="28"/>
        </w:numPr>
        <w:spacing w:before="0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zapobieganie stereotypowym podejściom do ofiar.</w:t>
      </w:r>
    </w:p>
    <w:p>
      <w:pPr>
        <w:pStyle w:val="Normal"/>
        <w:spacing w:before="280" w:after="0"/>
        <w:ind w:left="360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/>
        </w:rPr>
        <w:t>Zasady reagowania i działania w przypadku  niewłaściwych relacji między małoletnimi.</w:t>
      </w:r>
    </w:p>
    <w:p>
      <w:pPr>
        <w:pStyle w:val="Normal"/>
        <w:numPr>
          <w:ilvl w:val="0"/>
          <w:numId w:val="29"/>
        </w:numPr>
        <w:spacing w:lineRule="auto" w:line="276" w:before="28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>Małoletni, który czuje się pokrzywdzony przez innych, w tym małoletnich zgłasza ten fakt każdemu pracownikowi szkoły lub koordynatorowi – pedagogowi szkolnemu.</w:t>
      </w:r>
    </w:p>
    <w:p>
      <w:pPr>
        <w:pStyle w:val="Normal"/>
        <w:numPr>
          <w:ilvl w:val="0"/>
          <w:numId w:val="30"/>
        </w:numPr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 xml:space="preserve">Wszelkie przejawy przemocy, agresji, w tym fizycznej, powinny być niezwłocznie przerwane przez pracownika lub inne osoby będące świadkami incydentu. </w:t>
      </w:r>
    </w:p>
    <w:p>
      <w:pPr>
        <w:pStyle w:val="Normal"/>
        <w:numPr>
          <w:ilvl w:val="0"/>
          <w:numId w:val="31"/>
        </w:numPr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>Pracownik zawiadamia wychowawcę klasy i rodziców małoletniego, sporządza protokół interwencji.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 xml:space="preserve">Zespół interwencyjny podejmuje niezwłocznie działania mające na celu zniwelowanie przejawów agresji i przemocy, a także wszelkich niewłaściwych zachowań małoletnich we współpracy z instytucjami, organizacjami udzielającymi pomocy dzieciom i młodzieży, poradniami psychologiczno- pedagogicznymi, w tym specjalistycznymi. 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>Jeżeli dyrektor we współpracy z koordynatorem i zespołem, stwierdzi konieczność, wówczas powiadamia organy zewnętrzne (instytucje pomocy społecznej, policję, sąd rodzinny) o zaistniałej sytuacji oraz potrzebie, np. wglądu w sytuację rodzinną dziecka.</w:t>
      </w:r>
    </w:p>
    <w:p>
      <w:pPr>
        <w:pStyle w:val="Normal"/>
        <w:numPr>
          <w:ilvl w:val="0"/>
          <w:numId w:val="34"/>
        </w:numPr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 xml:space="preserve">Koordynator we współpracy z wychowawcą, pracownikiem, który stwierdził zagrożenie lub wystąpienie krzywdzenia małoletniego, nauczycielami specjalistami (wg potrzeb) organizuje spotkanie z rodzicami małoletniego (przedstawia ustalone przez ww. zespół formy i zadania pomocy psychologiczno-pedagogicznej, którą ma zostać objęty małoletni). O objęciu małoletniego, który jest podejrzany lub dopuścił się krzywdzenia innego małoletniego, i ustalonych formach pomocy psychologiczno-pedagogicznej dla niego zostają na odrębnym spotkaniu powiadomieni jego rodzice. </w:t>
      </w:r>
    </w:p>
    <w:p>
      <w:pPr>
        <w:pStyle w:val="Normal"/>
        <w:numPr>
          <w:ilvl w:val="0"/>
          <w:numId w:val="35"/>
        </w:numPr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 xml:space="preserve">W przypadku braku współpracy rodziców, ucznia podejrzanego o krzywdzenie lub krzywdzącego małoletniego ze szkołą – dyrektor we współpracy z koordynatorem, podejmuje, po ocenie sytuacji, decyzję o zawiadomieniu organów zewnętrznych (pomocy społecznej, policji, sądu rodzinnego). </w:t>
      </w:r>
    </w:p>
    <w:p>
      <w:pPr>
        <w:pStyle w:val="Normal"/>
        <w:numPr>
          <w:ilvl w:val="0"/>
          <w:numId w:val="36"/>
        </w:numPr>
        <w:spacing w:lineRule="auto" w:line="276" w:before="0" w:after="28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lang w:eastAsia="pl-PL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/>
        </w:rPr>
        <w:t>Szkoła prowadzi działania wychowawczo-profilaktyczne w celu zapobiegania                                 i uświadamiania niewłaściwych zachowań, przemocy, innych form krzywdzenia małoletnich.</w:t>
      </w:r>
    </w:p>
    <w:p>
      <w:pPr>
        <w:pStyle w:val="Normal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right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>Załącznik nr 8b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kern w:val="0"/>
          <w:lang w:eastAsia="pl-PL"/>
        </w:rPr>
        <w:t>Schemat interwencji w przypadku podejrzenia krzywdzenia dziecka przez rodzica lub opiekuna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tbl>
      <w:tblPr>
        <w:tblW w:w="3543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43"/>
      </w:tblGrid>
      <w:tr>
        <w:trPr/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</w:rPr>
              <w:t>Gdy podejrzewasz, że małoletni:</w:t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284"/>
        <w:gridCol w:w="1182"/>
        <w:gridCol w:w="4290"/>
      </w:tblGrid>
      <w:tr>
        <w:trPr/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przemocy z uszczerbkiem na zdrowiu, wykorzystania seksualnego lub/i zagrożone jest jego życie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 i odseparuj je od rodzica/opiekuna podejrzanego o krzywdzenie;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zawiadom policję/prokuraturę pod nr 112 lub 997.</w:t>
            </w:r>
          </w:p>
          <w:p>
            <w:pPr>
              <w:pStyle w:val="Normal"/>
              <w:spacing w:lineRule="auto" w:line="276"/>
              <w:ind w:left="357"/>
              <w:textAlignment w:val="baseline"/>
              <w:rPr>
                <w:rFonts w:ascii="Times New Roman" w:hAnsi="Times New Roman" w:eastAsia="Calibri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textAlignment w:val="baseline"/>
              <w:rPr>
                <w:rFonts w:ascii="Times New Roman" w:hAnsi="Times New Roman" w:eastAsia="Calibri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</w:rPr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jednorazowo innej przemocy fizycznej (np. klapsy, popychanie, szturchanie), przemocy psychicznej (np. poniżanie, dyskryminacja, ośmieszanie) lub innych niepokojących zachowań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(tj. krzyk, niestosowne komentarze)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przeprowadź rozmowę z rodzicem/opiekunem podejrzanym o krzywdzenie;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powiadom o możliwości wsparcia psychologicznego;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w przypadku braku współpracy rodzica/ opiekuna lub powtarzającej się przemocy: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- powiadom właściwy ośrodek pomocy społecznej;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- uruchom procedurę Niebieskiej Karty;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</w:rPr>
              <w:t>- równoległe złóż do sądu rodzinnego wniosek o wgląd w sytuację rodziny.</w:t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756"/>
      </w:tblGrid>
      <w:tr>
        <w:trPr>
          <w:trHeight w:val="2440" w:hRule="atLeast"/>
        </w:trPr>
        <w:tc>
          <w:tcPr>
            <w:tcW w:w="9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EEEEE" w:val="clear"/>
          </w:tcPr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</w:rPr>
              <w:t>doświadcza zaniedbania lub rodzic/opiekun dziecka jest niewydolny wychowawczo (np. dziecko chodzi w nieadekwatnych do pogody ubraniach, opuszcza miejsce zamieszkania bez nadzoru osoby dorosłej)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zadbaj o bezpieczeństwo dziecka;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porozmawiaj z rodzicem/opiekunem;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powiadom o możliwości wsparcia psychologicznego i/lub materialnego;</w:t>
            </w:r>
          </w:p>
          <w:p>
            <w:pPr>
              <w:pStyle w:val="Normal"/>
              <w:spacing w:lineRule="auto" w:line="276"/>
              <w:textAlignment w:val="baseline"/>
              <w:rPr>
                <w:rFonts w:ascii="Times New Roman" w:hAnsi="Times New Roman" w:eastAsia="Times New Roman" w:cs="Arial"/>
                <w:kern w:val="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lang w:eastAsia="pl-PL"/>
              </w:rPr>
              <w:t>w przypadku braku współpracy rodzica/ opiekuna powiadom właściwy ośrodek pomocy społecznej.</w:t>
            </w:r>
          </w:p>
        </w:tc>
      </w:tr>
    </w:tbl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Ochrona dziecka przed wtórną wiktymizacją i traumatyzacją w przypadku wystąpienia krzywdzeni.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Konieczne jest:</w:t>
      </w:r>
    </w:p>
    <w:p>
      <w:pPr>
        <w:pStyle w:val="Normal"/>
        <w:numPr>
          <w:ilvl w:val="0"/>
          <w:numId w:val="37"/>
        </w:numPr>
        <w:spacing w:beforeAutospacing="1" w:after="0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szybkie reagowanie,</w:t>
      </w:r>
    </w:p>
    <w:p>
      <w:pPr>
        <w:pStyle w:val="Normal"/>
        <w:numPr>
          <w:ilvl w:val="0"/>
          <w:numId w:val="38"/>
        </w:numPr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niezwłoczne otoczenie opieką psychologiczną (w razie potrzeby medyczną),</w:t>
      </w:r>
    </w:p>
    <w:p>
      <w:pPr>
        <w:pStyle w:val="Normal"/>
        <w:numPr>
          <w:ilvl w:val="0"/>
          <w:numId w:val="39"/>
        </w:numPr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niedopuszczenie do kilkukrotnego opisywania przez skrzywdzonego przemocy, której doświadczył, precyzyjne (zgodne z procedurami),</w:t>
      </w:r>
    </w:p>
    <w:p>
      <w:pPr>
        <w:pStyle w:val="Normal"/>
        <w:numPr>
          <w:ilvl w:val="0"/>
          <w:numId w:val="40"/>
        </w:numPr>
        <w:spacing w:before="0" w:afterAutospacing="1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zapobieganie stereotypowym podejściom do ofiar.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Times New Roman"/>
          <w:bCs/>
          <w:kern w:val="0"/>
          <w:lang w:eastAsia="pl-PL"/>
        </w:rPr>
      </w:pPr>
      <w:r>
        <w:rPr>
          <w:rFonts w:eastAsia="Times New Roman" w:cs="Times New Roman" w:ascii="Times New Roman" w:hAnsi="Times New Roman"/>
          <w:bCs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Arial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/>
      </w:pPr>
      <w:r>
        <w:rPr>
          <w:rFonts w:eastAsia="Calibri" w:cs="Times New Roman" w:ascii="Times New Roman" w:hAnsi="Times New Roman"/>
          <w:b/>
          <w:bCs/>
        </w:rPr>
        <w:t>Załącznik nr  8c</w:t>
      </w:r>
    </w:p>
    <w:p>
      <w:pPr>
        <w:pStyle w:val="Normal"/>
        <w:jc w:val="both"/>
        <w:rPr>
          <w:rFonts w:ascii="Bookman Old Style" w:hAnsi="Bookman Old Style" w:eastAsia="Calibri" w:cs="Times New Roman"/>
          <w:b/>
          <w:bCs/>
          <w:sz w:val="20"/>
          <w:szCs w:val="20"/>
        </w:rPr>
      </w:pPr>
      <w:r>
        <w:rPr>
          <w:rFonts w:eastAsia="Calibri" w:cs="Times New Roman" w:ascii="Bookman Old Style" w:hAnsi="Bookman Old Style"/>
          <w:b/>
          <w:bCs/>
          <w:sz w:val="20"/>
          <w:szCs w:val="20"/>
        </w:rPr>
      </w:r>
    </w:p>
    <w:p>
      <w:pPr>
        <w:pStyle w:val="Normal"/>
        <w:ind w:firstLine="510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Prokuratura Rejonowa we Włoszczowie</w:t>
      </w:r>
    </w:p>
    <w:p>
      <w:pPr>
        <w:pStyle w:val="Normal"/>
        <w:ind w:firstLine="510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ul. Kusocińskiego 11</w:t>
      </w:r>
    </w:p>
    <w:p>
      <w:pPr>
        <w:pStyle w:val="Normal"/>
        <w:ind w:firstLine="5103"/>
        <w:jc w:val="both"/>
        <w:rPr>
          <w:rFonts w:ascii="Times New Roman" w:hAnsi="Times New Roman" w:cs="Times New Roman"/>
        </w:rPr>
      </w:pPr>
      <w:bookmarkStart w:id="19" w:name="__DdeLink__5715_2921949761"/>
      <w:r>
        <w:rPr>
          <w:rFonts w:cs="Times New Roman" w:ascii="Times New Roman" w:hAnsi="Times New Roman"/>
        </w:rPr>
        <w:t>29-100 Włoszczowa</w:t>
      </w:r>
      <w:bookmarkEnd w:id="19"/>
    </w:p>
    <w:p>
      <w:pPr>
        <w:pStyle w:val="Normal"/>
        <w:ind w:firstLine="510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10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bądź</w:t>
      </w:r>
    </w:p>
    <w:p>
      <w:pPr>
        <w:pStyle w:val="Normal"/>
        <w:ind w:firstLine="510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Komenda Powiatowa Policji we Włoszczowie</w:t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                                                                               </w:t>
      </w:r>
      <w:r>
        <w:rPr>
          <w:rFonts w:eastAsia="Calibri" w:cs="Times New Roman" w:ascii="Times New Roman" w:hAnsi="Times New Roman"/>
        </w:rPr>
        <w:t>ul.  Świeża 18</w:t>
      </w:r>
    </w:p>
    <w:p>
      <w:pPr>
        <w:pStyle w:val="Normal"/>
        <w:spacing w:lineRule="auto" w:line="276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                                                                               </w:t>
      </w:r>
      <w:r>
        <w:rPr>
          <w:rFonts w:eastAsia="Calibri" w:cs="Times New Roman" w:ascii="Times New Roman" w:hAnsi="Times New Roman"/>
        </w:rPr>
        <w:t>29-100 Włoszczowa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Zawiadomienie o możliwości popełnienia przestępstwa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 xml:space="preserve">Niniejszym zawiadamiam o możliwości popełnienia przestępstwa kwalifikowanego z art. .... </w:t>
      </w:r>
      <w:r>
        <w:rPr>
          <w:rFonts w:eastAsia="Times New Roman" w:cs="Times New Roman" w:ascii="Times New Roman" w:hAnsi="Times New Roman"/>
          <w:i/>
          <w:kern w:val="0"/>
          <w:lang w:eastAsia="pl-PL"/>
        </w:rPr>
        <w:t>Ustawy z dnia 6 czerwca 1997 r. Kodeks karny (t.j. Dz.U. z 2022 r. poz. 1138 ze zm.)</w:t>
      </w:r>
      <w:r>
        <w:rPr>
          <w:rFonts w:eastAsia="Times New Roman" w:cs="Times New Roman" w:ascii="Times New Roman" w:hAnsi="Times New Roman"/>
          <w:kern w:val="0"/>
          <w:lang w:eastAsia="pl-PL"/>
        </w:rPr>
        <w:t xml:space="preserve"> na szkodę małoletniego ............</w:t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center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Uzasadnienie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i/>
          <w:kern w:val="0"/>
          <w:lang w:eastAsia="pl-PL"/>
        </w:rPr>
        <w:t>(W uzasadnieniu opisać stan faktyczny, w szczególności to, w jaki sposób pracownicy placówki dowiedzieli się o przestępstwie popełnionym na szkodę małoletniego i jakie okoliczności lub dowody świadczą o możliwości popełnienia przestępstwa. Jeżeli okoliczności te stały się wiadome pracownikom placówki, należy podać, w miarę możliwości, następujące dane dotyczące przestępstwa: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i/>
          <w:kern w:val="0"/>
          <w:lang w:eastAsia="pl-PL"/>
        </w:rPr>
        <w:t>1) datę,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i/>
          <w:kern w:val="0"/>
          <w:lang w:eastAsia="pl-PL"/>
        </w:rPr>
        <w:t>2) miejsce,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i/>
          <w:kern w:val="0"/>
          <w:lang w:eastAsia="pl-PL"/>
        </w:rPr>
        <w:t>3) okoliczności przestępstwa,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i/>
          <w:kern w:val="0"/>
          <w:lang w:eastAsia="pl-PL"/>
        </w:rPr>
        <w:t>4) świadków,</w:t>
      </w:r>
    </w:p>
    <w:p>
      <w:pPr>
        <w:pStyle w:val="Normal"/>
        <w:spacing w:lineRule="auto" w:line="276"/>
        <w:jc w:val="both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i/>
          <w:kern w:val="0"/>
          <w:lang w:eastAsia="pl-PL"/>
        </w:rPr>
        <w:t>5) materiał dowodowy o popełnieniu przestępstwa, np. dokumenty, wydruki, nagrania, zaświadczenia).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Times New Roman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........................................................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Times New Roman" w:cs="Arial"/>
          <w:kern w:val="0"/>
          <w:lang w:eastAsia="pl-PL"/>
        </w:rPr>
      </w:pPr>
      <w:r>
        <w:rPr>
          <w:rFonts w:eastAsia="Times New Roman" w:cs="Times New Roman" w:ascii="Times New Roman" w:hAnsi="Times New Roman"/>
          <w:kern w:val="0"/>
          <w:lang w:eastAsia="pl-PL"/>
        </w:rPr>
        <w:t>(imię i nazwisko osoby zgłaszającej)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spacing w:beforeAutospacing="1" w:after="0"/>
        <w:ind w:left="-284"/>
        <w:jc w:val="center"/>
        <w:rPr>
          <w:rFonts w:ascii="Times New Roman" w:hAnsi="Times New Roman" w:eastAsia="Times New Roman" w:cs="Times New Roman"/>
          <w:b/>
          <w:bCs/>
          <w:color w:val="FF0000"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Cs/>
          <w:kern w:val="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kern w:val="0"/>
          <w:lang w:eastAsia="pl-PL"/>
        </w:rPr>
        <w:t>Plan wprowadzania „STANDARDÓW OCHRONY MAŁOLETNICH”</w:t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b/>
          <w:bCs/>
          <w:iCs/>
          <w:lang w:eastAsia="pl-PL"/>
        </w:rPr>
        <w:t>w Zespole Placówek Oświatowych w Koniecznie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kern w:val="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kern w:val="0"/>
          <w:sz w:val="24"/>
          <w:szCs w:val="24"/>
          <w:lang w:eastAsia="pl-PL"/>
        </w:rPr>
      </w:r>
    </w:p>
    <w:tbl>
      <w:tblPr>
        <w:tblStyle w:val="Tabela-Siatka"/>
        <w:tblW w:w="901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7"/>
        <w:gridCol w:w="3208"/>
        <w:gridCol w:w="1830"/>
        <w:gridCol w:w="1377"/>
        <w:gridCol w:w="1934"/>
      </w:tblGrid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4"/>
                <w:szCs w:val="24"/>
                <w:lang w:val="pl-PL" w:eastAsia="pl-PL" w:bidi="ar-SA"/>
              </w:rPr>
              <w:t>Zadanie/ Działanie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4"/>
                <w:szCs w:val="24"/>
                <w:lang w:val="pl-PL" w:eastAsia="pl-PL" w:bidi="ar-SA"/>
              </w:rPr>
              <w:t>Osoby odpowiedzialne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4"/>
                <w:szCs w:val="24"/>
                <w:lang w:val="pl-PL" w:eastAsia="pl-PL" w:bidi="ar-SA"/>
              </w:rPr>
              <w:t>Termin realizacji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4"/>
                <w:szCs w:val="24"/>
                <w:lang w:val="pl-PL" w:eastAsia="pl-PL" w:bidi="ar-SA"/>
              </w:rPr>
              <w:t>Dokumentacja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Szkolenie pracowników na temat rozpoznawania sygnałów krzywdzenia małoletnich i zasad reagowania.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dyrektor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Luty 2024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Protokół/ zaświadczenie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Opracowanie Standardów ochrony małoletnich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Zespół nauczycieli powołany przez dyrektora.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Do 15.II. 2024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Standardy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Wprowadzenie Standardów zarządzeniem dyrektora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dyrektor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15,II. 2024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Zarządzenie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Szkolenie pracowników dotyczące standardów, ich przestrzegania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Osoba odpowiedzialna wyznaczone przez dyrektora.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Luty/ marzec 2024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Protokół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5.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Przedstawienie rodzicom dzieci i uczniów   Standardów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Osoba wyznaczona przez dyrektora jako odpowiedzialna wspomaga wychowawców, którzy ten obowiązek przejmują.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Luty - kwiecień 2024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Zapis w protokole zebrań z rodzicami, dokumentacja w dzienniku elektronicznym.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6.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Przedstawienie uczniom/ dzieciom w dostępnej dla nich formie Standardów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wychowawcy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Kwiecień 2024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Zapis w tematyce godzin wychowawczych, gazetka szkolna, dokumentacja w dzienniku elektronicznym, informacje na stronie internetowej szkoły.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Zamieszczenie Standardów na stronie szkoły, na tablicy ogłoszeń, w dzienniku elektronicznym, w bibliotece.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Zespół ds. Standardów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Luty - kwiecień 2024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pl-PL" w:bidi="ar-SA"/>
              </w:rPr>
              <w:t>Podsumowanie działań w rocznym sprawozdaniu dyrektora z pracy szkoły</w:t>
            </w:r>
          </w:p>
        </w:tc>
      </w:tr>
    </w:tbl>
    <w:p>
      <w:pPr>
        <w:pStyle w:val="Normal"/>
        <w:spacing w:beforeAutospacing="1" w:after="0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type w:val="nextPage"/>
      <w:pgSz w:w="11906" w:h="16838"/>
      <w:pgMar w:left="1020" w:right="1130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0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29</w:t>
    </w:r>
    <w:r>
      <w:rPr/>
      <w:fldChar w:fldCharType="end"/>
    </w:r>
    <w:bookmarkEnd w:id="20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79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4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786" w:hanging="360"/>
      </w:pPr>
      <w:rPr>
        <w:rFonts w:ascii="Times New Roman" w:hAnsi="Times New Roman" w:eastAsia="NSimSun" w:cs="Lucida San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false"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ascii="Times New Roman" w:hAnsi="Times New Roman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ascii="Times New Roman" w:hAnsi="Times New Roman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7f0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193iq5w" w:customStyle="1">
    <w:name w:val="x193iq5w"/>
    <w:basedOn w:val="DefaultParagraphFont"/>
    <w:qFormat/>
    <w:rsid w:val="00ed7f08"/>
    <w:rPr/>
  </w:style>
  <w:style w:type="character" w:styleId="Znakiwypunktowania" w:customStyle="1">
    <w:name w:val="Znaki wypunktowania"/>
    <w:qFormat/>
    <w:rsid w:val="00ed7f08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ed7f08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d7f08"/>
    <w:pPr>
      <w:spacing w:lineRule="auto" w:line="276" w:before="0" w:after="140"/>
    </w:pPr>
    <w:rPr/>
  </w:style>
  <w:style w:type="paragraph" w:styleId="List">
    <w:name w:val="List"/>
    <w:basedOn w:val="BodyText"/>
    <w:rsid w:val="00ed7f08"/>
    <w:pPr/>
    <w:rPr/>
  </w:style>
  <w:style w:type="paragraph" w:styleId="Caption" w:customStyle="1">
    <w:name w:val="Caption"/>
    <w:basedOn w:val="Normal"/>
    <w:qFormat/>
    <w:rsid w:val="00ed7f08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ed7f08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ed7f0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qFormat/>
    <w:rsid w:val="00ed7f08"/>
    <w:pPr>
      <w:spacing w:before="0" w:after="0"/>
      <w:ind w:left="720"/>
      <w:contextualSpacing/>
      <w:jc w:val="both"/>
    </w:pPr>
    <w:rPr>
      <w:rFonts w:ascii="Arial" w:hAnsi="Arial" w:eastAsia="Calibri" w:cs="Times New Roman"/>
      <w:kern w:val="0"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878" w:leader="none"/>
        <w:tab w:val="right" w:pos="975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4e4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LibreOffice/7.6.4.1$Windows_X86_64 LibreOffice_project/e19e193f88cd6c0525a17fb7a176ed8e6a3e2aa1</Application>
  <AppVersion>15.0000</AppVersion>
  <Pages>29</Pages>
  <Words>6539</Words>
  <Characters>45531</Characters>
  <CharactersWithSpaces>53996</CharactersWithSpaces>
  <Paragraphs>618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2024-01-28T20:50:00Z</dcterms:created>
  <dc:creator>Renatka</dc:creator>
  <dc:description/>
  <dc:language>pl-PL</dc:language>
  <cp:lastModifiedBy/>
  <cp:lastPrinted>2024-02-05T08:56:32Z</cp:lastPrinted>
  <dcterms:modified xsi:type="dcterms:W3CDTF">2024-02-05T09:02:04Z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