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2A1" w:rsidRPr="004A2FC9" w:rsidRDefault="003A12A1" w:rsidP="003948C3">
      <w:pPr>
        <w:pStyle w:val="Standard"/>
        <w:rPr>
          <w:sz w:val="32"/>
          <w:szCs w:val="32"/>
        </w:rPr>
      </w:pPr>
      <w:bookmarkStart w:id="0" w:name="_GoBack"/>
      <w:bookmarkEnd w:id="0"/>
      <w:r w:rsidRPr="004A2FC9">
        <w:rPr>
          <w:b/>
          <w:bCs/>
          <w:i/>
          <w:iCs/>
          <w:sz w:val="32"/>
          <w:szCs w:val="32"/>
        </w:rPr>
        <w:t>Regulamin konkursu plastycznego dla dzieci klas I – IV Szkoły Podstawowej w Miłkowie.</w:t>
      </w:r>
    </w:p>
    <w:p w:rsidR="003A12A1" w:rsidRDefault="003A12A1" w:rsidP="003948C3">
      <w:pPr>
        <w:pStyle w:val="Standard"/>
      </w:pPr>
    </w:p>
    <w:p w:rsidR="003A12A1" w:rsidRDefault="003A12A1" w:rsidP="0073202F">
      <w:pPr>
        <w:pStyle w:val="Standard"/>
        <w:jc w:val="center"/>
        <w:rPr>
          <w:rFonts w:ascii="Segoe Script" w:hAnsi="Segoe Script"/>
          <w:b/>
          <w:sz w:val="36"/>
          <w:szCs w:val="36"/>
        </w:rPr>
      </w:pPr>
      <w:r w:rsidRPr="0073202F">
        <w:rPr>
          <w:rFonts w:ascii="Segoe Script" w:hAnsi="Segoe Script"/>
          <w:b/>
          <w:sz w:val="36"/>
          <w:szCs w:val="36"/>
        </w:rPr>
        <w:t>„ WAKACJE  MOICH  MARZEŃ “</w:t>
      </w:r>
    </w:p>
    <w:p w:rsidR="003A12A1" w:rsidRPr="0073202F" w:rsidRDefault="003A12A1" w:rsidP="0073202F">
      <w:pPr>
        <w:pStyle w:val="Standard"/>
        <w:jc w:val="center"/>
        <w:rPr>
          <w:rFonts w:ascii="Segoe Script" w:hAnsi="Segoe Script"/>
          <w:b/>
          <w:sz w:val="36"/>
          <w:szCs w:val="36"/>
        </w:rPr>
      </w:pPr>
    </w:p>
    <w:p w:rsidR="003A12A1" w:rsidRDefault="003A12A1" w:rsidP="00304D43">
      <w:pPr>
        <w:pStyle w:val="Standard"/>
        <w:jc w:val="both"/>
      </w:pPr>
      <w:r>
        <w:t>1. Organizatorem konkursu jest Paweł Dobosz – Radny Gminy Lubasz wraz z Szkołą Podstawową im. Marii Dąbrowskiej w Miłkowie.</w:t>
      </w:r>
    </w:p>
    <w:p w:rsidR="003A12A1" w:rsidRDefault="003A12A1" w:rsidP="00304D43">
      <w:pPr>
        <w:pStyle w:val="Standard"/>
        <w:jc w:val="both"/>
      </w:pPr>
    </w:p>
    <w:p w:rsidR="003A12A1" w:rsidRDefault="003A12A1" w:rsidP="00304D43">
      <w:pPr>
        <w:pStyle w:val="Standard"/>
        <w:jc w:val="both"/>
      </w:pPr>
      <w:r>
        <w:t>2. Konkurs plastyczny „ Wakacje moich marzeń “ ma formę konkursu otwartego, w którym udział jest bezpłatny i nie  jest on grą losową.</w:t>
      </w:r>
    </w:p>
    <w:p w:rsidR="003A12A1" w:rsidRDefault="003A12A1" w:rsidP="00304D43">
      <w:pPr>
        <w:pStyle w:val="Standard"/>
        <w:jc w:val="both"/>
      </w:pPr>
    </w:p>
    <w:p w:rsidR="003A12A1" w:rsidRDefault="003A12A1" w:rsidP="00304D43">
      <w:pPr>
        <w:pStyle w:val="Standard"/>
        <w:jc w:val="both"/>
      </w:pPr>
      <w:r>
        <w:t>3.Celem konkursu jest zainspirowanie młodych ludzi do aktywnego uczestnictwa w konkursie. Organizatorzy pozostawiają uczestnikom swobodę rozumienia tematu, tak aby mogli je wyrazić w formie prac plastycznych, wykorzystując swoją kreatywność i oryginalność.</w:t>
      </w:r>
    </w:p>
    <w:p w:rsidR="003A12A1" w:rsidRDefault="003A12A1" w:rsidP="00304D43">
      <w:pPr>
        <w:pStyle w:val="Standard"/>
        <w:jc w:val="both"/>
      </w:pPr>
    </w:p>
    <w:p w:rsidR="003A12A1" w:rsidRDefault="003A12A1" w:rsidP="00304D43">
      <w:pPr>
        <w:pStyle w:val="Standard"/>
        <w:jc w:val="both"/>
      </w:pPr>
      <w:r>
        <w:t>4. W konkursie udział biorą dzieci z klas I-IV, pozostali uczniowe Szkoły Podstawowej im. Marii Dąbrowskiej w Miłkowie są wyłączeni z uczestnictwa w konkursie.</w:t>
      </w:r>
    </w:p>
    <w:p w:rsidR="003A12A1" w:rsidRDefault="003A12A1" w:rsidP="003948C3">
      <w:pPr>
        <w:pStyle w:val="Standard"/>
      </w:pPr>
    </w:p>
    <w:p w:rsidR="003A12A1" w:rsidRDefault="003A12A1" w:rsidP="00304D43">
      <w:pPr>
        <w:pStyle w:val="Standard"/>
        <w:jc w:val="both"/>
      </w:pPr>
      <w:r>
        <w:t>5. Przy ocenie prac będą brane pod uwagę:  inwencja twórcza i pomysłowość w zakresie przedstawienia tematu, ogólna estetyka wykonania prac (atrakcyjność wizualna) oraz stopień opanowania technik plastycznych.</w:t>
      </w:r>
    </w:p>
    <w:p w:rsidR="003A12A1" w:rsidRDefault="003A12A1" w:rsidP="003948C3">
      <w:pPr>
        <w:pStyle w:val="Standard"/>
      </w:pPr>
    </w:p>
    <w:p w:rsidR="003A12A1" w:rsidRDefault="003A12A1" w:rsidP="004A2FC9">
      <w:pPr>
        <w:pStyle w:val="Standard"/>
        <w:jc w:val="both"/>
      </w:pPr>
      <w:r>
        <w:t>6. Regulamin dostępny jest w sekretariacie Szkoły Podstawowej im. Marii Dąbrowskiej w Miłkowie.</w:t>
      </w:r>
    </w:p>
    <w:p w:rsidR="003A12A1" w:rsidRDefault="003A12A1" w:rsidP="004A2FC9">
      <w:pPr>
        <w:pStyle w:val="Standard"/>
        <w:jc w:val="both"/>
      </w:pPr>
    </w:p>
    <w:p w:rsidR="003A12A1" w:rsidRDefault="003A12A1" w:rsidP="004A2FC9">
      <w:pPr>
        <w:pStyle w:val="Standard"/>
        <w:jc w:val="both"/>
      </w:pPr>
      <w:r>
        <w:t>7. Oceniane będą wyłącznie prace indywidualne  – prace grupowe nie będą zakwalifikowane do konkursu.</w:t>
      </w:r>
    </w:p>
    <w:p w:rsidR="003A12A1" w:rsidRDefault="003A12A1" w:rsidP="004A2FC9">
      <w:pPr>
        <w:pStyle w:val="Standard"/>
        <w:jc w:val="both"/>
      </w:pPr>
    </w:p>
    <w:p w:rsidR="003A12A1" w:rsidRDefault="003A12A1" w:rsidP="004A2FC9">
      <w:pPr>
        <w:pStyle w:val="Standard"/>
        <w:jc w:val="both"/>
      </w:pPr>
      <w:r>
        <w:t>8. Każdy uczestnik może złożyć 1 (jedną) własnoręcznie przygotowaną pracę w dowolnej technice plastycznej (z wyłączeniem prac przestrzennych), wykonaną w dowolnym formacie lecz nie mniejszą niż format A4</w:t>
      </w:r>
    </w:p>
    <w:p w:rsidR="003A12A1" w:rsidRDefault="003A12A1" w:rsidP="004A2FC9">
      <w:pPr>
        <w:pStyle w:val="Standard"/>
        <w:jc w:val="both"/>
      </w:pPr>
    </w:p>
    <w:p w:rsidR="003A12A1" w:rsidRDefault="003A12A1" w:rsidP="004A2FC9">
      <w:pPr>
        <w:pStyle w:val="Standard"/>
        <w:jc w:val="both"/>
      </w:pPr>
      <w:r>
        <w:t>9. Prace powinny być szczegółowo i czytelnie opisane:</w:t>
      </w:r>
    </w:p>
    <w:p w:rsidR="003A12A1" w:rsidRDefault="003A12A1" w:rsidP="004A2FC9">
      <w:pPr>
        <w:pStyle w:val="Standard"/>
        <w:jc w:val="both"/>
      </w:pPr>
    </w:p>
    <w:p w:rsidR="003A12A1" w:rsidRDefault="003A12A1" w:rsidP="004A2FC9">
      <w:pPr>
        <w:pStyle w:val="Standard"/>
        <w:jc w:val="both"/>
      </w:pPr>
      <w:r>
        <w:t>a. imię i nazwisko oraz wiek uczestnika,</w:t>
      </w:r>
    </w:p>
    <w:p w:rsidR="003A12A1" w:rsidRDefault="003A12A1" w:rsidP="004A2FC9">
      <w:pPr>
        <w:pStyle w:val="Standard"/>
        <w:jc w:val="both"/>
      </w:pPr>
      <w:r>
        <w:t>b. adres zamieszkania,</w:t>
      </w:r>
    </w:p>
    <w:p w:rsidR="003A12A1" w:rsidRDefault="003A12A1" w:rsidP="004A2FC9">
      <w:pPr>
        <w:pStyle w:val="Standard"/>
        <w:jc w:val="both"/>
      </w:pPr>
      <w:r>
        <w:t>c. nazwa Szkoły, klasa,</w:t>
      </w:r>
    </w:p>
    <w:p w:rsidR="003A12A1" w:rsidRDefault="003A12A1" w:rsidP="004A2FC9">
      <w:pPr>
        <w:pStyle w:val="Standard"/>
        <w:jc w:val="both"/>
      </w:pPr>
      <w:r>
        <w:t>d. imię i nazwisko opiekuna prawnego oraz jego podpis.</w:t>
      </w:r>
    </w:p>
    <w:p w:rsidR="003A12A1" w:rsidRDefault="003A12A1" w:rsidP="004A2FC9">
      <w:pPr>
        <w:pStyle w:val="Standard"/>
        <w:jc w:val="both"/>
      </w:pPr>
    </w:p>
    <w:p w:rsidR="003A12A1" w:rsidRDefault="003A12A1" w:rsidP="004A2FC9">
      <w:pPr>
        <w:pStyle w:val="Standard"/>
        <w:jc w:val="both"/>
      </w:pPr>
      <w:r>
        <w:t>Prace nie opisane w powyższy sposób nie wezmą udziału w konkursie.</w:t>
      </w:r>
    </w:p>
    <w:p w:rsidR="003A12A1" w:rsidRDefault="003A12A1" w:rsidP="004A2FC9">
      <w:pPr>
        <w:pStyle w:val="Standard"/>
        <w:jc w:val="both"/>
      </w:pPr>
    </w:p>
    <w:p w:rsidR="003A12A1" w:rsidRDefault="003A12A1" w:rsidP="004A2FC9">
      <w:pPr>
        <w:pStyle w:val="Standard"/>
        <w:jc w:val="both"/>
      </w:pPr>
      <w:r>
        <w:t>10. Przekazanie pracy na Konkurs oznacza akceptację jego warunków, wyrażonych w niniejszym regulaminie.</w:t>
      </w:r>
    </w:p>
    <w:p w:rsidR="003A12A1" w:rsidRDefault="003A12A1" w:rsidP="004A2FC9">
      <w:pPr>
        <w:pStyle w:val="Standard"/>
        <w:jc w:val="both"/>
      </w:pPr>
    </w:p>
    <w:p w:rsidR="003A12A1" w:rsidRDefault="003A12A1" w:rsidP="004A2FC9">
      <w:pPr>
        <w:pStyle w:val="Standard"/>
        <w:jc w:val="both"/>
      </w:pPr>
      <w:r>
        <w:t>11. Autorzy najlepszych prac otrzymują nagrody.</w:t>
      </w:r>
    </w:p>
    <w:p w:rsidR="003A12A1" w:rsidRDefault="003A12A1" w:rsidP="003948C3">
      <w:pPr>
        <w:pStyle w:val="Standard"/>
      </w:pPr>
    </w:p>
    <w:p w:rsidR="003A12A1" w:rsidRDefault="003A12A1" w:rsidP="004A2FC9">
      <w:pPr>
        <w:pStyle w:val="Standard"/>
        <w:jc w:val="both"/>
      </w:pPr>
      <w:r>
        <w:t>12. W przypadku nie odebrania nagród podczas uroczystości zakończenia konkursu, laureaci mogą zgłosić się osobiście po odbiór nagród, w ciągu tygodnia od zakończenia konkursu do sekretariatu Szkoły Podstawowej im. Marii Dąbrowskiej w Miłkowie.</w:t>
      </w:r>
    </w:p>
    <w:p w:rsidR="003A12A1" w:rsidRDefault="003A12A1" w:rsidP="004A2FC9">
      <w:pPr>
        <w:pStyle w:val="Standard"/>
        <w:jc w:val="both"/>
      </w:pPr>
    </w:p>
    <w:p w:rsidR="003A12A1" w:rsidRDefault="003A12A1" w:rsidP="004A2FC9">
      <w:pPr>
        <w:pStyle w:val="Standard"/>
        <w:jc w:val="both"/>
      </w:pPr>
      <w:r>
        <w:t>13.  Przekazanie pracy konkursowej jest równoznaczne z udzieleniem Organizatorowi zgody na nieodpłatne wykorzystanie w/w pracy bezterminowo, bez żadnych ograniczeń terytorialnych  na wszystkich polach eksploatacji, o których mowa w art. 50 Ustawy z dnia 4 lutego 1994 roku o prawie autorskim i prawach pokrewnych (Dz. U. Z 2000 r., Nr 80, poz. 904 z późniejszymi zmianami).</w:t>
      </w:r>
    </w:p>
    <w:p w:rsidR="003A12A1" w:rsidRDefault="003A12A1" w:rsidP="003948C3">
      <w:pPr>
        <w:pStyle w:val="Standard"/>
      </w:pPr>
    </w:p>
    <w:p w:rsidR="003A12A1" w:rsidRDefault="003A12A1" w:rsidP="004A2FC9">
      <w:pPr>
        <w:pStyle w:val="Standard"/>
        <w:jc w:val="both"/>
      </w:pPr>
      <w:r>
        <w:t>14. Osoby dostarczające prace w ramach Konkursu wyrażają tym samym zgodę na przetwarzanie przez Organizatora swoich danych osobowych wyłącznie na potrzeby Konkursu w zakresie koniecznym do prawidłowego przeprowadzenia Konkursu  – Ustawa z dn. 29 sierpnia 1997 r. o ochronie danych osobowych (Dz. U. z 2002 r. Nr. 101 poz. 926 z późn. zm.).</w:t>
      </w:r>
    </w:p>
    <w:p w:rsidR="003A12A1" w:rsidRDefault="003A12A1" w:rsidP="003948C3">
      <w:pPr>
        <w:pStyle w:val="Standard"/>
      </w:pPr>
    </w:p>
    <w:p w:rsidR="003A12A1" w:rsidRDefault="003A12A1" w:rsidP="00A25C20">
      <w:pPr>
        <w:pStyle w:val="Standard"/>
        <w:jc w:val="both"/>
      </w:pPr>
      <w:r>
        <w:t>15. Szczegółowych informacji na temat konkursu udziela Paweł Dobosz – Radny Gminy Lubasz (tel. 665 301 907) oraz Szkoła Podstawowa im. Marii Dąbrowskiej w Miłkowie          ( tel. 67 255 60 90).</w:t>
      </w:r>
    </w:p>
    <w:p w:rsidR="003A12A1" w:rsidRDefault="003A12A1" w:rsidP="003948C3">
      <w:pPr>
        <w:pStyle w:val="Standard"/>
      </w:pPr>
    </w:p>
    <w:p w:rsidR="003A12A1" w:rsidRDefault="003A12A1" w:rsidP="003948C3">
      <w:pPr>
        <w:pStyle w:val="Standard"/>
      </w:pPr>
      <w:r>
        <w:t xml:space="preserve">16. Prace proszę dostarczyć do dnia </w:t>
      </w:r>
      <w:r>
        <w:rPr>
          <w:b/>
          <w:u w:val="single"/>
        </w:rPr>
        <w:t>19</w:t>
      </w:r>
      <w:r w:rsidRPr="00A25C20">
        <w:rPr>
          <w:b/>
          <w:u w:val="single"/>
        </w:rPr>
        <w:t xml:space="preserve"> czerwca 2023 roku</w:t>
      </w:r>
    </w:p>
    <w:p w:rsidR="003A12A1" w:rsidRDefault="003A12A1" w:rsidP="003948C3">
      <w:pPr>
        <w:pStyle w:val="Standard"/>
      </w:pPr>
    </w:p>
    <w:p w:rsidR="003A12A1" w:rsidRDefault="003A12A1" w:rsidP="003948C3">
      <w:pPr>
        <w:pStyle w:val="Standard"/>
      </w:pPr>
      <w:r>
        <w:t xml:space="preserve">17. Rozstrzygnięcie konkursu i ogłoszenie wyników nastąpi dnia </w:t>
      </w:r>
      <w:r>
        <w:rPr>
          <w:b/>
          <w:u w:val="single"/>
        </w:rPr>
        <w:t>20</w:t>
      </w:r>
      <w:r w:rsidRPr="00A25C20">
        <w:rPr>
          <w:b/>
          <w:u w:val="single"/>
        </w:rPr>
        <w:t xml:space="preserve"> czerwca 2023 roku</w:t>
      </w:r>
    </w:p>
    <w:p w:rsidR="003A12A1" w:rsidRDefault="003A12A1" w:rsidP="003948C3">
      <w:pPr>
        <w:pStyle w:val="Standard"/>
      </w:pPr>
    </w:p>
    <w:p w:rsidR="003A12A1" w:rsidRDefault="003A12A1" w:rsidP="003948C3">
      <w:pPr>
        <w:pStyle w:val="Standard"/>
      </w:pPr>
    </w:p>
    <w:p w:rsidR="003A12A1" w:rsidRDefault="003A12A1" w:rsidP="003948C3">
      <w:pPr>
        <w:pStyle w:val="Standard"/>
      </w:pPr>
    </w:p>
    <w:p w:rsidR="003A12A1" w:rsidRDefault="003A12A1" w:rsidP="003948C3">
      <w:pPr>
        <w:pStyle w:val="Standard"/>
      </w:pPr>
    </w:p>
    <w:p w:rsidR="003A12A1" w:rsidRDefault="003A12A1" w:rsidP="003948C3">
      <w:pPr>
        <w:pStyle w:val="Standard"/>
      </w:pPr>
    </w:p>
    <w:p w:rsidR="003A12A1" w:rsidRDefault="003A12A1" w:rsidP="003948C3">
      <w:pPr>
        <w:pStyle w:val="Standard"/>
      </w:pPr>
    </w:p>
    <w:p w:rsidR="003A12A1" w:rsidRDefault="003A12A1" w:rsidP="003948C3">
      <w:pPr>
        <w:pStyle w:val="Standard"/>
      </w:pPr>
    </w:p>
    <w:p w:rsidR="003A12A1" w:rsidRDefault="003A12A1" w:rsidP="003948C3">
      <w:pPr>
        <w:pStyle w:val="Standard"/>
      </w:pPr>
    </w:p>
    <w:p w:rsidR="003A12A1" w:rsidRDefault="003A12A1" w:rsidP="003948C3">
      <w:pPr>
        <w:pStyle w:val="Standard"/>
      </w:pPr>
    </w:p>
    <w:p w:rsidR="003A12A1" w:rsidRDefault="003A12A1" w:rsidP="003948C3">
      <w:pPr>
        <w:pStyle w:val="Standard"/>
      </w:pPr>
    </w:p>
    <w:p w:rsidR="003A12A1" w:rsidRDefault="003A12A1"/>
    <w:sectPr w:rsidR="003A12A1" w:rsidSect="00E71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496"/>
    <w:rsid w:val="00164B99"/>
    <w:rsid w:val="001E74B7"/>
    <w:rsid w:val="002C6D99"/>
    <w:rsid w:val="00304D43"/>
    <w:rsid w:val="003948C3"/>
    <w:rsid w:val="003A12A1"/>
    <w:rsid w:val="00435496"/>
    <w:rsid w:val="004A2FC9"/>
    <w:rsid w:val="005B7AD8"/>
    <w:rsid w:val="0073202F"/>
    <w:rsid w:val="00782C3F"/>
    <w:rsid w:val="00A25C20"/>
    <w:rsid w:val="00A45DE2"/>
    <w:rsid w:val="00B4750A"/>
    <w:rsid w:val="00BE7DCD"/>
    <w:rsid w:val="00C245E7"/>
    <w:rsid w:val="00C47442"/>
    <w:rsid w:val="00CB4534"/>
    <w:rsid w:val="00CE0800"/>
    <w:rsid w:val="00E11C98"/>
    <w:rsid w:val="00E52D7A"/>
    <w:rsid w:val="00E716BA"/>
    <w:rsid w:val="00E9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6B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3948C3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4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</TotalTime>
  <Pages>2</Pages>
  <Words>448</Words>
  <Characters>2691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928941</cp:lastModifiedBy>
  <cp:revision>16</cp:revision>
  <cp:lastPrinted>2023-05-31T10:27:00Z</cp:lastPrinted>
  <dcterms:created xsi:type="dcterms:W3CDTF">2017-05-15T09:47:00Z</dcterms:created>
  <dcterms:modified xsi:type="dcterms:W3CDTF">2023-05-31T13:25:00Z</dcterms:modified>
</cp:coreProperties>
</file>