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t>Materiały do przygotowania z chemii – Danuta Olejniczak</w:t>
      </w:r>
    </w:p>
    <w:p/>
    <w:p>
      <w:r>
        <w:t>Chemia  - klasa VII</w:t>
      </w:r>
    </w:p>
    <w:p>
      <w:r>
        <w:t>Przygotować następujące tematy: Znaczenie wartościowości pierwiastków chemicznych przy ustalaniu wzorów i nazw związków chemicznych str. 130- 136 oraz Prawo stałości składu str. 137- 141. W zeszytach ćwiczeń wykonać ćwiczenia: str.68- 70 oraz str.71 – 72. Proszę o  obejrzenie  animacji do ćwiczenia.pl .Powtórzyć wszystko o wiązaniach jonowych również korzystając z animacji. Proszę również uczniów lub rodziców o kontakt na adres email danusia1064@o2.pl</w:t>
      </w:r>
    </w:p>
    <w:p/>
    <w:p>
      <w:r>
        <w:t>Klasa – VIII</w:t>
      </w:r>
    </w:p>
    <w:p>
      <w:r>
        <w:t>Przygotować   kolejne  tematy z podręcznika: Glicerol – alkohol  polihydroksylowy oraz porównanie  właściwości alkoholi. W zeszytach ćwiczeń wykonać ćwiczenia: str.84 i 85 zad.16,17,18,19 i 20 oraz str.86 zad.22,23,24 oraz 26. Obejrzeć film docwiczenia.pl str.84.Zachęcam do skorzystania ze strony pl.khanacademy lub eduelo.pl. Proszę również uczniów lub rodziców o kontakt na adres email danusia1064@o2.pl</w:t>
      </w:r>
    </w:p>
    <w:p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A6D"/>
    <w:rsid w:val="00486DA6"/>
    <w:rsid w:val="00B37A6D"/>
    <w:rsid w:val="37A9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136</Words>
  <Characters>819</Characters>
  <Lines>6</Lines>
  <Paragraphs>1</Paragraphs>
  <TotalTime>4</TotalTime>
  <ScaleCrop>false</ScaleCrop>
  <LinksUpToDate>false</LinksUpToDate>
  <CharactersWithSpaces>954</CharactersWithSpaces>
  <Application>WPS Office_11.2.0.8342_F1E327BC-269C-435d-A152-05C5408002CA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2020-03-15T17:33:00Z</dcterms:created>
  <dc:creator>Danuta Olejniczak</dc:creator>
  <cp:lastModifiedBy>kurzy</cp:lastModifiedBy>
  <dcterms:modified xsi:type="dcterms:W3CDTF">2020-03-18T12:13:25Z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