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C2" w:rsidRDefault="007B319A" w:rsidP="007B319A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B319A">
        <w:rPr>
          <w:rFonts w:ascii="Times New Roman" w:hAnsi="Times New Roman" w:cs="Times New Roman"/>
          <w:i/>
          <w:sz w:val="32"/>
          <w:szCs w:val="32"/>
          <w:u w:val="single"/>
        </w:rPr>
        <w:t>Opis i własności prostopadłościanu</w:t>
      </w:r>
    </w:p>
    <w:p w:rsidR="007B319A" w:rsidRDefault="007B319A" w:rsidP="007B319A">
      <w:pPr>
        <w:rPr>
          <w:rFonts w:ascii="Times New Roman" w:hAnsi="Times New Roman" w:cs="Times New Roman"/>
          <w:sz w:val="20"/>
          <w:szCs w:val="20"/>
        </w:rPr>
      </w:pPr>
    </w:p>
    <w:p w:rsidR="007B319A" w:rsidRDefault="007B319A" w:rsidP="007B319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6645910" cy="1430966"/>
            <wp:effectExtent l="19050" t="0" r="2540" b="0"/>
            <wp:docPr id="4" name="Obraz 4" descr="https://multipodreczniki.apps.gwo.pl/data.php/b6e53dc878da2e82419ae7c5ee8d0748417fad73/1708139/file/288/resources/184/18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b6e53dc878da2e82419ae7c5ee8d0748417fad73/1708139/file/288/resources/184/184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3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9A" w:rsidRDefault="007B319A" w:rsidP="007B319A">
      <w:pPr>
        <w:rPr>
          <w:rFonts w:ascii="Times New Roman" w:hAnsi="Times New Roman" w:cs="Times New Roman"/>
          <w:sz w:val="24"/>
          <w:szCs w:val="24"/>
        </w:rPr>
      </w:pPr>
      <w:r w:rsidRPr="007B319A">
        <w:rPr>
          <w:rFonts w:ascii="Times New Roman" w:hAnsi="Times New Roman" w:cs="Times New Roman"/>
          <w:sz w:val="24"/>
          <w:szCs w:val="24"/>
        </w:rPr>
        <w:t>Ściany prostopadłościanu to prostokąty, krawędzie to odcinki, a wierzchołki to punkty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19A" w:rsidRDefault="007B319A" w:rsidP="007B31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32480" cy="1374140"/>
            <wp:effectExtent l="19050" t="0" r="1270" b="0"/>
            <wp:docPr id="10" name="Obraz 10" descr="Prostopadłościan i sześcian - Matematyk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stopadłościan i sześcian - Matematyka - Opracowania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3F" w:rsidRDefault="00F3083F" w:rsidP="007B3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Prostopadłościan, którego wszystkie krawędzie mają równe długości, to sześcian. Ściany sześcianu są jednakowymi kwadratami.</w:t>
      </w:r>
    </w:p>
    <w:p w:rsidR="00F3083F" w:rsidRDefault="00F3083F" w:rsidP="007B3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prostopadłościanie można wskazać par</w:t>
      </w:r>
      <w:r w:rsidR="00A57BB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krawędzi równoległych oraz pary krawędzi prostopadłych.</w:t>
      </w:r>
    </w:p>
    <w:p w:rsidR="00F3083F" w:rsidRDefault="00F3083F" w:rsidP="007B31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520744" cy="2860689"/>
            <wp:effectExtent l="19050" t="0" r="3506" b="0"/>
            <wp:docPr id="13" name="Obraz 13" descr="https://multipodreczniki.apps.gwo.pl/data.php/b6e53dc878da2e82419ae7c5ee8d0748417fad73/1708139/file/288/resources/184/18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b6e53dc878da2e82419ae7c5ee8d0748417fad73/1708139/file/288/resources/184/184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22" cy="28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059">
        <w:rPr>
          <w:noProof/>
          <w:lang w:eastAsia="pl-PL"/>
        </w:rPr>
        <w:drawing>
          <wp:inline distT="0" distB="0" distL="0" distR="0">
            <wp:extent cx="2942933" cy="2966226"/>
            <wp:effectExtent l="19050" t="0" r="0" b="0"/>
            <wp:docPr id="19" name="Obraz 19" descr="https://multipodreczniki.apps.gwo.pl/data.php/b6e53dc878da2e82419ae7c5ee8d0748417fad73/1708139/file/288/resources/184/18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podreczniki.apps.gwo.pl/data.php/b6e53dc878da2e82419ae7c5ee8d0748417fad73/1708139/file/288/resources/184/184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33" cy="296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59" w:rsidRPr="007B319A" w:rsidRDefault="009D4059" w:rsidP="007B319A">
      <w:pPr>
        <w:rPr>
          <w:rFonts w:ascii="Times New Roman" w:hAnsi="Times New Roman" w:cs="Times New Roman"/>
          <w:sz w:val="24"/>
          <w:szCs w:val="24"/>
        </w:rPr>
      </w:pPr>
    </w:p>
    <w:sectPr w:rsidR="009D4059" w:rsidRPr="007B319A" w:rsidSect="007B3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7B319A"/>
    <w:rsid w:val="005076C2"/>
    <w:rsid w:val="005269CD"/>
    <w:rsid w:val="007B319A"/>
    <w:rsid w:val="009D4059"/>
    <w:rsid w:val="00A57BB9"/>
    <w:rsid w:val="00D0793A"/>
    <w:rsid w:val="00F3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2020-05-29T11:15:00Z</dcterms:created>
  <dcterms:modified xsi:type="dcterms:W3CDTF">2020-06-02T19:47:00Z</dcterms:modified>
</cp:coreProperties>
</file>