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33FF"/>
          <w:sz w:val="30"/>
          <w:szCs w:val="30"/>
        </w:rPr>
      </w:pPr>
      <w:r>
        <w:rPr>
          <w:rFonts w:ascii="AgendaPl-Bold" w:hAnsi="AgendaPl-Bold" w:cs="AgendaPl-Bold"/>
          <w:b/>
          <w:bCs/>
          <w:color w:val="0033FF"/>
          <w:sz w:val="30"/>
          <w:szCs w:val="30"/>
        </w:rPr>
        <w:t>Lekcje z liczbami</w:t>
      </w:r>
    </w:p>
    <w:p w:rsidR="0029218D" w:rsidRDefault="0029218D" w:rsidP="008F42FC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0000"/>
          <w:sz w:val="23"/>
          <w:szCs w:val="23"/>
        </w:rPr>
      </w:pP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0000"/>
          <w:sz w:val="23"/>
          <w:szCs w:val="23"/>
        </w:rPr>
      </w:pPr>
      <w:r>
        <w:rPr>
          <w:rFonts w:ascii="AgendaPl-Bold" w:hAnsi="AgendaPl-Bold" w:cs="AgendaPl-Bold"/>
          <w:b/>
          <w:bCs/>
          <w:color w:val="000000"/>
          <w:sz w:val="23"/>
          <w:szCs w:val="23"/>
        </w:rPr>
        <w:t>UWAGA. Niektóre zadania zawierające odpowiedzi do wyboru mają więcej niż jedną poprawną odpowiedź.</w:t>
      </w:r>
    </w:p>
    <w:p w:rsidR="0029218D" w:rsidRDefault="0029218D" w:rsidP="008F42FC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SeBdEU-Normal" w:hAnsi="Dutch801SeBdEU-Normal" w:cs="Dutch801SeBdEU-Normal"/>
          <w:color w:val="000000"/>
        </w:rPr>
      </w:pPr>
      <w:r>
        <w:rPr>
          <w:rFonts w:ascii="AgendaPl-Bold" w:hAnsi="AgendaPl-Bold" w:cs="AgendaPl-Bold"/>
          <w:b/>
          <w:bCs/>
          <w:color w:val="004DFF"/>
        </w:rPr>
        <w:t xml:space="preserve">1. </w:t>
      </w:r>
      <w:r>
        <w:rPr>
          <w:rFonts w:ascii="Dutch801SeBdEU-Normal" w:hAnsi="Dutch801SeBdEU-Normal" w:cs="Dutch801SeBdEU-Normal"/>
          <w:color w:val="000000"/>
        </w:rPr>
        <w:t>Zaznacz poprawne dokończenie zdania.</w:t>
      </w: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>Serię liczbową w arkuszu kalkulacyjnym można wprowadzić, używając</w:t>
      </w: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dwóch liczb: pierwszej i kolejnej określającej jednoznacznie regułę tworzenia wyrazów.</w:t>
      </w: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jednej liczby, oznaczającej początek serii.</w:t>
      </w: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liczby oznaczającej początek serii i formuły obliczającej następny wyraz.</w:t>
      </w: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specjalnego hasła do generowania serii.</w:t>
      </w:r>
    </w:p>
    <w:p w:rsidR="0029218D" w:rsidRDefault="0029218D" w:rsidP="008F42FC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SeBdEU-Normal" w:hAnsi="Dutch801SeBdEU-Normal" w:cs="Dutch801SeBdEU-Normal"/>
          <w:color w:val="000000"/>
        </w:rPr>
      </w:pPr>
      <w:r>
        <w:rPr>
          <w:rFonts w:ascii="AgendaPl-Bold" w:hAnsi="AgendaPl-Bold" w:cs="AgendaPl-Bold"/>
          <w:b/>
          <w:bCs/>
          <w:color w:val="004DFF"/>
        </w:rPr>
        <w:t xml:space="preserve">2. </w:t>
      </w:r>
      <w:r>
        <w:rPr>
          <w:rFonts w:ascii="Dutch801SeBdEU-Normal" w:hAnsi="Dutch801SeBdEU-Normal" w:cs="Dutch801SeBdEU-Normal"/>
          <w:color w:val="000000"/>
        </w:rPr>
        <w:t>Zaznacz poprawne dokończenie zdania.</w:t>
      </w: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>Wbudowane serie liczbowe arkusza kalkulacyjnego generuje się za pomocą</w:t>
      </w: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połączenia: słowo + liczba.</w:t>
      </w: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specjalnych liczb.</w:t>
      </w: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wybranych słów oznaczających serie.</w:t>
      </w: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funkcji arkusza.</w:t>
      </w:r>
    </w:p>
    <w:p w:rsidR="0029218D" w:rsidRDefault="0029218D" w:rsidP="008F42FC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SeBdEU-Normal" w:hAnsi="Dutch801SeBdEU-Normal" w:cs="Dutch801SeBdEU-Normal"/>
          <w:color w:val="000000"/>
        </w:rPr>
      </w:pPr>
      <w:r>
        <w:rPr>
          <w:rFonts w:ascii="AgendaPl-Bold" w:hAnsi="AgendaPl-Bold" w:cs="AgendaPl-Bold"/>
          <w:b/>
          <w:bCs/>
          <w:color w:val="004DFF"/>
        </w:rPr>
        <w:t xml:space="preserve">3. </w:t>
      </w:r>
      <w:r>
        <w:rPr>
          <w:rFonts w:ascii="Dutch801SeBdEU-Normal" w:hAnsi="Dutch801SeBdEU-Normal" w:cs="Dutch801SeBdEU-Normal"/>
          <w:color w:val="000000"/>
        </w:rPr>
        <w:t>Zaznacz poprawne dokończenie zdania.</w:t>
      </w: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>Aby wybrać z tabeli dane spełniające określony warunek, należy skorzystać z</w:t>
      </w: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sortowania.</w:t>
      </w: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porządkowania.</w:t>
      </w: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filtrowania.</w:t>
      </w: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mieszania.</w:t>
      </w:r>
    </w:p>
    <w:p w:rsidR="0029218D" w:rsidRDefault="0029218D" w:rsidP="008F42FC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SeBdEU-Normal" w:hAnsi="Dutch801SeBdEU-Normal" w:cs="Dutch801SeBdEU-Normal"/>
          <w:color w:val="000000"/>
        </w:rPr>
      </w:pPr>
      <w:r>
        <w:rPr>
          <w:rFonts w:ascii="AgendaPl-Bold" w:hAnsi="AgendaPl-Bold" w:cs="AgendaPl-Bold"/>
          <w:b/>
          <w:bCs/>
          <w:color w:val="004DFF"/>
        </w:rPr>
        <w:t xml:space="preserve">4. </w:t>
      </w:r>
      <w:r>
        <w:rPr>
          <w:rFonts w:ascii="Dutch801SeBdEU-Normal" w:hAnsi="Dutch801SeBdEU-Normal" w:cs="Dutch801SeBdEU-Normal"/>
          <w:color w:val="000000"/>
        </w:rPr>
        <w:t>Zaznacz poprawne dokończenie zdania.</w:t>
      </w: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>Aktualną (dzisiejszą) datę można wprowadzić do wybranej komórki skrótem klawiaturowym</w:t>
      </w:r>
    </w:p>
    <w:p w:rsidR="008F42FC" w:rsidRP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  <w:lang w:val="en-US"/>
        </w:rPr>
      </w:pPr>
      <w:r w:rsidRPr="008F42FC">
        <w:rPr>
          <w:rFonts w:ascii="AgendaPl-Bold" w:hAnsi="AgendaPl-Bold" w:cs="AgendaPl-Bold"/>
          <w:b/>
          <w:bCs/>
          <w:color w:val="004DFF"/>
          <w:lang w:val="en-US"/>
        </w:rPr>
        <w:t xml:space="preserve">A. </w:t>
      </w:r>
      <w:proofErr w:type="spellStart"/>
      <w:r w:rsidRPr="008F42FC">
        <w:rPr>
          <w:rFonts w:ascii="Dutch801HdEU-Normal" w:hAnsi="Dutch801HdEU-Normal" w:cs="Dutch801HdEU-Normal"/>
          <w:color w:val="000000"/>
          <w:sz w:val="20"/>
          <w:szCs w:val="20"/>
          <w:lang w:val="en-US"/>
        </w:rPr>
        <w:t>Ctrl+Shift+Enter</w:t>
      </w:r>
      <w:proofErr w:type="spellEnd"/>
    </w:p>
    <w:p w:rsidR="008F42FC" w:rsidRP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  <w:lang w:val="en-US"/>
        </w:rPr>
      </w:pPr>
      <w:r w:rsidRPr="008F42FC">
        <w:rPr>
          <w:rFonts w:ascii="AgendaPl-Bold" w:hAnsi="AgendaPl-Bold" w:cs="AgendaPl-Bold"/>
          <w:b/>
          <w:bCs/>
          <w:color w:val="004DFF"/>
          <w:lang w:val="en-US"/>
        </w:rPr>
        <w:t xml:space="preserve">B. </w:t>
      </w:r>
      <w:r w:rsidRPr="008F42FC">
        <w:rPr>
          <w:rFonts w:ascii="Dutch801HdEU-Normal" w:hAnsi="Dutch801HdEU-Normal" w:cs="Dutch801HdEU-Normal"/>
          <w:color w:val="000000"/>
          <w:sz w:val="20"/>
          <w:szCs w:val="20"/>
          <w:lang w:val="en-US"/>
        </w:rPr>
        <w:t>Ctrl+</w:t>
      </w: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proofErr w:type="spellStart"/>
      <w:r>
        <w:rPr>
          <w:rFonts w:ascii="Dutch801HdEU-Normal" w:hAnsi="Dutch801HdEU-Normal" w:cs="Dutch801HdEU-Normal"/>
          <w:color w:val="000000"/>
          <w:sz w:val="20"/>
          <w:szCs w:val="20"/>
        </w:rPr>
        <w:t>Shift</w:t>
      </w:r>
      <w:proofErr w:type="spellEnd"/>
      <w:r>
        <w:rPr>
          <w:rFonts w:ascii="Dutch801HdEU-Normal" w:hAnsi="Dutch801HdEU-Normal" w:cs="Dutch801HdEU-Normal"/>
          <w:color w:val="000000"/>
          <w:sz w:val="20"/>
          <w:szCs w:val="20"/>
        </w:rPr>
        <w:t>+;</w:t>
      </w: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proofErr w:type="spellStart"/>
      <w:r>
        <w:rPr>
          <w:rFonts w:ascii="Dutch801HdEU-Normal" w:hAnsi="Dutch801HdEU-Normal" w:cs="Dutch801HdEU-Normal"/>
          <w:color w:val="000000"/>
          <w:sz w:val="20"/>
          <w:szCs w:val="20"/>
        </w:rPr>
        <w:t>Ctrl+spacja</w:t>
      </w:r>
      <w:proofErr w:type="spellEnd"/>
    </w:p>
    <w:p w:rsidR="0029218D" w:rsidRDefault="0029218D" w:rsidP="008F42FC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SeBdEU-Normal" w:hAnsi="Dutch801SeBdEU-Normal" w:cs="Dutch801SeBdEU-Normal"/>
          <w:color w:val="000000"/>
        </w:rPr>
      </w:pPr>
      <w:r>
        <w:rPr>
          <w:rFonts w:ascii="AgendaPl-Bold" w:hAnsi="AgendaPl-Bold" w:cs="AgendaPl-Bold"/>
          <w:b/>
          <w:bCs/>
          <w:color w:val="004DFF"/>
        </w:rPr>
        <w:t xml:space="preserve">5. </w:t>
      </w:r>
      <w:r>
        <w:rPr>
          <w:rFonts w:ascii="Dutch801SeBdEU-Normal" w:hAnsi="Dutch801SeBdEU-Normal" w:cs="Dutch801SeBdEU-Normal"/>
          <w:color w:val="000000"/>
        </w:rPr>
        <w:t>Zaznacz poprawne dokończenie zdania.</w:t>
      </w: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>Różnicę w dniach między dwiema różnymi datami można wyznaczyć,</w:t>
      </w: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obliczając dokładnie o ile lat, miesięcy i dni różnią się te daty, z uwzględnieniem lat przestępnych.</w:t>
      </w: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odejmując osobno lata, miesiące i dni.</w:t>
      </w: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odejmując w arkuszu kalkulacyjnym wcześniejszą datę od późniejszej.</w:t>
      </w: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odejmując w arkuszu kalkulacyjnym późniejszą datę od wcześniejszej.</w:t>
      </w:r>
    </w:p>
    <w:p w:rsidR="0029218D" w:rsidRDefault="0029218D" w:rsidP="008F42FC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SeBdEU-Normal" w:hAnsi="Dutch801SeBdEU-Normal" w:cs="Dutch801SeBdEU-Normal"/>
          <w:color w:val="000000"/>
        </w:rPr>
      </w:pPr>
      <w:r>
        <w:rPr>
          <w:rFonts w:ascii="AgendaPl-Bold" w:hAnsi="AgendaPl-Bold" w:cs="AgendaPl-Bold"/>
          <w:b/>
          <w:bCs/>
          <w:color w:val="004DFF"/>
        </w:rPr>
        <w:t xml:space="preserve">6. </w:t>
      </w:r>
      <w:r>
        <w:rPr>
          <w:rFonts w:ascii="Dutch801SeBdEU-Normal" w:hAnsi="Dutch801SeBdEU-Normal" w:cs="Dutch801SeBdEU-Normal"/>
          <w:color w:val="000000"/>
        </w:rPr>
        <w:t>Zaznacz poprawne dokończenie zdania.</w:t>
      </w: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>Do graficznego przedstawienia danych stanowiących całość najlepiej nadaje się wykres</w:t>
      </w: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kołowy.</w:t>
      </w: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słupkowy.</w:t>
      </w:r>
    </w:p>
    <w:p w:rsidR="008F42FC" w:rsidRDefault="008F42FC" w:rsidP="008F42FC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kolumnowy.</w:t>
      </w:r>
    </w:p>
    <w:p w:rsidR="00DD55DB" w:rsidRDefault="008F42FC" w:rsidP="008F42FC">
      <w:pPr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punktowy XY.</w:t>
      </w:r>
    </w:p>
    <w:p w:rsidR="0029218D" w:rsidRDefault="0029218D" w:rsidP="0029218D">
      <w:pPr>
        <w:autoSpaceDE w:val="0"/>
        <w:autoSpaceDN w:val="0"/>
        <w:adjustRightInd w:val="0"/>
        <w:spacing w:after="0" w:line="240" w:lineRule="auto"/>
        <w:rPr>
          <w:rFonts w:ascii="Dutch801SeBdEU-Normal" w:hAnsi="Dutch801SeBdEU-Normal" w:cs="Dutch801SeBdEU-Normal"/>
          <w:color w:val="000000"/>
        </w:rPr>
      </w:pPr>
      <w:r>
        <w:rPr>
          <w:rFonts w:ascii="AgendaPl-Bold" w:hAnsi="AgendaPl-Bold" w:cs="AgendaPl-Bold"/>
          <w:b/>
          <w:bCs/>
          <w:color w:val="004DFF"/>
        </w:rPr>
        <w:t xml:space="preserve">7. </w:t>
      </w:r>
      <w:r>
        <w:rPr>
          <w:rFonts w:ascii="Dutch801SeBdEU-Normal" w:hAnsi="Dutch801SeBdEU-Normal" w:cs="Dutch801SeBdEU-Normal"/>
          <w:color w:val="000000"/>
        </w:rPr>
        <w:t>Zaznacz poprawne dokończenie zdania.</w:t>
      </w:r>
    </w:p>
    <w:p w:rsidR="0029218D" w:rsidRDefault="0029218D" w:rsidP="0029218D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>Losowanie liczb całkowitych z wybranego zakresu najwygodniej zrealizować w arkuszu kalkulacyjnym za pomocą</w:t>
      </w:r>
    </w:p>
    <w:p w:rsidR="0029218D" w:rsidRDefault="0029218D" w:rsidP="0029218D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>funkcji</w:t>
      </w:r>
    </w:p>
    <w:p w:rsidR="0029218D" w:rsidRDefault="0029218D" w:rsidP="0029218D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LOSUJ.</w:t>
      </w:r>
    </w:p>
    <w:p w:rsidR="0029218D" w:rsidRDefault="0029218D" w:rsidP="0029218D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LOS.ZAKR.</w:t>
      </w:r>
    </w:p>
    <w:p w:rsidR="0029218D" w:rsidRDefault="0029218D" w:rsidP="0029218D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LOSOWANIE.</w:t>
      </w:r>
    </w:p>
    <w:p w:rsidR="0029218D" w:rsidRDefault="0029218D" w:rsidP="0029218D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LOSOWE.</w:t>
      </w:r>
    </w:p>
    <w:p w:rsidR="0029218D" w:rsidRDefault="0029218D" w:rsidP="0029218D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bookmarkStart w:id="0" w:name="_GoBack"/>
      <w:bookmarkEnd w:id="0"/>
    </w:p>
    <w:p w:rsidR="0029218D" w:rsidRDefault="0029218D" w:rsidP="0029218D">
      <w:pPr>
        <w:autoSpaceDE w:val="0"/>
        <w:autoSpaceDN w:val="0"/>
        <w:adjustRightInd w:val="0"/>
        <w:spacing w:after="0" w:line="240" w:lineRule="auto"/>
        <w:rPr>
          <w:rFonts w:ascii="Dutch801SeBdEU-Normal" w:hAnsi="Dutch801SeBdEU-Normal" w:cs="Dutch801SeBdEU-Normal"/>
          <w:color w:val="000000"/>
        </w:rPr>
      </w:pPr>
      <w:r>
        <w:rPr>
          <w:rFonts w:ascii="AgendaPl-Bold" w:hAnsi="AgendaPl-Bold" w:cs="AgendaPl-Bold"/>
          <w:b/>
          <w:bCs/>
          <w:color w:val="004DFF"/>
        </w:rPr>
        <w:t xml:space="preserve">8. </w:t>
      </w:r>
      <w:r>
        <w:rPr>
          <w:rFonts w:ascii="Dutch801SeBdEU-Normal" w:hAnsi="Dutch801SeBdEU-Normal" w:cs="Dutch801SeBdEU-Normal"/>
          <w:color w:val="000000"/>
        </w:rPr>
        <w:t>Zaznacz poprawne dokończenie zdania.</w:t>
      </w:r>
    </w:p>
    <w:p w:rsidR="0029218D" w:rsidRDefault="0029218D" w:rsidP="0029218D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>Kod QR</w:t>
      </w:r>
    </w:p>
    <w:p w:rsidR="0029218D" w:rsidRDefault="0029218D" w:rsidP="0029218D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najczęściej zawiera cenę towaru w sklepie.</w:t>
      </w:r>
    </w:p>
    <w:p w:rsidR="0029218D" w:rsidRDefault="0029218D" w:rsidP="0029218D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najczęściej zawiera adres strony internetowej.</w:t>
      </w:r>
    </w:p>
    <w:p w:rsidR="0029218D" w:rsidRDefault="0029218D" w:rsidP="0029218D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składa się z 13 pionowych pasków.</w:t>
      </w:r>
    </w:p>
    <w:p w:rsidR="0029218D" w:rsidRDefault="0029218D" w:rsidP="0029218D"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składa się z wielu kwadracików.</w:t>
      </w:r>
    </w:p>
    <w:sectPr w:rsidR="00292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utch801SeBdEU-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utch801HdEU-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FC"/>
    <w:rsid w:val="0029218D"/>
    <w:rsid w:val="008F42FC"/>
    <w:rsid w:val="00DD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dcterms:created xsi:type="dcterms:W3CDTF">2020-03-31T18:28:00Z</dcterms:created>
  <dcterms:modified xsi:type="dcterms:W3CDTF">2020-03-31T18:29:00Z</dcterms:modified>
</cp:coreProperties>
</file>