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6"/>
        <w:ind w:left="0" w:right="119" w:hanging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color w:val="231F20"/>
          <w:shd w:fill="FFFFFF" w:val="clear"/>
        </w:rPr>
        <w:t>PRZEDMIOTOWY SYSTEM OCENIANIA Z HISTORII I WOS NA POTRZEBY ZDALNEGO NAUCZANIA</w:t>
      </w:r>
    </w:p>
    <w:p>
      <w:pPr>
        <w:pStyle w:val="Normal"/>
        <w:bidi w:val="0"/>
        <w:spacing w:lineRule="auto" w:line="256"/>
        <w:ind w:left="0" w:right="119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Przedmiotem zdalnego oceniania z historii i wos są wiadomości, umiejętności oraz postawa i aktywność ucznia.</w:t>
      </w:r>
    </w:p>
    <w:p>
      <w:pPr>
        <w:pStyle w:val="Normal"/>
        <w:bidi w:val="0"/>
        <w:spacing w:lineRule="auto" w:line="256"/>
        <w:ind w:left="0" w:right="119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color w:val="231F20"/>
          <w:shd w:fill="FFFFFF" w:val="clear"/>
        </w:rPr>
        <w:t>CELE:</w:t>
      </w:r>
    </w:p>
    <w:p>
      <w:pPr>
        <w:pStyle w:val="Normal"/>
        <w:bidi w:val="0"/>
        <w:spacing w:lineRule="auto" w:line="256" w:before="0" w:after="0"/>
        <w:ind w:left="0" w:right="119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- rozpoznanie przez nauczyciela poziomu i postępów w opanowaniu przez ucznia wiadomości i umiejętności w stosunku do wymagań programowych,</w:t>
      </w:r>
    </w:p>
    <w:p>
      <w:pPr>
        <w:pStyle w:val="Normal"/>
        <w:bidi w:val="0"/>
        <w:spacing w:lineRule="auto" w:line="256" w:before="0" w:after="0"/>
        <w:ind w:left="0" w:right="119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 </w:t>
      </w:r>
      <w:r>
        <w:rPr>
          <w:rFonts w:cs="Arial" w:ascii="Times New Roman" w:hAnsi="Times New Roman"/>
        </w:rPr>
        <w:t xml:space="preserve">- poinformowanie ucznia o poziomie jego osiągnięć edukacyjnych i postępach </w:t>
      </w:r>
    </w:p>
    <w:p>
      <w:pPr>
        <w:pStyle w:val="Normal"/>
        <w:bidi w:val="0"/>
        <w:spacing w:lineRule="auto" w:line="256" w:before="0" w:after="0"/>
        <w:ind w:left="0" w:right="119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w tym zakresie,</w:t>
      </w:r>
    </w:p>
    <w:p>
      <w:pPr>
        <w:pStyle w:val="Normal"/>
        <w:bidi w:val="0"/>
        <w:spacing w:lineRule="auto" w:line="256" w:before="0" w:after="0"/>
        <w:ind w:left="0" w:right="119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 </w:t>
      </w:r>
      <w:r>
        <w:rPr>
          <w:rFonts w:cs="Arial" w:ascii="Times New Roman" w:hAnsi="Times New Roman"/>
        </w:rPr>
        <w:t xml:space="preserve">- pomoc uczniowi w samodzielnym kształceniu historycznym i społecznym, </w:t>
      </w:r>
    </w:p>
    <w:p>
      <w:pPr>
        <w:pStyle w:val="Normal"/>
        <w:bidi w:val="0"/>
        <w:spacing w:lineRule="auto" w:line="256" w:before="0" w:after="0"/>
        <w:ind w:left="0" w:right="119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- motywowanie ucznia do dalszej pracy, </w:t>
      </w:r>
    </w:p>
    <w:p>
      <w:pPr>
        <w:pStyle w:val="Normal"/>
        <w:bidi w:val="0"/>
        <w:spacing w:lineRule="auto" w:line="256" w:before="0" w:after="0"/>
        <w:ind w:left="0" w:right="119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- przekazanie rodzicom lub opiekunom informacji o postępach dziecka, </w:t>
      </w:r>
    </w:p>
    <w:p>
      <w:pPr>
        <w:pStyle w:val="Normal"/>
        <w:bidi w:val="0"/>
        <w:spacing w:lineRule="auto" w:line="256" w:before="0" w:after="0"/>
        <w:ind w:left="0" w:right="119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- dostarczenie nauczycielowi informacji zwrotnej na temat efektywności jego nauczania, prawidłowości doboru metod i technik pracy z uczniem.</w:t>
      </w:r>
    </w:p>
    <w:p>
      <w:pPr>
        <w:pStyle w:val="Normal"/>
        <w:bidi w:val="0"/>
        <w:spacing w:lineRule="auto" w:line="256"/>
        <w:ind w:left="0" w:right="119" w:hanging="0"/>
        <w:jc w:val="both"/>
        <w:rPr>
          <w:rFonts w:ascii="Times New Roman" w:hAnsi="Times New Roman" w:cs="Arial"/>
          <w:b/>
          <w:b/>
          <w:color w:val="231F20"/>
          <w:highlight w:val="white"/>
        </w:rPr>
      </w:pPr>
      <w:r>
        <w:rPr>
          <w:rFonts w:cs="Arial" w:ascii="Times New Roman" w:hAnsi="Times New Roman"/>
          <w:b/>
          <w:color w:val="231F20"/>
          <w:shd w:fill="FFFFFF" w:val="clear"/>
        </w:rPr>
      </w:r>
    </w:p>
    <w:p>
      <w:pPr>
        <w:pStyle w:val="Normal"/>
        <w:bidi w:val="0"/>
        <w:spacing w:lineRule="auto" w:line="256"/>
        <w:ind w:left="0" w:right="119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color w:val="231F20"/>
          <w:shd w:fill="FFFFFF" w:val="clear"/>
        </w:rPr>
        <w:t>FORMY PODLEGAJĄCE OCENIE:</w:t>
      </w:r>
    </w:p>
    <w:p>
      <w:pPr>
        <w:pStyle w:val="NormalWeb"/>
        <w:bidi w:val="0"/>
        <w:spacing w:lineRule="auto" w:line="240" w:beforeAutospacing="0" w:before="0" w:afterAutospacing="0" w:after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</w:rPr>
        <w:t xml:space="preserve">Uczniowie podczas zdalnej nauki na odległość  będą oceniani za </w:t>
      </w:r>
    </w:p>
    <w:p>
      <w:pPr>
        <w:pStyle w:val="NormalWeb"/>
        <w:bidi w:val="0"/>
        <w:spacing w:lineRule="auto" w:line="240" w:beforeAutospacing="0" w:before="0" w:afterAutospacing="0" w:after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</w:rPr>
        <w:t xml:space="preserve">- przesłane karty pracy, </w:t>
      </w:r>
    </w:p>
    <w:p>
      <w:pPr>
        <w:pStyle w:val="NormalWeb"/>
        <w:bidi w:val="0"/>
        <w:spacing w:lineRule="auto" w:line="240" w:beforeAutospacing="0" w:before="0" w:afterAutospacing="0" w:after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</w:rPr>
        <w:t xml:space="preserve">- zlecone zadania w postaci ćwiczeń i poleceń, </w:t>
      </w:r>
    </w:p>
    <w:p>
      <w:pPr>
        <w:pStyle w:val="NormalWeb"/>
        <w:bidi w:val="0"/>
        <w:spacing w:lineRule="auto" w:line="240" w:beforeAutospacing="0" w:before="0" w:afterAutospacing="0" w:after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</w:rPr>
        <w:t xml:space="preserve">- wykonane projekty, </w:t>
      </w:r>
    </w:p>
    <w:p>
      <w:pPr>
        <w:pStyle w:val="NormalWeb"/>
        <w:bidi w:val="0"/>
        <w:spacing w:lineRule="auto" w:line="240" w:beforeAutospacing="0" w:before="0" w:afterAutospacing="0" w:after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</w:rPr>
        <w:t xml:space="preserve">- oceny za odpowiedź ustną podczas zajęć on – line, </w:t>
      </w:r>
    </w:p>
    <w:p>
      <w:pPr>
        <w:pStyle w:val="NormalWeb"/>
        <w:bidi w:val="0"/>
        <w:spacing w:lineRule="auto" w:line="240" w:beforeAutospacing="0" w:before="0" w:afterAutospacing="0" w:after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</w:rPr>
        <w:t xml:space="preserve">- zadania zlecone do wykonania za pomocą platform edukacyjnych, </w:t>
      </w:r>
    </w:p>
    <w:p>
      <w:pPr>
        <w:pStyle w:val="NormalWeb"/>
        <w:bidi w:val="0"/>
        <w:spacing w:lineRule="auto" w:line="240" w:beforeAutospacing="0" w:before="0" w:afterAutospacing="0" w:after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</w:rPr>
        <w:t xml:space="preserve">- sprawdziany, </w:t>
      </w:r>
    </w:p>
    <w:p>
      <w:pPr>
        <w:pStyle w:val="NormalWeb"/>
        <w:bidi w:val="0"/>
        <w:spacing w:lineRule="auto" w:line="240" w:beforeAutospacing="0" w:before="0" w:afterAutospacing="0" w:after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</w:rPr>
        <w:t xml:space="preserve">-dodatkowe prace czy zadania wykonane przez ucznia o charakterze nieobowiązkowym. </w:t>
      </w:r>
    </w:p>
    <w:p>
      <w:pPr>
        <w:pStyle w:val="NormalWeb"/>
        <w:bidi w:val="0"/>
        <w:spacing w:lineRule="auto" w:line="240" w:beforeAutospacing="0" w:before="0" w:afterAutospacing="0" w:after="0"/>
        <w:jc w:val="left"/>
        <w:rPr>
          <w:rFonts w:ascii="Times New Roman" w:hAnsi="Times New Roman" w:eastAsia="Arial" w:cs="Arial"/>
        </w:rPr>
      </w:pPr>
      <w:r>
        <w:rPr>
          <w:rFonts w:eastAsia="Arial" w:cs="Arial" w:ascii="Times New Roman" w:hAnsi="Times New Roman"/>
        </w:rPr>
      </w:r>
    </w:p>
    <w:p>
      <w:pPr>
        <w:pStyle w:val="NormalWeb"/>
        <w:bidi w:val="0"/>
        <w:spacing w:lineRule="auto" w:line="240" w:beforeAutospacing="0" w:before="0" w:afterAutospacing="0" w:after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</w:rPr>
        <w:t>Prace niesamodzielne będą oceniane na ocenę niedostateczną.</w:t>
      </w:r>
    </w:p>
    <w:p>
      <w:pPr>
        <w:pStyle w:val="Normal"/>
        <w:bidi w:val="0"/>
        <w:spacing w:lineRule="auto" w:line="256" w:before="0" w:after="0"/>
        <w:ind w:left="0" w:right="119" w:hanging="0"/>
        <w:jc w:val="both"/>
        <w:rPr>
          <w:rFonts w:ascii="Times New Roman" w:hAnsi="Times New Roman" w:cs="Arial"/>
          <w:b/>
          <w:b/>
          <w:color w:val="231F20"/>
          <w:highlight w:val="white"/>
        </w:rPr>
      </w:pPr>
      <w:r>
        <w:rPr>
          <w:rFonts w:cs="Arial" w:ascii="Times New Roman" w:hAnsi="Times New Roman"/>
          <w:b/>
          <w:color w:val="231F20"/>
          <w:shd w:fill="FFFFFF" w:val="clear"/>
        </w:rPr>
      </w:r>
    </w:p>
    <w:p>
      <w:pPr>
        <w:pStyle w:val="Normal"/>
        <w:bidi w:val="0"/>
        <w:spacing w:lineRule="auto" w:line="256"/>
        <w:ind w:left="0" w:right="119" w:hanging="0"/>
        <w:jc w:val="both"/>
        <w:rPr>
          <w:rFonts w:ascii="Times New Roman" w:hAnsi="Times New Roman" w:cs="Arial"/>
          <w:color w:val="FF0000"/>
        </w:rPr>
      </w:pPr>
      <w:r>
        <w:rPr>
          <w:rFonts w:cs="Arial" w:ascii="Times New Roman" w:hAnsi="Times New Roman"/>
          <w:color w:val="FF0000"/>
        </w:rPr>
      </w:r>
    </w:p>
    <w:p>
      <w:pPr>
        <w:pStyle w:val="Normal"/>
        <w:bidi w:val="0"/>
        <w:spacing w:lineRule="auto" w:line="256"/>
        <w:ind w:left="0" w:right="119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>ZASADY PRZEKAZYWANIA SPRAWDZIANÓW I INNYCH FORM PISEMNYCH PRZEZ NAUCZYCIELA:</w:t>
      </w:r>
    </w:p>
    <w:p>
      <w:pPr>
        <w:pStyle w:val="Normal"/>
        <w:bidi w:val="0"/>
        <w:spacing w:lineRule="auto" w:line="256"/>
        <w:ind w:left="0" w:right="119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- sprawdziany - przekazywanie i odbieranie wykonanych prac odbywa się poprzez platformę Office 365 (Microsoft Teams), </w:t>
      </w:r>
      <w:r>
        <w:rPr>
          <w:rFonts w:cs="Arial" w:ascii="Times New Roman" w:hAnsi="Times New Roman"/>
        </w:rPr>
        <w:t>pocztę elektroniczną</w:t>
      </w:r>
    </w:p>
    <w:p>
      <w:pPr>
        <w:pStyle w:val="Normal"/>
        <w:bidi w:val="0"/>
        <w:spacing w:lineRule="auto" w:line="256"/>
        <w:ind w:left="0" w:right="119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- karty pracy, prace dodatkowe – przekazywane przez  platformę Office 365 (Microsoft Teams) ,</w:t>
      </w:r>
      <w:r>
        <w:rPr>
          <w:rFonts w:cs="Arial" w:ascii="Times New Roman" w:hAnsi="Times New Roman"/>
        </w:rPr>
        <w:t>pocztę elektroniczną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pl-P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 LibreOffice_project/747b5d0ebf89f41c860ec2a39efd7cb15b54f2d8</Application>
  <Pages>1</Pages>
  <Words>206</Words>
  <Characters>1318</Characters>
  <CharactersWithSpaces>1519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2020-12-16T07:30:15Z</dcterms:modified>
  <cp:revision>1</cp:revision>
  <dc:subject/>
  <dc:title/>
</cp:coreProperties>
</file>