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12" w:rsidRPr="00AF4212" w:rsidRDefault="00AF4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4212">
        <w:rPr>
          <w:rFonts w:ascii="Times New Roman" w:hAnsi="Times New Roman" w:cs="Times New Roman"/>
          <w:b/>
          <w:sz w:val="24"/>
          <w:szCs w:val="24"/>
        </w:rPr>
        <w:t xml:space="preserve">Zajęcia rozwijające kreatywność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– koło biologiczne </w:t>
      </w:r>
      <w:bookmarkStart w:id="0" w:name="_GoBack"/>
      <w:bookmarkEnd w:id="0"/>
      <w:r w:rsidRPr="00AF4212">
        <w:rPr>
          <w:rFonts w:ascii="Times New Roman" w:hAnsi="Times New Roman" w:cs="Times New Roman"/>
          <w:b/>
          <w:sz w:val="24"/>
          <w:szCs w:val="24"/>
        </w:rPr>
        <w:t>kl.6b w dniu 27.10.2020r.</w:t>
      </w:r>
    </w:p>
    <w:p w:rsidR="00AF4212" w:rsidRDefault="00AF4212">
      <w:pPr>
        <w:rPr>
          <w:rFonts w:ascii="Times New Roman" w:hAnsi="Times New Roman" w:cs="Times New Roman"/>
          <w:sz w:val="24"/>
          <w:szCs w:val="24"/>
        </w:rPr>
      </w:pPr>
    </w:p>
    <w:p w:rsidR="00AF4212" w:rsidRDefault="00AF4212">
      <w:pPr>
        <w:rPr>
          <w:rFonts w:ascii="Times New Roman" w:hAnsi="Times New Roman" w:cs="Times New Roman"/>
          <w:sz w:val="24"/>
          <w:szCs w:val="24"/>
        </w:rPr>
      </w:pPr>
    </w:p>
    <w:p w:rsidR="00AF4212" w:rsidRDefault="00AF4212">
      <w:pPr>
        <w:rPr>
          <w:rFonts w:ascii="Times New Roman" w:hAnsi="Times New Roman" w:cs="Times New Roman"/>
          <w:sz w:val="24"/>
          <w:szCs w:val="24"/>
        </w:rPr>
      </w:pPr>
      <w:r w:rsidRPr="00AF4212">
        <w:rPr>
          <w:rFonts w:ascii="Times New Roman" w:hAnsi="Times New Roman" w:cs="Times New Roman"/>
          <w:sz w:val="24"/>
          <w:szCs w:val="24"/>
        </w:rPr>
        <w:t xml:space="preserve">Temat: </w:t>
      </w:r>
      <w:r w:rsidRPr="00AF4212">
        <w:rPr>
          <w:rFonts w:ascii="Times New Roman" w:hAnsi="Times New Roman" w:cs="Times New Roman"/>
          <w:b/>
          <w:sz w:val="24"/>
          <w:szCs w:val="24"/>
        </w:rPr>
        <w:t>Charakterystyka bezkręgowców.</w:t>
      </w:r>
    </w:p>
    <w:p w:rsidR="00AF4212" w:rsidRPr="00AF4212" w:rsidRDefault="00AF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ciekawi Cię świat zwierząt i chcesz wiedzieć więcej- zapoznaj się z podaną poniżej  stroną. Poczytaj i obejrzyj zdjęcia ciekawych okazów zwierząt bezkręgowych. Te wiadomości przydadzą Ci się na kolejne lekcje biologii.</w:t>
      </w:r>
    </w:p>
    <w:p w:rsidR="00DB0A67" w:rsidRDefault="00AF421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C0CD4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https://www.medianauka.pl/bezkregowce</w:t>
        </w:r>
      </w:hyperlink>
    </w:p>
    <w:p w:rsidR="00AF4212" w:rsidRPr="00AF4212" w:rsidRDefault="00AF4212">
      <w:pPr>
        <w:rPr>
          <w:rFonts w:ascii="Times New Roman" w:hAnsi="Times New Roman" w:cs="Times New Roman"/>
          <w:sz w:val="24"/>
          <w:szCs w:val="24"/>
        </w:rPr>
      </w:pPr>
    </w:p>
    <w:sectPr w:rsidR="00AF4212" w:rsidRPr="00AF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2"/>
    <w:rsid w:val="00AF4212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0CD1-6A52-4C64-A8EE-0CDB4CD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nauka.pl/bezkregow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1</cp:revision>
  <dcterms:created xsi:type="dcterms:W3CDTF">2020-10-26T17:30:00Z</dcterms:created>
  <dcterms:modified xsi:type="dcterms:W3CDTF">2020-10-26T17:36:00Z</dcterms:modified>
</cp:coreProperties>
</file>