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Temat :Symbolika Małego Księcia.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„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Mały Książę” Antoine’a de Saint-Exupéry’ego jako przypowieść kryje w sobie liczne symbole, których właściwe odczytanie umożliwia pełniejsze zrozumienie tego, co autor chciał przekazać czytelnikom. Symbole te kryją w sobie pewne ważne zasady i prawdy życiu człowieka, zwracając uwagę na to, co powinno być najważniejsze</w:t>
      </w:r>
    </w:p>
    <w:p>
      <w:pPr>
        <w:pStyle w:val="Nagwek2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Uzupełnij tabelkę wykorzystują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z w:val="24"/>
          <w:szCs w:val="24"/>
        </w:rPr>
        <w:t xml:space="preserve"> informacje podane poniżej oraz  wyjaśnij znaczenia dosłowne pojęć</w:t>
      </w:r>
    </w:p>
    <w:p>
      <w:pPr>
        <w:pStyle w:val="Nagwek2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767"/>
        <w:gridCol w:w="4658"/>
        <w:gridCol w:w="3213"/>
      </w:tblGrid>
      <w:tr>
        <w:trPr/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Pojęcie 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Znaczenie dosłowne 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b/>
                <w:bCs/>
                <w:color w:val="000000"/>
                <w:sz w:val="24"/>
                <w:szCs w:val="24"/>
              </w:rPr>
              <w:t>Symbol</w:t>
            </w:r>
          </w:p>
        </w:tc>
      </w:tr>
      <w:tr>
        <w:trPr/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  <w:t>Róza</w:t>
            </w:r>
          </w:p>
        </w:tc>
        <w:tc>
          <w:tcPr>
            <w:tcW w:w="46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  <w:t>Lis</w:t>
            </w:r>
          </w:p>
        </w:tc>
        <w:tc>
          <w:tcPr>
            <w:tcW w:w="46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  <w:t>Żmija</w:t>
            </w:r>
          </w:p>
        </w:tc>
        <w:tc>
          <w:tcPr>
            <w:tcW w:w="46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  <w:t>Pustynia</w:t>
            </w:r>
          </w:p>
        </w:tc>
        <w:tc>
          <w:tcPr>
            <w:tcW w:w="46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  <w:t xml:space="preserve">Studnia </w:t>
            </w:r>
          </w:p>
        </w:tc>
        <w:tc>
          <w:tcPr>
            <w:tcW w:w="46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  <w:t>Baobaby</w:t>
            </w:r>
          </w:p>
        </w:tc>
        <w:tc>
          <w:tcPr>
            <w:tcW w:w="46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  <w:t xml:space="preserve">Kolce </w:t>
            </w:r>
          </w:p>
        </w:tc>
        <w:tc>
          <w:tcPr>
            <w:tcW w:w="46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  <w:t>Król</w:t>
            </w:r>
          </w:p>
        </w:tc>
        <w:tc>
          <w:tcPr>
            <w:tcW w:w="46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  <w:t>Próżny</w:t>
            </w:r>
          </w:p>
        </w:tc>
        <w:tc>
          <w:tcPr>
            <w:tcW w:w="46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  <w:t>Pijak</w:t>
            </w:r>
          </w:p>
        </w:tc>
        <w:tc>
          <w:tcPr>
            <w:tcW w:w="46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  <w:t>Bankier</w:t>
            </w:r>
          </w:p>
        </w:tc>
        <w:tc>
          <w:tcPr>
            <w:tcW w:w="46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  <w:t>Latarnik</w:t>
            </w:r>
          </w:p>
        </w:tc>
        <w:tc>
          <w:tcPr>
            <w:tcW w:w="46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  <w:t>Geograf</w:t>
            </w:r>
          </w:p>
        </w:tc>
        <w:tc>
          <w:tcPr>
            <w:tcW w:w="46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  <w:t>Zwrotniczy</w:t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  <w:tc>
          <w:tcPr>
            <w:tcW w:w="46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/>
            </w:r>
          </w:p>
        </w:tc>
        <w:tc>
          <w:tcPr>
            <w:tcW w:w="46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/>
            </w:r>
          </w:p>
        </w:tc>
        <w:tc>
          <w:tcPr>
            <w:tcW w:w="46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NSimSun" w:cs="Arial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agwek2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Dopisz jeszce 2 symbole dostrzeżone samodzielnie.</w:t>
      </w:r>
      <w:r>
        <w:rPr>
          <w:rFonts w:ascii="Times New Roman" w:hAnsi="Times New Roman"/>
          <w:sz w:val="24"/>
          <w:szCs w:val="24"/>
        </w:rPr>
        <w:t>Uzupe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nioną tabelkę wklej do zeszytu.</w:t>
      </w:r>
    </w:p>
    <w:p>
      <w:pPr>
        <w:pStyle w:val="Nagwek2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Róża</w:t>
      </w:r>
    </w:p>
    <w:p>
      <w:pPr>
        <w:pStyle w:val="Tretekstu"/>
        <w:bidi w:val="0"/>
        <w:spacing w:lineRule="auto" w:line="276" w:before="0" w:after="1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Ukochana Małego Księcia. </w:t>
      </w:r>
      <w:r>
        <w:rPr>
          <w:rFonts w:ascii="Times New Roman" w:hAnsi="Times New Roman"/>
          <w:b/>
          <w:bCs/>
          <w:sz w:val="24"/>
          <w:szCs w:val="24"/>
        </w:rPr>
        <w:t>Róża symbolizuje powierzchowne piękno i kapryśność</w:t>
      </w:r>
      <w:r>
        <w:rPr>
          <w:rFonts w:ascii="Times New Roman" w:hAnsi="Times New Roman"/>
          <w:sz w:val="24"/>
          <w:szCs w:val="24"/>
        </w:rPr>
        <w:t>. Kiedy jednak zdejmuje maskę, obnażając w ten sposób prawdziwe oblicze, okazuje się symbolem prawdziwej miłości i dobra.</w:t>
      </w:r>
    </w:p>
    <w:p>
      <w:pPr>
        <w:pStyle w:val="Nagwek2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</w:t>
      </w:r>
    </w:p>
    <w:p>
      <w:pPr>
        <w:pStyle w:val="Tretekstu"/>
        <w:bidi w:val="0"/>
        <w:spacing w:lineRule="auto" w:line="276" w:before="0" w:after="1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Można go interpretować jako nauczyciela głównego bohatera. To on nauczył Małego Księcia, czym jest prawdziwa przyjaźń. W opowiadanej historii </w:t>
      </w:r>
      <w:r>
        <w:rPr>
          <w:rFonts w:ascii="Times New Roman" w:hAnsi="Times New Roman"/>
          <w:b/>
          <w:bCs/>
          <w:sz w:val="24"/>
          <w:szCs w:val="24"/>
        </w:rPr>
        <w:t>lis symbolizuje więc: mądrość, przebiegłość oraz trudną, choć bardzo wartościową, przyjaźń.</w:t>
      </w:r>
    </w:p>
    <w:p>
      <w:pPr>
        <w:pStyle w:val="Tretekstu"/>
        <w:bidi w:val="0"/>
        <w:spacing w:lineRule="auto" w:line="276" w:before="0" w:after="14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agwek2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Żmija pustynna</w:t>
      </w:r>
    </w:p>
    <w:p>
      <w:pPr>
        <w:pStyle w:val="Tretekstu"/>
        <w:bidi w:val="0"/>
        <w:spacing w:lineRule="auto" w:line="276" w:before="0" w:after="14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Jest stworzeniem niezwykle potężnym, jej ugryzienie może zabić w ciągu 30 sekund. Żmija stanowi w książce</w:t>
      </w:r>
      <w:r>
        <w:rPr>
          <w:rFonts w:ascii="Times New Roman" w:hAnsi="Times New Roman"/>
          <w:b/>
          <w:bCs/>
          <w:sz w:val="24"/>
          <w:szCs w:val="24"/>
        </w:rPr>
        <w:t xml:space="preserve"> symbol mądrości, wiedzy tajemnej.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Dysponuje ona wiedzą o sprawach ostatecznych, potrafi przeprawić kogoś na drugą stronę.</w:t>
      </w:r>
      <w:r>
        <w:rPr>
          <w:rFonts w:ascii="Times New Roman" w:hAnsi="Times New Roman"/>
          <w:b/>
          <w:bCs/>
          <w:sz w:val="24"/>
          <w:szCs w:val="24"/>
        </w:rPr>
        <w:t xml:space="preserve"> Ukąszenie przez nią symbolizuje śmierć.</w:t>
      </w:r>
    </w:p>
    <w:p>
      <w:pPr>
        <w:pStyle w:val="Tretekstu"/>
        <w:bidi w:val="0"/>
        <w:spacing w:lineRule="auto" w:line="276" w:before="0" w:after="14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agwek2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Pustynia</w:t>
      </w:r>
    </w:p>
    <w:p>
      <w:pPr>
        <w:pStyle w:val="Tretekstu"/>
        <w:bidi w:val="0"/>
        <w:spacing w:lineRule="auto" w:line="276" w:before="0" w:after="1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Brzydota pustyni jest tylko powierzchowna, gdzieś w głębi kryje się prawdziwe piękno, coś wartościowego. Jednak dostrzeżenie go możliwe jest tylko wówczas, gdy zmieni się sposób patrzenia na rzeczywistość </w:t>
      </w:r>
      <w:r>
        <w:rPr>
          <w:rFonts w:ascii="Times New Roman" w:hAnsi="Times New Roman"/>
          <w:b/>
          <w:bCs/>
          <w:sz w:val="24"/>
          <w:szCs w:val="24"/>
        </w:rPr>
        <w:t>Pustynia jest symbolem ukrytego piękna i powierzchowności naszego myślenia. Droga przez pustynię symbolizuje z kolei zdobywanie doświadczenia, wiedzy.</w:t>
      </w:r>
    </w:p>
    <w:p>
      <w:pPr>
        <w:pStyle w:val="Nagwek2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Studnia</w:t>
      </w:r>
    </w:p>
    <w:p>
      <w:pPr>
        <w:pStyle w:val="Tretekstu"/>
        <w:bidi w:val="0"/>
        <w:spacing w:lineRule="auto" w:line="276" w:before="0" w:after="1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Jest symbolem dążeń , symbolem życia </w:t>
      </w:r>
      <w:r>
        <w:rPr>
          <w:rFonts w:ascii="Times New Roman" w:hAnsi="Times New Roman"/>
          <w:sz w:val="24"/>
          <w:szCs w:val="24"/>
        </w:rPr>
        <w:t xml:space="preserve"> Ukryta głęboko wśród piasków jawi się jako miejsce będące wybawieniem, spełnieniem marzeń.</w:t>
      </w:r>
    </w:p>
    <w:p>
      <w:pPr>
        <w:pStyle w:val="Nagwek2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Baobaby</w:t>
      </w:r>
    </w:p>
    <w:p>
      <w:pPr>
        <w:pStyle w:val="Tretekstu"/>
        <w:bidi w:val="0"/>
        <w:spacing w:lineRule="auto" w:line="276" w:before="0" w:after="14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Symbolizują zagrożenie, stanowią wyraźną przestrogę, by jak najszybciej stawiać czoła problemom, póki nie stały się jeszcze zbyt poważne.</w:t>
      </w:r>
    </w:p>
    <w:p>
      <w:pPr>
        <w:pStyle w:val="Nagwek2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Kolce</w:t>
      </w:r>
    </w:p>
    <w:p>
      <w:pPr>
        <w:pStyle w:val="Tretekstu"/>
        <w:bidi w:val="0"/>
        <w:spacing w:lineRule="auto" w:line="276" w:before="0" w:after="1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Symbol wierzchniej ochrony, zabezpieczenia.</w:t>
      </w:r>
    </w:p>
    <w:p>
      <w:pPr>
        <w:pStyle w:val="Nagwek2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Król</w:t>
      </w:r>
    </w:p>
    <w:p>
      <w:pPr>
        <w:pStyle w:val="Tretekstu"/>
        <w:bidi w:val="0"/>
        <w:spacing w:lineRule="auto" w:line="276" w:before="0" w:after="1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Władca absolutny i uniwersalny </w:t>
      </w:r>
      <w:r>
        <w:rPr>
          <w:rFonts w:ascii="Times New Roman" w:hAnsi="Times New Roman"/>
          <w:b/>
          <w:bCs/>
          <w:sz w:val="24"/>
          <w:szCs w:val="24"/>
        </w:rPr>
        <w:t>symbolizuje charakterystyczne dla wielu dorosłych zapatrzenie w siebie, apodyktyczną postawę i pychę.</w:t>
      </w:r>
      <w:r>
        <w:rPr>
          <w:rFonts w:ascii="Times New Roman" w:hAnsi="Times New Roman"/>
          <w:sz w:val="24"/>
          <w:szCs w:val="24"/>
        </w:rPr>
        <w:t xml:space="preserve"> Wyraża on pogląd, iż wszystko znajduje się w jego władaniu, lecz, rzecz jasna, tak nie jest.</w:t>
      </w:r>
    </w:p>
    <w:p>
      <w:pPr>
        <w:pStyle w:val="Nagwek2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Próżniak</w:t>
      </w:r>
    </w:p>
    <w:p>
      <w:pPr>
        <w:pStyle w:val="Tretekstu"/>
        <w:bidi w:val="0"/>
        <w:spacing w:lineRule="auto" w:line="276" w:before="0" w:after="1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Symbol zapatrzenia w siebie, chęci bycia kimś lepszym niż jest, oderwania od rzeczywistości.</w:t>
      </w:r>
    </w:p>
    <w:p>
      <w:pPr>
        <w:pStyle w:val="Nagwek2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Pijak</w:t>
      </w:r>
    </w:p>
    <w:p>
      <w:pPr>
        <w:pStyle w:val="Tretekstu"/>
        <w:bidi w:val="0"/>
        <w:spacing w:lineRule="auto" w:line="276" w:before="0" w:after="1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Oznacza bezradność, niemożność wyrwania się z błędnego koła.</w:t>
      </w:r>
    </w:p>
    <w:p>
      <w:pPr>
        <w:pStyle w:val="Nagwek2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Bankier</w:t>
      </w:r>
    </w:p>
    <w:p>
      <w:pPr>
        <w:pStyle w:val="Tretekstu"/>
        <w:bidi w:val="0"/>
        <w:spacing w:lineRule="auto" w:line="276" w:before="0" w:after="1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Symbol chęci posiadania, chciwości bez celu i znaczenia.</w:t>
      </w:r>
    </w:p>
    <w:p>
      <w:pPr>
        <w:pStyle w:val="Nagwek2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Latarnik</w:t>
      </w:r>
    </w:p>
    <w:p>
      <w:pPr>
        <w:pStyle w:val="Tretekstu"/>
        <w:bidi w:val="0"/>
        <w:spacing w:lineRule="auto" w:line="276" w:before="0" w:after="1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Postać skrupulatnie wykonująca swoje obowiązki. </w:t>
      </w:r>
      <w:r>
        <w:rPr>
          <w:rFonts w:ascii="Times New Roman" w:hAnsi="Times New Roman"/>
          <w:b/>
          <w:bCs/>
          <w:sz w:val="24"/>
          <w:szCs w:val="24"/>
        </w:rPr>
        <w:t>Jego trudny los symbolizuje skrępowanie obowiązkami, zniewolenie, ale też gorliwość.</w:t>
      </w:r>
    </w:p>
    <w:p>
      <w:pPr>
        <w:pStyle w:val="Nagwek2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</w:t>
      </w:r>
    </w:p>
    <w:p>
      <w:pPr>
        <w:pStyle w:val="Tretekstu"/>
        <w:bidi w:val="0"/>
        <w:spacing w:lineRule="auto" w:line="276" w:before="0" w:after="1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Symbolizuje wiedzę zbędną, opierającą się jedynie na teorii, nie na doświadczeniu i przeżyciu.</w:t>
      </w:r>
    </w:p>
    <w:p>
      <w:pPr>
        <w:pStyle w:val="Nagwek2"/>
        <w:bidi w:val="0"/>
        <w:spacing w:lineRule="auto" w:line="276" w:before="0" w:after="14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Zwrotniczy</w:t>
      </w:r>
    </w:p>
    <w:p>
      <w:pPr>
        <w:pStyle w:val="Tretekstu"/>
        <w:bidi w:val="0"/>
        <w:spacing w:lineRule="auto" w:line="276" w:before="0" w:after="14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Symbolizuje odwieczny porządek świata, upływ czasu.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LibreOffice/6.4.3.2$Windows_x86 LibreOffice_project/747b5d0ebf89f41c860ec2a39efd7cb15b54f2d8</Application>
  <Pages>3</Pages>
  <Words>376</Words>
  <Characters>2488</Characters>
  <CharactersWithSpaces>2823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2021-01-19T13:42:30Z</dcterms:created>
  <dc:creator/>
  <dc:description/>
  <dc:language>pl-PL</dc:language>
  <cp:lastModifiedBy/>
  <dcterms:modified xsi:type="dcterms:W3CDTF">2021-01-19T14:08:00Z</dcterms:modified>
  <cp:revision>2</cp:revision>
  <dc:subject/>
  <dc:title/>
</cp:coreProperties>
</file>