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bidi w:val="0"/>
        <w:jc w:val="left"/>
        <w:rPr>
          <w:sz w:val="32"/>
          <w:szCs w:val="32"/>
        </w:rPr>
      </w:pPr>
      <w:r>
        <w:rPr>
          <w:rFonts w:eastAsia="Times New Roman" w:cs="Times New Roman" w:ascii="Times New Roman" w:hAnsi="Times New Roman"/>
          <w:bCs/>
          <w:sz w:val="32"/>
          <w:szCs w:val="32"/>
        </w:rPr>
        <w:t>Temat:</w:t>
      </w:r>
      <w:r>
        <w:rPr>
          <w:rFonts w:eastAsia="Times New Roman" w:cs="Times New Roman" w:ascii="Times New Roman" w:hAnsi="Times New Roman"/>
          <w:bCs/>
          <w:sz w:val="32"/>
          <w:szCs w:val="32"/>
        </w:rPr>
        <w:t>Ludzie książki</w:t>
        <w:tab/>
      </w:r>
    </w:p>
    <w:p>
      <w:pPr>
        <w:pStyle w:val="Normal"/>
        <w:bidi w:val="0"/>
        <w:jc w:val="left"/>
        <w:rPr>
          <w:rFonts w:ascii="Times New Roman" w:hAnsi="Times New Roman" w:eastAsia="Times New Roman" w:cs="Times New Roman"/>
          <w:bCs/>
          <w:sz w:val="20"/>
          <w:szCs w:val="20"/>
        </w:rPr>
      </w:pPr>
      <w:r>
        <w:rPr>
          <w:rFonts w:eastAsia="Times New Roman" w:cs="Times New Roman" w:ascii="Times New Roman" w:hAnsi="Times New Roman"/>
          <w:bCs/>
          <w:sz w:val="20"/>
          <w:szCs w:val="20"/>
        </w:rPr>
      </w:r>
    </w:p>
    <w:p>
      <w:pPr>
        <w:pStyle w:val="Normal"/>
        <w:bidi w:val="0"/>
        <w:jc w:val="left"/>
        <w:rPr>
          <w:rFonts w:ascii="Times New Roman" w:hAnsi="Times New Roman" w:eastAsia="Times New Roman" w:cs="Times New Roman"/>
          <w:bCs/>
          <w:sz w:val="20"/>
          <w:szCs w:val="20"/>
        </w:rPr>
      </w:pPr>
      <w:r>
        <w:rPr>
          <w:rFonts w:eastAsia="Times New Roman" w:cs="Times New Roman" w:ascii="Times New Roman" w:hAnsi="Times New Roman"/>
          <w:bCs/>
          <w:sz w:val="20"/>
          <w:szCs w:val="20"/>
        </w:rPr>
      </w:r>
    </w:p>
    <w:p>
      <w:pPr>
        <w:pStyle w:val="Normal"/>
        <w:bidi w:val="0"/>
        <w:jc w:val="left"/>
        <w:rPr>
          <w:rFonts w:ascii="Times New Roman" w:hAnsi="Times New Roman" w:eastAsia="Times New Roman" w:cs="Times New Roman"/>
          <w:bCs/>
          <w:sz w:val="20"/>
          <w:szCs w:val="20"/>
        </w:rPr>
      </w:pPr>
      <w:r>
        <w:rPr>
          <w:rFonts w:eastAsia="Times New Roman" w:cs="Times New Roman" w:ascii="Times New Roman" w:hAnsi="Times New Roman"/>
          <w:bCs/>
          <w:sz w:val="20"/>
          <w:szCs w:val="20"/>
        </w:rPr>
      </w:r>
    </w:p>
    <w:p>
      <w:pPr>
        <w:pStyle w:val="Normal"/>
        <w:widowControl/>
        <w:bidi w:val="0"/>
        <w:ind w:left="0" w:right="0" w:hanging="0"/>
        <w:jc w:val="left"/>
        <w:rPr>
          <w:rFonts w:ascii="Times New Roman" w:hAnsi="Times New Roman"/>
          <w:b w:val="false"/>
          <w:b w:val="false"/>
          <w:bCs w:val="false"/>
          <w:sz w:val="24"/>
          <w:szCs w:val="24"/>
        </w:rPr>
      </w:pPr>
      <w:r>
        <w:rPr>
          <w:rFonts w:eastAsia="Times New Roman" w:cs="Times New Roman" w:ascii="Times New Roman" w:hAnsi="Times New Roman"/>
          <w:b w:val="false"/>
          <w:bCs w:val="false"/>
          <w:i w:val="false"/>
          <w:caps w:val="false"/>
          <w:smallCaps w:val="false"/>
          <w:color w:val="000000"/>
          <w:spacing w:val="0"/>
          <w:sz w:val="36"/>
          <w:szCs w:val="36"/>
        </w:rPr>
        <w:t xml:space="preserve">W procesie tworzenia książki bierze udział wiele osób. Wszystko zaczyna się od </w:t>
      </w:r>
      <w:r>
        <w:rPr>
          <w:rFonts w:eastAsia="Times New Roman" w:cs="Times New Roman" w:ascii="Times New Roman" w:hAnsi="Times New Roman"/>
          <w:b/>
          <w:bCs/>
          <w:i w:val="false"/>
          <w:caps w:val="false"/>
          <w:smallCaps w:val="false"/>
          <w:color w:val="000000"/>
          <w:spacing w:val="0"/>
          <w:sz w:val="36"/>
          <w:szCs w:val="36"/>
        </w:rPr>
        <w:t xml:space="preserve">autora oraz tłumacza. </w:t>
      </w:r>
    </w:p>
    <w:p>
      <w:pPr>
        <w:pStyle w:val="Normal"/>
        <w:widowControl/>
        <w:bidi w:val="0"/>
        <w:ind w:left="0" w:right="0" w:hanging="0"/>
        <w:jc w:val="left"/>
        <w:rPr>
          <w:rFonts w:ascii="Times New Roman" w:hAnsi="Times New Roman"/>
          <w:b w:val="false"/>
          <w:b w:val="false"/>
          <w:bCs w:val="false"/>
          <w:sz w:val="24"/>
          <w:szCs w:val="24"/>
        </w:rPr>
      </w:pPr>
      <w:r>
        <w:rPr>
          <w:rFonts w:eastAsia="Times New Roman" w:cs="Times New Roman" w:ascii="Times New Roman" w:hAnsi="Times New Roman"/>
          <w:b w:val="false"/>
          <w:bCs w:val="false"/>
          <w:i w:val="false"/>
          <w:caps w:val="false"/>
          <w:smallCaps w:val="false"/>
          <w:color w:val="000000"/>
          <w:spacing w:val="0"/>
          <w:sz w:val="36"/>
          <w:szCs w:val="36"/>
        </w:rPr>
        <w:t xml:space="preserve">Następnie tekst trafia do: </w:t>
      </w:r>
      <w:r>
        <w:rPr>
          <w:rFonts w:eastAsia="Times New Roman" w:cs="Times New Roman" w:ascii="Times New Roman" w:hAnsi="Times New Roman"/>
          <w:b/>
          <w:bCs/>
          <w:i w:val="false"/>
          <w:caps w:val="false"/>
          <w:smallCaps w:val="false"/>
          <w:color w:val="000000"/>
          <w:spacing w:val="0"/>
          <w:sz w:val="36"/>
          <w:szCs w:val="36"/>
        </w:rPr>
        <w:t>redaktora, korektora, ilustratora i grafika.</w:t>
      </w:r>
    </w:p>
    <w:p>
      <w:pPr>
        <w:pStyle w:val="Normal"/>
        <w:widowControl/>
        <w:bidi w:val="0"/>
        <w:ind w:left="0" w:right="0" w:hanging="0"/>
        <w:jc w:val="left"/>
        <w:rPr>
          <w:rFonts w:ascii="Times New Roman" w:hAnsi="Times New Roman"/>
          <w:b w:val="false"/>
          <w:b w:val="false"/>
          <w:bCs w:val="false"/>
          <w:sz w:val="24"/>
          <w:szCs w:val="24"/>
        </w:rPr>
      </w:pPr>
      <w:r>
        <w:rPr>
          <w:rFonts w:eastAsia="Times New Roman" w:cs="Times New Roman" w:ascii="Times New Roman" w:hAnsi="Times New Roman"/>
          <w:b w:val="false"/>
          <w:bCs w:val="false"/>
          <w:i w:val="false"/>
          <w:caps w:val="false"/>
          <w:smallCaps w:val="false"/>
          <w:color w:val="000000"/>
          <w:spacing w:val="0"/>
          <w:sz w:val="36"/>
          <w:szCs w:val="36"/>
        </w:rPr>
        <w:t xml:space="preserve"> </w:t>
      </w:r>
      <w:r>
        <w:rPr>
          <w:rFonts w:eastAsia="Times New Roman" w:cs="Times New Roman" w:ascii="Times New Roman" w:hAnsi="Times New Roman"/>
          <w:b w:val="false"/>
          <w:bCs w:val="false"/>
          <w:i w:val="false"/>
          <w:caps w:val="false"/>
          <w:smallCaps w:val="false"/>
          <w:color w:val="000000"/>
          <w:spacing w:val="0"/>
          <w:sz w:val="36"/>
          <w:szCs w:val="36"/>
        </w:rPr>
        <w:t>Gotowa książk</w:t>
      </w:r>
      <w:r>
        <w:rPr>
          <w:rFonts w:eastAsia="Times New Roman" w:cs="Times New Roman" w:ascii="Times New Roman" w:hAnsi="Times New Roman"/>
          <w:b w:val="false"/>
          <w:bCs w:val="false"/>
          <w:i w:val="false"/>
          <w:caps w:val="false"/>
          <w:smallCaps w:val="false"/>
          <w:color w:val="000000"/>
          <w:spacing w:val="0"/>
          <w:sz w:val="36"/>
          <w:szCs w:val="36"/>
        </w:rPr>
        <w:t>a</w:t>
      </w:r>
      <w:r>
        <w:rPr>
          <w:rFonts w:eastAsia="Times New Roman" w:cs="Times New Roman" w:ascii="Times New Roman" w:hAnsi="Times New Roman"/>
          <w:b w:val="false"/>
          <w:bCs w:val="false"/>
          <w:i w:val="false"/>
          <w:caps w:val="false"/>
          <w:smallCaps w:val="false"/>
          <w:color w:val="000000"/>
          <w:spacing w:val="0"/>
          <w:sz w:val="36"/>
          <w:szCs w:val="36"/>
        </w:rPr>
        <w:t xml:space="preserve"> wraz z graficzną oprawą na warsztat bierze </w:t>
      </w:r>
      <w:r>
        <w:rPr>
          <w:rFonts w:eastAsia="Times New Roman" w:cs="Times New Roman" w:ascii="Times New Roman" w:hAnsi="Times New Roman"/>
          <w:b/>
          <w:bCs/>
          <w:i w:val="false"/>
          <w:caps w:val="false"/>
          <w:smallCaps w:val="false"/>
          <w:color w:val="000000"/>
          <w:spacing w:val="0"/>
          <w:sz w:val="36"/>
          <w:szCs w:val="36"/>
        </w:rPr>
        <w:t>operator DTP</w:t>
      </w:r>
      <w:r>
        <w:rPr>
          <w:rFonts w:eastAsia="Times New Roman" w:cs="Times New Roman" w:ascii="Times New Roman" w:hAnsi="Times New Roman"/>
          <w:b w:val="false"/>
          <w:bCs w:val="false"/>
          <w:i w:val="false"/>
          <w:caps w:val="false"/>
          <w:smallCaps w:val="false"/>
          <w:color w:val="000000"/>
          <w:spacing w:val="0"/>
          <w:sz w:val="36"/>
          <w:szCs w:val="36"/>
        </w:rPr>
        <w:t xml:space="preserve">, który układa elementy książki do publikacji. </w:t>
      </w:r>
    </w:p>
    <w:p>
      <w:pPr>
        <w:pStyle w:val="Normal"/>
        <w:widowControl/>
        <w:bidi w:val="0"/>
        <w:ind w:left="0" w:right="0" w:hanging="0"/>
        <w:jc w:val="left"/>
        <w:rPr>
          <w:rFonts w:ascii="Times New Roman" w:hAnsi="Times New Roman"/>
          <w:b w:val="false"/>
          <w:b w:val="false"/>
          <w:bCs w:val="false"/>
          <w:sz w:val="24"/>
          <w:szCs w:val="24"/>
        </w:rPr>
      </w:pPr>
      <w:r>
        <w:rPr>
          <w:rFonts w:eastAsia="Times New Roman" w:cs="Times New Roman" w:ascii="Times New Roman" w:hAnsi="Times New Roman"/>
          <w:b w:val="false"/>
          <w:bCs w:val="false"/>
          <w:i w:val="false"/>
          <w:caps w:val="false"/>
          <w:smallCaps w:val="false"/>
          <w:color w:val="000000"/>
          <w:spacing w:val="0"/>
          <w:sz w:val="36"/>
          <w:szCs w:val="36"/>
        </w:rPr>
        <w:t xml:space="preserve">Kolejnym etapem jest </w:t>
      </w:r>
      <w:r>
        <w:rPr>
          <w:rFonts w:eastAsia="Times New Roman" w:cs="Times New Roman" w:ascii="Times New Roman" w:hAnsi="Times New Roman"/>
          <w:b/>
          <w:bCs/>
          <w:i w:val="false"/>
          <w:caps w:val="false"/>
          <w:smallCaps w:val="false"/>
          <w:color w:val="000000"/>
          <w:spacing w:val="0"/>
          <w:sz w:val="36"/>
          <w:szCs w:val="36"/>
        </w:rPr>
        <w:t xml:space="preserve">drukarnia i druk. </w:t>
      </w:r>
    </w:p>
    <w:p>
      <w:pPr>
        <w:pStyle w:val="Normal"/>
        <w:widowControl/>
        <w:bidi w:val="0"/>
        <w:ind w:left="0" w:right="0" w:hanging="0"/>
        <w:jc w:val="left"/>
        <w:rPr>
          <w:rFonts w:ascii="Times New Roman" w:hAnsi="Times New Roman"/>
          <w:b w:val="false"/>
          <w:b w:val="false"/>
          <w:bCs w:val="false"/>
          <w:sz w:val="24"/>
          <w:szCs w:val="24"/>
        </w:rPr>
      </w:pPr>
      <w:r>
        <w:rPr>
          <w:rFonts w:eastAsia="Times New Roman" w:cs="Times New Roman" w:ascii="Times New Roman" w:hAnsi="Times New Roman"/>
          <w:b w:val="false"/>
          <w:bCs w:val="false"/>
          <w:i w:val="false"/>
          <w:caps w:val="false"/>
          <w:smallCaps w:val="false"/>
          <w:color w:val="000000"/>
          <w:spacing w:val="0"/>
          <w:sz w:val="36"/>
          <w:szCs w:val="36"/>
        </w:rPr>
        <w:t xml:space="preserve">Na koniec gotowa książka trafia w ręce </w:t>
      </w:r>
      <w:r>
        <w:rPr>
          <w:rFonts w:eastAsia="Times New Roman" w:cs="Times New Roman" w:ascii="Times New Roman" w:hAnsi="Times New Roman"/>
          <w:b/>
          <w:bCs/>
          <w:i w:val="false"/>
          <w:caps w:val="false"/>
          <w:smallCaps w:val="false"/>
          <w:color w:val="000000"/>
          <w:spacing w:val="0"/>
          <w:sz w:val="36"/>
          <w:szCs w:val="36"/>
        </w:rPr>
        <w:t>ksi</w:t>
      </w:r>
      <w:r>
        <w:rPr>
          <w:rFonts w:eastAsia="Times New Roman" w:cs="Times New Roman" w:ascii="Times New Roman" w:hAnsi="Times New Roman"/>
          <w:b/>
          <w:bCs/>
          <w:i w:val="false"/>
          <w:caps w:val="false"/>
          <w:smallCaps w:val="false"/>
          <w:color w:val="000000"/>
          <w:spacing w:val="0"/>
          <w:sz w:val="36"/>
          <w:szCs w:val="36"/>
        </w:rPr>
        <w:t>ę</w:t>
      </w:r>
      <w:r>
        <w:rPr>
          <w:rFonts w:eastAsia="Times New Roman" w:cs="Times New Roman" w:ascii="Times New Roman" w:hAnsi="Times New Roman"/>
          <w:b/>
          <w:bCs/>
          <w:i w:val="false"/>
          <w:caps w:val="false"/>
          <w:smallCaps w:val="false"/>
          <w:color w:val="000000"/>
          <w:spacing w:val="0"/>
          <w:sz w:val="36"/>
          <w:szCs w:val="36"/>
        </w:rPr>
        <w:t>garza lub bibliotekarza.</w:t>
      </w:r>
      <w:r>
        <w:rPr>
          <w:rFonts w:eastAsia="Times New Roman" w:cs="Times New Roman" w:ascii="Times New Roman" w:hAnsi="Times New Roman"/>
          <w:b w:val="false"/>
          <w:bCs w:val="false"/>
          <w:sz w:val="36"/>
          <w:szCs w:val="36"/>
        </w:rPr>
        <w:t xml:space="preserve"> </w:t>
      </w:r>
    </w:p>
    <w:p>
      <w:pPr>
        <w:pStyle w:val="Normal"/>
        <w:widowControl/>
        <w:bidi w:val="0"/>
        <w:ind w:left="0" w:right="0" w:hanging="0"/>
        <w:jc w:val="left"/>
        <w:rPr>
          <w:rFonts w:ascii="Times New Roman" w:hAnsi="Times New Roman"/>
          <w:b w:val="false"/>
          <w:b w:val="false"/>
          <w:bCs w:val="false"/>
          <w:sz w:val="24"/>
          <w:szCs w:val="24"/>
        </w:rPr>
      </w:pPr>
      <w:r>
        <w:rPr>
          <w:sz w:val="36"/>
          <w:szCs w:val="36"/>
        </w:rPr>
      </w:r>
    </w:p>
    <w:p>
      <w:pPr>
        <w:pStyle w:val="Normal"/>
        <w:widowControl/>
        <w:bidi w:val="0"/>
        <w:ind w:left="0" w:right="0" w:hanging="0"/>
        <w:jc w:val="left"/>
        <w:rPr>
          <w:rFonts w:ascii="Times New Roman" w:hAnsi="Times New Roman"/>
          <w:b w:val="false"/>
          <w:b w:val="false"/>
          <w:bCs w:val="false"/>
          <w:sz w:val="24"/>
          <w:szCs w:val="24"/>
        </w:rPr>
      </w:pPr>
      <w:r>
        <w:rPr>
          <w:rFonts w:eastAsia="Times New Roman" w:cs="Times New Roman" w:ascii="Times New Roman" w:hAnsi="Times New Roman"/>
          <w:b w:val="false"/>
          <w:bCs w:val="false"/>
          <w:sz w:val="36"/>
          <w:szCs w:val="36"/>
        </w:rPr>
        <w:t xml:space="preserve">Zdanie </w:t>
      </w:r>
    </w:p>
    <w:p>
      <w:pPr>
        <w:pStyle w:val="Normal"/>
        <w:widowControl/>
        <w:bidi w:val="0"/>
        <w:ind w:left="0" w:right="0" w:hanging="0"/>
        <w:jc w:val="left"/>
        <w:rPr>
          <w:rFonts w:ascii="Times New Roman" w:hAnsi="Times New Roman"/>
          <w:b w:val="false"/>
          <w:b w:val="false"/>
          <w:bCs w:val="false"/>
          <w:sz w:val="24"/>
          <w:szCs w:val="24"/>
        </w:rPr>
      </w:pPr>
      <w:r>
        <w:rPr>
          <w:rFonts w:eastAsia="Times New Roman" w:cs="Times New Roman" w:ascii="Times New Roman" w:hAnsi="Times New Roman"/>
          <w:b w:val="false"/>
          <w:bCs w:val="false"/>
          <w:sz w:val="36"/>
          <w:szCs w:val="36"/>
        </w:rPr>
        <w:t>zadanie 3.s.7</w:t>
      </w:r>
      <w:r>
        <w:rPr>
          <w:rFonts w:eastAsia="Times New Roman" w:cs="Times New Roman" w:ascii="Times New Roman" w:hAnsi="Times New Roman"/>
          <w:b w:val="false"/>
          <w:bCs w:val="false"/>
          <w:sz w:val="36"/>
          <w:szCs w:val="36"/>
        </w:rPr>
        <w:t>0</w:t>
      </w:r>
    </w:p>
    <w:p>
      <w:pPr>
        <w:pStyle w:val="Normal"/>
        <w:widowControl/>
        <w:bidi w:val="0"/>
        <w:ind w:left="0" w:right="0" w:hanging="0"/>
        <w:jc w:val="left"/>
        <w:rPr>
          <w:rFonts w:ascii="Times New Roman" w:hAnsi="Times New Roman"/>
          <w:b w:val="false"/>
          <w:b w:val="false"/>
          <w:bCs w:val="false"/>
          <w:sz w:val="24"/>
          <w:szCs w:val="24"/>
        </w:rPr>
      </w:pPr>
      <w:r>
        <w:rPr>
          <w:sz w:val="36"/>
          <w:szCs w:val="36"/>
        </w:rPr>
      </w:r>
    </w:p>
    <w:p>
      <w:pPr>
        <w:pStyle w:val="Normal"/>
        <w:widowControl/>
        <w:bidi w:val="0"/>
        <w:ind w:left="0" w:right="0" w:hanging="0"/>
        <w:jc w:val="left"/>
        <w:rPr>
          <w:rFonts w:ascii="Times New Roman" w:hAnsi="Times New Roman"/>
          <w:b w:val="false"/>
          <w:b w:val="false"/>
          <w:bCs w:val="false"/>
          <w:sz w:val="24"/>
          <w:szCs w:val="24"/>
        </w:rPr>
      </w:pPr>
      <w:r>
        <w:rPr>
          <w:sz w:val="36"/>
          <w:szCs w:val="36"/>
        </w:rPr>
      </w:r>
    </w:p>
    <w:p>
      <w:pPr>
        <w:pStyle w:val="Normal"/>
        <w:widowControl/>
        <w:bidi w:val="0"/>
        <w:ind w:left="0" w:right="0" w:hanging="0"/>
        <w:jc w:val="left"/>
        <w:rPr>
          <w:rFonts w:ascii="Times New Roman" w:hAnsi="Times New Roman"/>
          <w:b w:val="false"/>
          <w:b w:val="false"/>
          <w:bCs w:val="false"/>
          <w:sz w:val="24"/>
          <w:szCs w:val="24"/>
        </w:rPr>
      </w:pPr>
      <w:r>
        <w:rPr>
          <w:rFonts w:eastAsia="Times New Roman" w:cs="Times New Roman" w:ascii="Times New Roman" w:hAnsi="Times New Roman"/>
          <w:b w:val="false"/>
          <w:bCs w:val="false"/>
          <w:sz w:val="36"/>
          <w:szCs w:val="36"/>
        </w:rPr>
        <w:t>T</w:t>
      </w:r>
      <w:r>
        <w:rPr>
          <w:rFonts w:eastAsia="Times New Roman" w:cs="Times New Roman" w:ascii="Times New Roman" w:hAnsi="Times New Roman"/>
          <w:b w:val="false"/>
          <w:bCs w:val="false"/>
          <w:sz w:val="36"/>
          <w:szCs w:val="36"/>
        </w:rPr>
        <w:t>ego poniżej nie piszcie ,możecie przeczytać.</w:t>
      </w:r>
    </w:p>
    <w:p>
      <w:pPr>
        <w:pStyle w:val="Normal"/>
        <w:bidi w:val="0"/>
        <w:jc w:val="left"/>
        <w:rPr>
          <w:rFonts w:ascii="Times New Roman" w:hAnsi="Times New Roman" w:eastAsia="Times New Roman" w:cs="Times New Roman"/>
          <w:bCs/>
          <w:sz w:val="20"/>
          <w:szCs w:val="20"/>
        </w:rPr>
      </w:pPr>
      <w:r>
        <w:rPr>
          <w:rFonts w:eastAsia="Times New Roman" w:cs="Times New Roman" w:ascii="Times New Roman" w:hAnsi="Times New Roman"/>
          <w:bCs/>
          <w:sz w:val="20"/>
          <w:szCs w:val="20"/>
        </w:rPr>
      </w:r>
    </w:p>
    <w:p>
      <w:pPr>
        <w:pStyle w:val="Tretekstu"/>
        <w:widowControl/>
        <w:bidi w:val="0"/>
        <w:spacing w:lineRule="auto" w:line="360" w:before="0" w:after="0"/>
        <w:ind w:left="0" w:right="0" w:hanging="0"/>
        <w:jc w:val="both"/>
        <w:rPr/>
      </w:pPr>
      <w:r>
        <w:rPr>
          <w:rStyle w:val="Mocnewyrnione"/>
          <w:rFonts w:eastAsia="Times New Roman" w:cs="Times New Roman" w:ascii="Lato" w:hAnsi="Lato"/>
          <w:b/>
          <w:i w:val="false"/>
          <w:caps w:val="false"/>
          <w:smallCaps w:val="false"/>
          <w:color w:val="000000"/>
          <w:spacing w:val="0"/>
          <w:sz w:val="24"/>
          <w:szCs w:val="20"/>
        </w:rPr>
        <w:t> </w:t>
      </w:r>
      <w:r>
        <w:rPr>
          <w:rStyle w:val="Mocnewyrnione"/>
          <w:rFonts w:eastAsia="Times New Roman" w:cs="Times New Roman" w:ascii="Times New Roman" w:hAnsi="Times New Roman"/>
          <w:b/>
          <w:i w:val="false"/>
          <w:caps w:val="false"/>
          <w:smallCaps w:val="false"/>
          <w:color w:val="000000"/>
          <w:spacing w:val="0"/>
          <w:sz w:val="24"/>
          <w:szCs w:val="24"/>
        </w:rPr>
        <w:t xml:space="preserve">HISTORIA KSIĄŻKI </w:t>
      </w:r>
    </w:p>
    <w:p>
      <w:pPr>
        <w:pStyle w:val="Tretekstu"/>
        <w:widowControl/>
        <w:bidi w:val="0"/>
        <w:spacing w:lineRule="auto" w:line="360" w:before="0" w:after="0"/>
        <w:ind w:left="0" w:right="0" w:hanging="0"/>
        <w:jc w:val="both"/>
        <w:rPr/>
      </w:pPr>
      <w:r>
        <w:rPr>
          <w:rStyle w:val="Mocnewyrnione"/>
          <w:rFonts w:ascii="Times New Roman" w:hAnsi="Times New Roman"/>
          <w:b/>
          <w:i w:val="false"/>
          <w:caps w:val="false"/>
          <w:smallCaps w:val="false"/>
          <w:color w:val="000000"/>
          <w:spacing w:val="0"/>
          <w:sz w:val="24"/>
          <w:szCs w:val="24"/>
        </w:rPr>
        <w:t>Chińskie patenty</w:t>
      </w:r>
    </w:p>
    <w:p>
      <w:pPr>
        <w:pStyle w:val="Tretekstu"/>
        <w:widowControl/>
        <w:bidi w:val="0"/>
        <w:spacing w:lineRule="auto" w:line="360" w:before="0" w:after="33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Gdzie został wynaleziony druk? Nie, to nie była Europa. Otóż, zanim Opatrzność zesłała nam Gutenberga, ponad pół tysiąca lat wcześniej nieocenieni Chińczycy właśnie wydawali „Diamentową Sutrę”, najstarszą drukowaną książkę (868 r.). Przypisuje się im również wynalezienie atramentu oraz tuszu. Legenda głosi, że w I wieku naszej ery, Caj Lun za pomocą pomysłowej mieszanki składającej się z łodyg konopi, szmat, kory drzewnej i sznurków ze starych sieci rybackich, stworzył papier. Dopiero w XIII wieku nowy materiał rozpowszechnił się w Europie. Jednak, aby dowiedzieć się, jak wyglądały pierwsze książki, trzeba cofnąć się w czasie do starożytności.</w:t>
      </w:r>
    </w:p>
    <w:p>
      <w:pPr>
        <w:pStyle w:val="Tretekstu"/>
        <w:widowControl/>
        <w:bidi w:val="0"/>
        <w:spacing w:lineRule="auto" w:line="360" w:before="0" w:after="0"/>
        <w:ind w:left="0" w:right="0" w:hanging="0"/>
        <w:jc w:val="both"/>
        <w:rPr/>
      </w:pPr>
      <w:r>
        <w:rPr>
          <w:rStyle w:val="Mocnewyrnione"/>
          <w:rFonts w:ascii="Times New Roman" w:hAnsi="Times New Roman"/>
          <w:b/>
          <w:i w:val="false"/>
          <w:caps w:val="false"/>
          <w:smallCaps w:val="false"/>
          <w:color w:val="000000"/>
          <w:spacing w:val="0"/>
          <w:sz w:val="24"/>
          <w:szCs w:val="24"/>
        </w:rPr>
        <w:t>Tabliczki i zwoje</w:t>
      </w:r>
    </w:p>
    <w:p>
      <w:pPr>
        <w:pStyle w:val="Tretekstu"/>
        <w:widowControl/>
        <w:bidi w:val="0"/>
        <w:spacing w:lineRule="auto" w:line="360" w:before="0" w:after="33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Jest rok 3000 przed naszą erą. Sumerowie właśnie opracowują pismo i poszukują sposobu jego uwiecznienia. Wpadają na pomysł zapisywania swoich tekstów na glinianych tabliczkach, które uznawane są za pierwsze książki. Nieco później, Egipcjanie posługują się zwojami papirusów. W I wieku naszej ery pojawia się książka w formie nieco bardziej przypominającej znaną nam współcześnie. Poszczególne elementy, jak na przykład woskowe tabliczki, zaczęły być zszywane lub związywane, a duże arkusze pergaminu składano w prostokąty. W średniowieczu książki przepisywane były ręcznie i oprawiane w skóry bądź drewno (stąd powiedzenie „przeczytać książkę od deski do deski”). Za bogato zdobioną, wysadzaną drogimi kamieniami pozycję, można było kupić kilka całkiem nieźle prosperujących wiosek. </w:t>
      </w:r>
    </w:p>
    <w:p>
      <w:pPr>
        <w:pStyle w:val="Tretekstu"/>
        <w:widowControl/>
        <w:bidi w:val="0"/>
        <w:spacing w:lineRule="auto" w:line="360" w:before="0" w:after="0"/>
        <w:ind w:left="0" w:right="0" w:hanging="0"/>
        <w:jc w:val="both"/>
        <w:rPr/>
      </w:pPr>
      <w:r>
        <w:rPr>
          <w:rStyle w:val="Mocnewyrnione"/>
          <w:rFonts w:ascii="Times New Roman" w:hAnsi="Times New Roman"/>
          <w:b/>
          <w:i w:val="false"/>
          <w:caps w:val="false"/>
          <w:smallCaps w:val="false"/>
          <w:color w:val="000000"/>
          <w:spacing w:val="0"/>
          <w:sz w:val="24"/>
          <w:szCs w:val="24"/>
        </w:rPr>
        <w:t>Od Gutenberga do współczesności</w:t>
      </w:r>
    </w:p>
    <w:p>
      <w:pPr>
        <w:pStyle w:val="Tretekstu"/>
        <w:widowControl/>
        <w:bidi w:val="0"/>
        <w:spacing w:lineRule="auto" w:line="360" w:before="0" w:after="33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W połowie XV wieku Gutenberg opracowuje ruchome czcionki – wynalazek, który zrewolucjonizował cały świat. Pierwszym wielkim dziełem drukarskim była oczywiście Biblia. Później wszystko potoczyło się już bardzo szybko. Powszechny dostęp do wiedzy, komunikacja na masową skalę, rozwój społeczeństw – to tylko niektóre ze skutków tego niebywałego osiągnięcia. Do końca XV wieku drukarnie powstały we wszystkich krajach europejskich (oprócz Rosji). Zaczęły powstawać książki o tematyce świeckiej, przeznaczone dla szerszego grona odbiorców. Stały się poręczniejsze, tańsze i bardziej dostępne. </w:t>
      </w:r>
    </w:p>
    <w:p>
      <w:pPr>
        <w:pStyle w:val="Tretekstu"/>
        <w:widowControl/>
        <w:bidi w:val="0"/>
        <w:spacing w:lineRule="auto" w:line="360" w:before="0" w:after="0"/>
        <w:ind w:left="0" w:right="0" w:hanging="0"/>
        <w:jc w:val="both"/>
        <w:rPr/>
      </w:pPr>
      <w:r>
        <w:rPr>
          <w:rStyle w:val="Mocnewyrnione"/>
          <w:rFonts w:ascii="Times New Roman" w:hAnsi="Times New Roman"/>
          <w:b/>
          <w:i w:val="false"/>
          <w:caps w:val="false"/>
          <w:smallCaps w:val="false"/>
          <w:color w:val="000000"/>
          <w:spacing w:val="0"/>
          <w:sz w:val="24"/>
          <w:szCs w:val="24"/>
        </w:rPr>
        <w:t>Audiobooki i e-booki</w:t>
      </w:r>
    </w:p>
    <w:p>
      <w:pPr>
        <w:pStyle w:val="Tretekstu"/>
        <w:widowControl/>
        <w:bidi w:val="0"/>
        <w:spacing w:lineRule="auto" w:line="360" w:before="0" w:after="33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Okazało się, że książka, aby zostać przeczytana, nie musi mieć materialnej postaci. Pierwsze audiobooki nagrywane były na płytach gramofonowych. Największą popularność zyskały stosunkowo niedawno, wraz z rozpowszechnieniem się innych nośników i poszerzeniem kręgu odbiorców o dorosłych czytelników. Książki elektroniczne to dużo młodszy wynalazek. Ich początki związane są z powstaniem Internetu i możliwością przesyłania plików. Wraz z rozwojem technologii, powstał e-papier, który możemy spotkać w czytnikach. Podstawową jego zaletą jest fakt, że ekran nie podświetla się ani nie odbija światła, dzięki czemu nasze oczy nie męczą się tak szybko, jak podczas czytania ze zwykłego monitora. Są jednak przeciwnicy e-booków, którzy twierdzą, że książka, której nie można dotknąć ani powąchać, traci cały swój urok.</w:t>
      </w:r>
    </w:p>
    <w:p>
      <w:pPr>
        <w:pStyle w:val="Normal"/>
        <w:bidi w:val="0"/>
        <w:jc w:val="left"/>
        <w:rPr>
          <w:rFonts w:ascii="Times New Roman" w:hAnsi="Times New Roman"/>
          <w:color w:val="000000"/>
          <w:sz w:val="24"/>
          <w:szCs w:val="24"/>
        </w:rPr>
      </w:pPr>
      <w:r>
        <w:rPr/>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DejaVu Sans">
    <w:charset w:val="ee"/>
    <w:family w:val="roman"/>
    <w:pitch w:val="variable"/>
  </w:font>
  <w:font w:name="Tahoma">
    <w:charset w:val="ee"/>
    <w:family w:val="roman"/>
    <w:pitch w:val="variable"/>
  </w:font>
  <w:font w:name="Courier New">
    <w:charset w:val="ee"/>
    <w:family w:val="roman"/>
    <w:pitch w:val="variable"/>
  </w:font>
  <w:font w:name="Liberation Sans">
    <w:altName w:val="Arial"/>
    <w:charset w:val="ee"/>
    <w:family w:val="roman"/>
    <w:pitch w:val="variable"/>
  </w:font>
  <w:font w:name="Times New Roman">
    <w:charset w:val="ee"/>
    <w:family w:val="roman"/>
    <w:pitch w:val="variable"/>
  </w:font>
  <w:font w:name="Lato">
    <w:charset w:val="ee"/>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l-PL"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Liberation Serif" w:hAnsi="Liberation Serif" w:eastAsia="NSimSun" w:cs="Arial"/>
      <w:color w:val="auto"/>
      <w:kern w:val="2"/>
      <w:sz w:val="24"/>
      <w:szCs w:val="24"/>
      <w:lang w:val="pl-PL" w:eastAsia="zh-CN" w:bidi="hi-IN"/>
    </w:rPr>
  </w:style>
  <w:style w:type="character" w:styleId="StopkaZnak">
    <w:name w:val="Stopka Znak"/>
    <w:qFormat/>
    <w:rPr>
      <w:rFonts w:ascii="DejaVu Sans" w:hAnsi="DejaVu Sans" w:eastAsia="DejaVu Sans"/>
      <w:sz w:val="24"/>
      <w:szCs w:val="24"/>
    </w:rPr>
  </w:style>
  <w:style w:type="character" w:styleId="NagwekZnak">
    <w:name w:val="Nagłówek Znak"/>
    <w:qFormat/>
    <w:rPr>
      <w:rFonts w:ascii="DejaVu Sans" w:hAnsi="DejaVu Sans" w:eastAsia="DejaVu Sans"/>
      <w:sz w:val="24"/>
      <w:szCs w:val="24"/>
    </w:rPr>
  </w:style>
  <w:style w:type="character" w:styleId="TekstdymkaZnak">
    <w:name w:val="Tekst dymka Znak"/>
    <w:qFormat/>
    <w:rPr>
      <w:rFonts w:ascii="Tahoma" w:hAnsi="Tahoma" w:eastAsia="Tahoma"/>
      <w:sz w:val="16"/>
      <w:szCs w:val="16"/>
    </w:rPr>
  </w:style>
  <w:style w:type="character" w:styleId="TematkomentarzaZnak">
    <w:name w:val="Temat komentarza Znak"/>
    <w:qFormat/>
    <w:rPr>
      <w:rFonts w:ascii="DejaVu Sans" w:hAnsi="DejaVu Sans" w:eastAsia="Times New Roman"/>
      <w:b/>
      <w:bCs/>
      <w:sz w:val="20"/>
      <w:szCs w:val="20"/>
    </w:rPr>
  </w:style>
  <w:style w:type="character" w:styleId="TekstkomentarzaZnak">
    <w:name w:val="Tekst komentarza Znak"/>
    <w:qFormat/>
    <w:rPr>
      <w:rFonts w:ascii="DejaVu Sans" w:hAnsi="DejaVu Sans" w:eastAsia="Times New Roman"/>
      <w:sz w:val="20"/>
      <w:szCs w:val="20"/>
    </w:rPr>
  </w:style>
  <w:style w:type="character" w:styleId="Odwoaniedokomentarza">
    <w:name w:val="Odwołanie do komentarza"/>
    <w:qFormat/>
    <w:rPr>
      <w:sz w:val="16"/>
    </w:rPr>
  </w:style>
  <w:style w:type="character" w:styleId="TekstprzypisukocowegoZnak">
    <w:name w:val="Tekst przypisu końcowego Znak"/>
    <w:qFormat/>
    <w:rPr>
      <w:rFonts w:ascii="DejaVu Sans" w:hAnsi="DejaVu Sans" w:eastAsia="Times New Roman"/>
      <w:sz w:val="20"/>
      <w:szCs w:val="20"/>
    </w:rPr>
  </w:style>
  <w:style w:type="character" w:styleId="Domylnaczcionkaakapitu">
    <w:name w:val="Domyślna czcionka akapitu"/>
    <w:qFormat/>
    <w:rPr/>
  </w:style>
  <w:style w:type="character" w:styleId="WW8Num3z1">
    <w:name w:val="WW8Num3z1"/>
    <w:qFormat/>
    <w:rPr>
      <w:rFonts w:ascii="Courier New" w:hAnsi="Courier New" w:eastAsia="Courier New"/>
    </w:rPr>
  </w:style>
  <w:style w:type="character" w:styleId="WW8Num2z1">
    <w:name w:val="WW8Num2z1"/>
    <w:qFormat/>
    <w:rPr>
      <w:rFonts w:ascii="Courier New" w:hAnsi="Courier New" w:eastAsia="Courier New"/>
    </w:rPr>
  </w:style>
  <w:style w:type="character" w:styleId="WW8Num1z1">
    <w:name w:val="WW8Num1z1"/>
    <w:qFormat/>
    <w:rPr>
      <w:rFonts w:ascii="Courier New" w:hAnsi="Courier New" w:eastAsia="Courier New"/>
    </w:rPr>
  </w:style>
  <w:style w:type="character" w:styleId="Mocnewyrnione">
    <w:name w:val="Mocne wyróżnione"/>
    <w:qFormat/>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ekstdymka">
    <w:name w:val="Tekst dymka"/>
    <w:basedOn w:val="Normal"/>
    <w:qFormat/>
    <w:pPr/>
    <w:rPr>
      <w:rFonts w:ascii="Tahoma" w:hAnsi="Tahoma" w:eastAsia="Tahoma"/>
      <w:sz w:val="16"/>
      <w:szCs w:val="16"/>
      <w:lang w:eastAsia="ar-SA"/>
    </w:rPr>
  </w:style>
  <w:style w:type="paragraph" w:styleId="Tematkomentarza">
    <w:name w:val="Temat komentarza"/>
    <w:qFormat/>
    <w:pPr>
      <w:widowControl/>
      <w:suppressAutoHyphens w:val="true"/>
      <w:bidi w:val="0"/>
      <w:spacing w:before="0" w:after="0"/>
      <w:jc w:val="left"/>
    </w:pPr>
    <w:rPr>
      <w:rFonts w:ascii="Liberation Serif" w:hAnsi="Liberation Serif" w:eastAsia="NSimSun" w:cs="Arial"/>
      <w:b/>
      <w:color w:val="auto"/>
      <w:kern w:val="2"/>
      <w:sz w:val="20"/>
      <w:szCs w:val="24"/>
      <w:lang w:val="pl-PL" w:eastAsia="zh-CN" w:bidi="hi-IN"/>
    </w:rPr>
  </w:style>
  <w:style w:type="paragraph" w:styleId="Tekstkomentarza">
    <w:name w:val="Tekst komentarza"/>
    <w:basedOn w:val="Normal"/>
    <w:qFormat/>
    <w:pPr/>
    <w:rPr>
      <w:sz w:val="20"/>
    </w:rPr>
  </w:style>
  <w:style w:type="paragraph" w:styleId="Akapitzlist">
    <w:name w:val="Akapit z listą"/>
    <w:basedOn w:val="Normal"/>
    <w:qFormat/>
    <w:pPr>
      <w:spacing w:before="0" w:after="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LibreOffice/6.4.3.2$Windows_x86 LibreOffice_project/747b5d0ebf89f41c860ec2a39efd7cb15b54f2d8</Application>
  <Pages>2</Pages>
  <Words>473</Words>
  <Characters>2968</Characters>
  <CharactersWithSpaces>3435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cp:lastPrinted>2020-11-09T08:38:37Z</cp:lastPrinted>
  <dcterms:modified xsi:type="dcterms:W3CDTF">2020-11-09T09:21:32Z</dcterms:modified>
  <cp:revision>2</cp:revision>
  <dc:subject/>
  <dc:title/>
</cp:coreProperties>
</file>