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DE54" w14:textId="2917A8E7" w:rsidR="00405415" w:rsidRPr="003E1EEC" w:rsidRDefault="003E1EEC" w:rsidP="003E1E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EEC">
        <w:rPr>
          <w:rFonts w:ascii="Times New Roman" w:hAnsi="Times New Roman" w:cs="Times New Roman"/>
          <w:sz w:val="24"/>
          <w:szCs w:val="24"/>
        </w:rPr>
        <w:t xml:space="preserve">Piątek 30.05.2020r. </w:t>
      </w:r>
      <w:r w:rsidRPr="003E1EEC">
        <w:rPr>
          <w:rFonts w:ascii="Times New Roman" w:hAnsi="Times New Roman" w:cs="Times New Roman"/>
          <w:b/>
          <w:bCs/>
          <w:sz w:val="24"/>
          <w:szCs w:val="24"/>
        </w:rPr>
        <w:t>Dzień Dziecka</w:t>
      </w:r>
    </w:p>
    <w:p w14:paraId="0BB77AF7" w14:textId="371F0E78" w:rsidR="003E1EEC" w:rsidRPr="003E1EEC" w:rsidRDefault="003E1EEC" w:rsidP="003E1EEC">
      <w:pPr>
        <w:jc w:val="both"/>
        <w:rPr>
          <w:rFonts w:ascii="Times New Roman" w:hAnsi="Times New Roman" w:cs="Times New Roman"/>
          <w:sz w:val="24"/>
          <w:szCs w:val="24"/>
        </w:rPr>
      </w:pPr>
      <w:r w:rsidRPr="003E1EEC">
        <w:rPr>
          <w:rFonts w:ascii="Times New Roman" w:hAnsi="Times New Roman" w:cs="Times New Roman"/>
          <w:sz w:val="24"/>
          <w:szCs w:val="24"/>
        </w:rPr>
        <w:t>Zabawy z okazji Dnia Dziecka</w:t>
      </w:r>
    </w:p>
    <w:p w14:paraId="3D7AF493" w14:textId="27E7401C" w:rsidR="003E1EEC" w:rsidRPr="003E1EEC" w:rsidRDefault="003E1EEC" w:rsidP="003E1EEC">
      <w:pPr>
        <w:jc w:val="both"/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3E1EEC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Skoki mniejsze i większe</w:t>
      </w:r>
    </w:p>
    <w:p w14:paraId="6D933082" w14:textId="77C26AA9" w:rsidR="003E1EEC" w:rsidRPr="003E1EEC" w:rsidRDefault="003E1EEC" w:rsidP="003E1EEC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E1E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Skoki przez drabinkę - Wykonaj drabinkę, np. z gazety. Wystarczy pociąć ją na 5-centymetrowe paski, które ułożycie na ziemi na wzór drabinki. Zadanie dziecka polega na sprawnym przeskakiwaniu kolejnych szczebelków.</w:t>
      </w:r>
    </w:p>
    <w:p w14:paraId="7882DB97" w14:textId="1DADD29B" w:rsidR="003E1EEC" w:rsidRPr="003E1EEC" w:rsidRDefault="003E1EEC" w:rsidP="003E1EEC">
      <w:pPr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3E1EE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Z piłką</w:t>
      </w:r>
    </w:p>
    <w:p w14:paraId="307552C3" w14:textId="3AD8EC29" w:rsidR="003E1EEC" w:rsidRPr="003E1EEC" w:rsidRDefault="003E1EEC" w:rsidP="003E1EEC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E1E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Celowanie - Ustawiamy na środku</w:t>
      </w:r>
      <w:r w:rsidRPr="003E1E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placu</w:t>
      </w:r>
      <w:r w:rsidRPr="003E1E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dużą piłkę. Metr od niej rysujemy linię, na której stają rzucające dzieci. </w:t>
      </w:r>
      <w:r w:rsidRPr="003E1E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</w:t>
      </w:r>
      <w:r w:rsidRPr="003E1E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ziecko otrzymuje małą piłkę, którą stara się trafić w dużą. </w:t>
      </w:r>
      <w:r w:rsidRPr="003E1E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Po kilku rzutach </w:t>
      </w:r>
      <w:r w:rsidRPr="003E1E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staramy się zwiększyć odległość.</w:t>
      </w:r>
    </w:p>
    <w:p w14:paraId="2EE8C48D" w14:textId="32C91F07" w:rsidR="003E1EEC" w:rsidRPr="003E1EEC" w:rsidRDefault="003E1EEC" w:rsidP="003E1EEC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68B82628" w14:textId="670B67A3" w:rsidR="003E1EEC" w:rsidRPr="003E1EEC" w:rsidRDefault="003E1EEC" w:rsidP="003E1EE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1EEC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Tor przeszkód </w:t>
      </w:r>
      <w:r w:rsidRPr="003E1E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Możesz na drodze przejazdu dzieciaków poustawiać krzesła, kosze na śmieci, duże zabawki, skrzynki. Miej ze sobą stoper, żeby mierzyć czas przejazdu małym sportowcom.</w:t>
      </w:r>
    </w:p>
    <w:p w14:paraId="3B93C144" w14:textId="6EB1C830" w:rsidR="003E1EEC" w:rsidRPr="003E1EEC" w:rsidRDefault="003E1EEC" w:rsidP="003E1EE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1EEC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Poszukiwanie skarbów. </w:t>
      </w:r>
      <w:r w:rsidRPr="003E1E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dworze w różnych miejscach (drzewa, krzaki, kamienie) schowaj jakiś przedmiot – coś słodkiego albo drobny prezent. Powiedz: „Idź do przodu, stań, idź w stronę ławki, omiń ją, szukaj na dole....”. Innym poleceniem może być podanie liczby kroków, jakie dziecko ma przejść.</w:t>
      </w:r>
    </w:p>
    <w:p w14:paraId="49B65677" w14:textId="77777777" w:rsidR="003E1EEC" w:rsidRPr="003E1EEC" w:rsidRDefault="003E1EEC" w:rsidP="003E1EEC">
      <w:pPr>
        <w:shd w:val="clear" w:color="auto" w:fill="FFFFFF"/>
        <w:spacing w:before="336" w:after="336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</w:pPr>
      <w:r w:rsidRPr="003E1EE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Skok w dal z miejsca lub z rozbiegu</w:t>
      </w:r>
    </w:p>
    <w:p w14:paraId="3559BA05" w14:textId="342D6FB6" w:rsidR="003E1EEC" w:rsidRDefault="003E1EEC" w:rsidP="003E1EEC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E1E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Do tej zabawy potrzebna jest tylko miarka lub kawałek sznurka.</w:t>
      </w:r>
      <w:r w:rsidRPr="003E1E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3E1EE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Do skoków z miejsca wyznaczamy linię startu, a chłopcy odbijając się z miejsca przed linią skacząc jak najdalej. Ostatni Ślad po lądowaniu oznaczamy linią i odmierzamy odległość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4E235848" w14:textId="3CFEA0B7" w:rsidR="003E1EEC" w:rsidRDefault="003E1EEC" w:rsidP="003E1EEC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750BBDB2" w14:textId="0EBCCD78" w:rsidR="00EF11E9" w:rsidRDefault="003E1EEC" w:rsidP="003E1EEC">
      <w:pPr>
        <w:jc w:val="both"/>
      </w:pPr>
      <w:r w:rsidRPr="003E1EEC">
        <w:rPr>
          <w:b/>
          <w:bCs/>
        </w:rPr>
        <w:t>„Chodzenie”</w:t>
      </w:r>
      <w:r>
        <w:t xml:space="preserve"> </w:t>
      </w:r>
      <w:r w:rsidR="00EF11E9">
        <w:t>(B. Szelągowska)</w:t>
      </w:r>
    </w:p>
    <w:p w14:paraId="35D04FF8" w14:textId="77777777" w:rsidR="00EF11E9" w:rsidRDefault="00EF11E9" w:rsidP="003E1EEC">
      <w:pPr>
        <w:jc w:val="both"/>
      </w:pPr>
      <w:r>
        <w:t>Rodzic</w:t>
      </w:r>
      <w:r w:rsidR="003E1EEC">
        <w:t xml:space="preserve"> recytuje kolejne zwrotki wiersza, a dziec</w:t>
      </w:r>
      <w:r>
        <w:t>ko</w:t>
      </w:r>
      <w:r w:rsidR="003E1EEC">
        <w:t xml:space="preserve"> ilustrują ruchem sposób poruszania się bohaterów wiersza: </w:t>
      </w:r>
    </w:p>
    <w:p w14:paraId="657DB72F" w14:textId="77777777" w:rsidR="00EF11E9" w:rsidRDefault="003E1EEC" w:rsidP="003E1EEC">
      <w:pPr>
        <w:jc w:val="both"/>
      </w:pPr>
      <w:r>
        <w:t xml:space="preserve">Sunie wąż, sunie. </w:t>
      </w:r>
    </w:p>
    <w:p w14:paraId="6F8714DD" w14:textId="77777777" w:rsidR="00EF11E9" w:rsidRDefault="003E1EEC" w:rsidP="003E1EEC">
      <w:pPr>
        <w:jc w:val="both"/>
      </w:pPr>
      <w:r>
        <w:t xml:space="preserve">Chodzić nie umie. </w:t>
      </w:r>
    </w:p>
    <w:p w14:paraId="0A49A59C" w14:textId="77777777" w:rsidR="00EF11E9" w:rsidRPr="00EF11E9" w:rsidRDefault="003E1EEC" w:rsidP="003E1EEC">
      <w:pPr>
        <w:jc w:val="both"/>
        <w:rPr>
          <w:i/>
          <w:iCs/>
        </w:rPr>
      </w:pPr>
      <w:r>
        <w:t xml:space="preserve">Bo choćby chciał, to nie ma nóg. – </w:t>
      </w:r>
      <w:r w:rsidRPr="00EF11E9">
        <w:rPr>
          <w:i/>
          <w:iCs/>
        </w:rPr>
        <w:t xml:space="preserve">czołganie się na brzuchu </w:t>
      </w:r>
    </w:p>
    <w:p w14:paraId="5F19FC5D" w14:textId="77777777" w:rsidR="00EF11E9" w:rsidRDefault="003E1EEC" w:rsidP="003E1EEC">
      <w:pPr>
        <w:jc w:val="both"/>
      </w:pPr>
      <w:r>
        <w:t xml:space="preserve">Za to stonoga </w:t>
      </w:r>
    </w:p>
    <w:p w14:paraId="2445C6E5" w14:textId="77777777" w:rsidR="00EF11E9" w:rsidRDefault="003E1EEC" w:rsidP="003E1EEC">
      <w:pPr>
        <w:jc w:val="both"/>
      </w:pPr>
      <w:r>
        <w:t>na swych stu nogach</w:t>
      </w:r>
    </w:p>
    <w:p w14:paraId="335B1BA6" w14:textId="77777777" w:rsidR="00EF11E9" w:rsidRDefault="003E1EEC" w:rsidP="003E1EEC">
      <w:pPr>
        <w:jc w:val="both"/>
      </w:pPr>
      <w:r>
        <w:t xml:space="preserve"> w ziemi zbudować chce, ze sto dróg. – </w:t>
      </w:r>
      <w:r w:rsidRPr="00EF11E9">
        <w:rPr>
          <w:i/>
          <w:iCs/>
        </w:rPr>
        <w:t>chodzenie na stopach i dłoniach</w:t>
      </w:r>
      <w:r>
        <w:t xml:space="preserve"> </w:t>
      </w:r>
    </w:p>
    <w:p w14:paraId="4A2AF583" w14:textId="77777777" w:rsidR="00EF11E9" w:rsidRDefault="003E1EEC" w:rsidP="003E1EEC">
      <w:pPr>
        <w:jc w:val="both"/>
      </w:pPr>
      <w:r>
        <w:t xml:space="preserve">Na jednej nodze sunie po drodze </w:t>
      </w:r>
    </w:p>
    <w:p w14:paraId="065CD2E9" w14:textId="77777777" w:rsidR="00EF11E9" w:rsidRPr="00EF11E9" w:rsidRDefault="003E1EEC" w:rsidP="003E1EEC">
      <w:pPr>
        <w:jc w:val="both"/>
        <w:rPr>
          <w:i/>
          <w:iCs/>
        </w:rPr>
      </w:pPr>
      <w:r>
        <w:t xml:space="preserve">ślimak z chałupką swoją na plecach. – </w:t>
      </w:r>
      <w:r w:rsidRPr="00EF11E9">
        <w:rPr>
          <w:i/>
          <w:iCs/>
        </w:rPr>
        <w:t xml:space="preserve">podskoki na jednej nodze </w:t>
      </w:r>
    </w:p>
    <w:p w14:paraId="4312A409" w14:textId="77777777" w:rsidR="00EF11E9" w:rsidRDefault="003E1EEC" w:rsidP="003E1EEC">
      <w:pPr>
        <w:jc w:val="both"/>
      </w:pPr>
      <w:r>
        <w:t xml:space="preserve">Rak jak to rak chodzić chce wspak. </w:t>
      </w:r>
    </w:p>
    <w:p w14:paraId="77AB9DDE" w14:textId="77777777" w:rsidR="00EF11E9" w:rsidRDefault="003E1EEC" w:rsidP="003E1EEC">
      <w:pPr>
        <w:jc w:val="both"/>
      </w:pPr>
      <w:r>
        <w:lastRenderedPageBreak/>
        <w:t>I</w:t>
      </w:r>
      <w:r w:rsidR="00EF11E9">
        <w:t xml:space="preserve"> </w:t>
      </w:r>
      <w:r>
        <w:t xml:space="preserve">swoją modę wszystkim poleca. – </w:t>
      </w:r>
      <w:r w:rsidRPr="00EF11E9">
        <w:rPr>
          <w:i/>
          <w:iCs/>
        </w:rPr>
        <w:t>chodzenie do tyłu</w:t>
      </w:r>
      <w:r>
        <w:t xml:space="preserve"> </w:t>
      </w:r>
    </w:p>
    <w:p w14:paraId="3C4315FC" w14:textId="77777777" w:rsidR="00EF11E9" w:rsidRDefault="003E1EEC" w:rsidP="003E1EEC">
      <w:pPr>
        <w:jc w:val="both"/>
      </w:pPr>
      <w:r>
        <w:t xml:space="preserve"> A ja powiem wam, że dwie nogi mam! </w:t>
      </w:r>
    </w:p>
    <w:p w14:paraId="33A17D3C" w14:textId="77777777" w:rsidR="00EF11E9" w:rsidRDefault="003E1EEC" w:rsidP="003E1EEC">
      <w:pPr>
        <w:jc w:val="both"/>
      </w:pPr>
      <w:r>
        <w:t xml:space="preserve">Bo każdy ma tyle nóg </w:t>
      </w:r>
    </w:p>
    <w:p w14:paraId="0F686F2A" w14:textId="59DC251B" w:rsidR="003E1EEC" w:rsidRPr="00EF11E9" w:rsidRDefault="003E1EEC" w:rsidP="003E1EEC">
      <w:pPr>
        <w:jc w:val="both"/>
      </w:pPr>
      <w:r>
        <w:t xml:space="preserve">by bez kłopotu ruszać się mógł! – </w:t>
      </w:r>
      <w:r w:rsidRPr="00EF11E9">
        <w:rPr>
          <w:i/>
          <w:iCs/>
        </w:rPr>
        <w:t>podskoki z nogi na nogę</w:t>
      </w:r>
      <w:r>
        <w:t xml:space="preserve"> </w:t>
      </w:r>
    </w:p>
    <w:sectPr w:rsidR="003E1EEC" w:rsidRPr="00EF1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EC"/>
    <w:rsid w:val="003E1EEC"/>
    <w:rsid w:val="00405415"/>
    <w:rsid w:val="00E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72BC"/>
  <w15:chartTrackingRefBased/>
  <w15:docId w15:val="{E9FAE188-4BE4-4A9D-9DEA-02881648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E1E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1EEC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E1E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1</cp:revision>
  <dcterms:created xsi:type="dcterms:W3CDTF">2020-05-28T08:06:00Z</dcterms:created>
  <dcterms:modified xsi:type="dcterms:W3CDTF">2020-05-28T08:19:00Z</dcterms:modified>
</cp:coreProperties>
</file>