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C99" w:rsidRDefault="00E23435">
      <w:r>
        <w:t>Temat dnia: Liczenie pisanek</w:t>
      </w:r>
    </w:p>
    <w:p w:rsidR="00E23435" w:rsidRDefault="00E23435" w:rsidP="00E23435">
      <w:r>
        <w:t xml:space="preserve">Słuchanie ciekawostek na temat zwyczajów i tradycji wielkanocnych. </w:t>
      </w:r>
    </w:p>
    <w:p w:rsidR="00E23435" w:rsidRDefault="00E23435" w:rsidP="00E23435">
      <w:r w:rsidRPr="00F332A5">
        <w:rPr>
          <w:b/>
          <w:bCs/>
        </w:rPr>
        <w:t>Jajko</w:t>
      </w:r>
      <w:r>
        <w:t xml:space="preserve"> to znak wszelkiego początku narodzin i zmartwychwstania. Dzielimy się nim przed rozpoczęciem śniadania, życząc sobie pomyślności, zdrowia i błogosławieństwa Bożego. W ludowych wierzeniach jajko było lekarstwem na choroby, chroniło przed pożarem, zapewniało urodzaj w polu i w ogrodzie, a nawet powodzenie w miłości. Z jajka wykluwa się kurczątko, które jest symbolem nowego życia. </w:t>
      </w:r>
      <w:r w:rsidRPr="00F332A5">
        <w:rPr>
          <w:b/>
          <w:bCs/>
        </w:rPr>
        <w:t>Pisanki</w:t>
      </w:r>
      <w:r>
        <w:t xml:space="preserve"> dawano w podarunku, jako dowód życzliwości i sympatii. </w:t>
      </w:r>
      <w:r w:rsidRPr="00F332A5">
        <w:rPr>
          <w:b/>
          <w:bCs/>
        </w:rPr>
        <w:t>Chleb</w:t>
      </w:r>
      <w:r>
        <w:t xml:space="preserve"> jest podstawowym pokarmem człowieka. Dzielenie się z nim i wspólne spożywanie jest od najdawniejszych czasów znakiem przyjaźni, życzliwości i poczucia wspólnoty. </w:t>
      </w:r>
      <w:r w:rsidRPr="00F332A5">
        <w:rPr>
          <w:b/>
          <w:bCs/>
        </w:rPr>
        <w:t>Palemka</w:t>
      </w:r>
      <w:r>
        <w:t xml:space="preserve"> miała chronić ludzi, zwierzęta, domy przed ogniem, czarami i złem tego świata. Niezwykłą moc daje jej gałązka wierzby – drzewa najwcześniej okrywającego się zielenią. </w:t>
      </w:r>
      <w:r w:rsidRPr="00F332A5">
        <w:rPr>
          <w:b/>
          <w:bCs/>
        </w:rPr>
        <w:t>Mazurki</w:t>
      </w:r>
      <w:r>
        <w:t xml:space="preserve"> przywędrowały do nas z kuchni tureckiej. Kunsztownie lukrowane i dekorowane bakaliami, przypominają wyglądem maleńkie tureckie dywaniki. </w:t>
      </w:r>
      <w:r w:rsidRPr="00F332A5">
        <w:rPr>
          <w:b/>
          <w:bCs/>
        </w:rPr>
        <w:t>Chrzan</w:t>
      </w:r>
      <w:r>
        <w:t xml:space="preserve">, a także </w:t>
      </w:r>
      <w:r w:rsidRPr="00F332A5">
        <w:rPr>
          <w:b/>
          <w:bCs/>
        </w:rPr>
        <w:t xml:space="preserve">przyprawy </w:t>
      </w:r>
      <w:r>
        <w:t xml:space="preserve">– pieprz i sól, święci się, aby pamiętać o gorzkiej Męce Chrystusa. Dawniej śniadanie wielkanocne rozpoczynało się od zjedzenia całego korzenia chrzanu, żeby ustrzec się od bólu zębów i brzucha. </w:t>
      </w:r>
      <w:r w:rsidRPr="00F332A5">
        <w:rPr>
          <w:b/>
          <w:bCs/>
        </w:rPr>
        <w:t>Baranek</w:t>
      </w:r>
      <w:r>
        <w:t xml:space="preserve"> z czerwoną chorągiewką ze złotym krzyżykiem symbolizuje Chrystusa Odkupiciela. Stawiano go pośrodku stołu, żeby podczas wielkanocnych biesiad i uciech wierni nie zapominali o religijnym charakterze świąt. Kiedy gospodynie wypiekały </w:t>
      </w:r>
      <w:r w:rsidRPr="00F332A5">
        <w:rPr>
          <w:b/>
          <w:bCs/>
        </w:rPr>
        <w:t>baby drożdżowe,</w:t>
      </w:r>
      <w:r>
        <w:t xml:space="preserve"> kuchnia musiała być zamknięta na klucz. Ktoś obcy bowiem mógłby zaszkodzić rosnącemu ciastu głośną rozmową albo złym wzrokiem. Wyjętą z pieca babę kładziono na poduszki i do chwili ostygnięcia przemawiano do niej szeptem. </w:t>
      </w:r>
      <w:r w:rsidRPr="00F332A5">
        <w:rPr>
          <w:b/>
          <w:bCs/>
        </w:rPr>
        <w:t>Zajączek</w:t>
      </w:r>
      <w:r>
        <w:t xml:space="preserve"> obwieszcza wiosenną odnowę. Kiedyś jego wizerunek kojarzono z grzesznikami, którzy odbyli oczyszczającą pokutę. Potem zaczął obdarowywać dzieci łakociami i prezentami.</w:t>
      </w:r>
    </w:p>
    <w:p w:rsidR="00E23435" w:rsidRPr="00F332A5" w:rsidRDefault="00E23435" w:rsidP="00E23435">
      <w:pPr>
        <w:rPr>
          <w:b/>
          <w:bCs/>
        </w:rPr>
      </w:pPr>
      <w:r w:rsidRPr="00F332A5">
        <w:rPr>
          <w:b/>
          <w:bCs/>
        </w:rPr>
        <w:t xml:space="preserve">Słuchanie ciekawostek na temat pisanek. </w:t>
      </w:r>
    </w:p>
    <w:p w:rsidR="00E23435" w:rsidRDefault="00E23435" w:rsidP="00E23435">
      <w:r>
        <w:t xml:space="preserve">Legenda głosi, że Maria Magdalena, kiedy szła w niedzielę wielkanocną do grobu Chrystusa, zabrała ze sobą jajka, które miały być posiłkiem dla apostołów. Po spotkaniu Chrystusa, który zmartwychwstał, zauważyła, że jajka zmieniły kolor na czerwony. Od tej pory przyjął się zwyczaj malowania jaj na Wielkanoc. Malowane we wzory jajko nazywa się pisanką, bo zgodnie z tradycją te wzory pisze się rozgrzanym woskiem na jajku, używając lejka ze skuwki od sznurowadeł oraz szpilki do robienia kropek. Gdy jajko z napisanym wzorem zanurzymy w farbie, a potem usuniemy wosk w gorącej wodzie, pozostanie jasny wzór na barwnym tle. Kiedyś pisanki zakopywano pod progami domów, aby zapewniły mieszkańcom szczęście i dostatek. Skorupki jaj wielkanocnych rzucano też pod drzewa owocowe, aby zapobiec szkodnikom i sprowadzić urodzaj. Dziewczęta myły włosy w wodzie, w której gotowano jajka na pisanki, aby bujnie rosły i podobały się chłopcom. W zabawie zwanej </w:t>
      </w:r>
      <w:proofErr w:type="spellStart"/>
      <w:r>
        <w:t>walatką</w:t>
      </w:r>
      <w:proofErr w:type="spellEnd"/>
      <w:r>
        <w:t xml:space="preserve"> lub wybitką toczono po stole pisanki lub uderzano nimi o siebie. Posiadacz stłuczonego jajka tracił je na rzecz właściciela nienaruszonej pisanki. Inną grą było rzucanie pisankami do siebie lub przerzucanie ich przez dachy kościoła. </w:t>
      </w:r>
    </w:p>
    <w:p w:rsidR="00E23435" w:rsidRDefault="00E23435">
      <w:r>
        <w:t xml:space="preserve">Dzieci wycinają 10 pisanek kolorowych, </w:t>
      </w:r>
      <w:r>
        <w:t>6 zielonych, 4 czerwonych, 5 żółtych, 4 niebieskich.</w:t>
      </w:r>
    </w:p>
    <w:p w:rsidR="00E23435" w:rsidRDefault="00E23435">
      <w:r>
        <w:t>Potrzebne będą dwa talerzyki/koszyki. Rozkładamy pisanki wg uznania na talerzach. Dzieci dodają i odejmują w zakresie 10.</w:t>
      </w:r>
    </w:p>
    <w:p w:rsidR="00E23435" w:rsidRDefault="00E23435">
      <w:r>
        <w:t>Karty pracy 72-74.</w:t>
      </w:r>
    </w:p>
    <w:p w:rsidR="00F27D87" w:rsidRDefault="00F27D87">
      <w:r>
        <w:t xml:space="preserve">Zabawa orientacyjno-porządkowa – Pokaż pisankę. </w:t>
      </w:r>
      <w:r>
        <w:t>(Pisanki przygotowane do zadań matematycznych)</w:t>
      </w:r>
    </w:p>
    <w:p w:rsidR="00F27D87" w:rsidRDefault="00F27D87">
      <w:r>
        <w:lastRenderedPageBreak/>
        <w:t xml:space="preserve">Dzieci biegają po </w:t>
      </w:r>
      <w:r>
        <w:t>pokoju</w:t>
      </w:r>
      <w:r>
        <w:t xml:space="preserve">. Na hasło: </w:t>
      </w:r>
      <w:r w:rsidRPr="00F27D87">
        <w:rPr>
          <w:i/>
          <w:iCs/>
        </w:rPr>
        <w:t>Pokaż pisankę</w:t>
      </w:r>
      <w:r>
        <w:t xml:space="preserve">, zatrzymują się i pokazują </w:t>
      </w:r>
      <w:r>
        <w:t>pisanki</w:t>
      </w:r>
      <w:r>
        <w:t xml:space="preserve"> trzymane w dłoniach wyciągniętych w stronę </w:t>
      </w:r>
      <w:r>
        <w:t>rodzica</w:t>
      </w:r>
    </w:p>
    <w:p w:rsidR="00E23435" w:rsidRDefault="00F27D87">
      <w:r>
        <w:t xml:space="preserve"> • Ćwiczenia dużych grup mięśniowych – </w:t>
      </w:r>
      <w:r w:rsidRPr="00F27D87">
        <w:rPr>
          <w:i/>
          <w:iCs/>
        </w:rPr>
        <w:t>Wysoko – nisko</w:t>
      </w:r>
      <w:r>
        <w:t xml:space="preserve">. Dzieci stoją w rozsypce. Na hasło: </w:t>
      </w:r>
      <w:r w:rsidRPr="00F27D87">
        <w:rPr>
          <w:i/>
          <w:iCs/>
        </w:rPr>
        <w:t>Wysoko</w:t>
      </w:r>
      <w:r>
        <w:t xml:space="preserve"> – stają na palcach, wyciągają ku górze ręce z pi</w:t>
      </w:r>
      <w:r>
        <w:t>sank</w:t>
      </w:r>
      <w:bookmarkStart w:id="0" w:name="_GoBack"/>
      <w:bookmarkEnd w:id="0"/>
      <w:r>
        <w:t xml:space="preserve">ami. Na hasło: </w:t>
      </w:r>
      <w:r w:rsidRPr="00F27D87">
        <w:rPr>
          <w:i/>
          <w:iCs/>
        </w:rPr>
        <w:t>Nisko</w:t>
      </w:r>
      <w:r>
        <w:t xml:space="preserve"> – wykonują przysiad podparty.</w:t>
      </w:r>
    </w:p>
    <w:sectPr w:rsidR="00E23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435"/>
    <w:rsid w:val="00C10C99"/>
    <w:rsid w:val="00E23435"/>
    <w:rsid w:val="00F27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6A19"/>
  <w15:chartTrackingRefBased/>
  <w15:docId w15:val="{1C00A52E-2871-4FED-BC9D-2B3F9DF0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543</Words>
  <Characters>3262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Szewczyk</dc:creator>
  <cp:keywords/>
  <dc:description/>
  <cp:lastModifiedBy>Marcin Szewczyk</cp:lastModifiedBy>
  <cp:revision>1</cp:revision>
  <dcterms:created xsi:type="dcterms:W3CDTF">2020-03-26T21:10:00Z</dcterms:created>
  <dcterms:modified xsi:type="dcterms:W3CDTF">2020-03-26T21:30:00Z</dcterms:modified>
</cp:coreProperties>
</file>