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2B" w:rsidRDefault="00410C2B"/>
    <w:p w:rsidR="00410C2B" w:rsidRDefault="00410C2B"/>
    <w:p w:rsidR="00410C2B" w:rsidRDefault="00410C2B">
      <w:r>
        <w:t>Przesyłam link filmu do ćwiczeń z gimnastyki korekcyjnej, proszę odtworzyć i ćwiczyć z dziećmi.</w:t>
      </w:r>
    </w:p>
    <w:p w:rsidR="00410C2B" w:rsidRDefault="00410C2B"/>
    <w:p w:rsidR="00410C2B" w:rsidRDefault="00410C2B"/>
    <w:p w:rsidR="002A506C" w:rsidRDefault="00410C2B">
      <w:r w:rsidRPr="00410C2B">
        <w:t>https://youtu.be/2BQCcIjudZ8</w:t>
      </w:r>
    </w:p>
    <w:sectPr w:rsidR="002A506C" w:rsidSect="002A5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0C2B"/>
    <w:rsid w:val="002A506C"/>
    <w:rsid w:val="0041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2020-04-27T12:47:00Z</dcterms:created>
  <dcterms:modified xsi:type="dcterms:W3CDTF">2020-04-27T12:49:00Z</dcterms:modified>
</cp:coreProperties>
</file>