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C9" w:rsidRDefault="00B650E6">
      <w:r>
        <w:rPr>
          <w:noProof/>
          <w:lang w:eastAsia="pl-PL"/>
        </w:rPr>
        <w:drawing>
          <wp:inline distT="0" distB="0" distL="0" distR="0">
            <wp:extent cx="2999105" cy="2136140"/>
            <wp:effectExtent l="19050" t="0" r="0" b="0"/>
            <wp:docPr id="1" name="Obraz 1" descr="C:\Users\Ewelina\Desktop\prima apr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Desktop\prima april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E6" w:rsidRDefault="00B650E6"/>
    <w:p w:rsidR="00B650E6" w:rsidRDefault="00B650E6">
      <w:r>
        <w:t>Przeczytajmy dziecku wierszyk i porozmawiajmy z nim czym jest „Prima Aprilis”, jakie żarty są odpowiednie w taki dzień by nie sprawić nikomu przykrości.</w:t>
      </w:r>
    </w:p>
    <w:p w:rsidR="00B650E6" w:rsidRDefault="00B650E6">
      <w:r>
        <w:t>Warto podkreślić czym jest żart śmieszny dla wszystkich a czym jest żart tylko śmieszny dla jednej osoby.</w:t>
      </w:r>
    </w:p>
    <w:p w:rsidR="00B650E6" w:rsidRDefault="00B650E6">
      <w:r>
        <w:t>Można przeprowadzić z dzieckiem zabawę dramową by poćwiczyć czy dziecko aby na pewno rozumie jak żartować by każdy miał z tego radość.</w:t>
      </w:r>
    </w:p>
    <w:sectPr w:rsidR="00B650E6" w:rsidSect="0065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650E6"/>
    <w:rsid w:val="006533C9"/>
    <w:rsid w:val="00B6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2020-04-21T14:20:00Z</dcterms:created>
  <dcterms:modified xsi:type="dcterms:W3CDTF">2020-04-21T14:23:00Z</dcterms:modified>
</cp:coreProperties>
</file>