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FAF" w:rsidRPr="00266FAF" w:rsidRDefault="00266FAF" w:rsidP="00266FAF">
      <w:pPr>
        <w:pStyle w:val="NormalnyWeb"/>
        <w:shd w:val="clear" w:color="auto" w:fill="FFFFFF"/>
        <w:spacing w:before="0" w:beforeAutospacing="0" w:after="150" w:afterAutospacing="0"/>
        <w:jc w:val="center"/>
        <w:rPr>
          <w:rFonts w:ascii="Tahoma" w:hAnsi="Tahoma" w:cs="Tahoma"/>
          <w:b/>
          <w:sz w:val="26"/>
          <w:szCs w:val="26"/>
        </w:rPr>
      </w:pPr>
      <w:r w:rsidRPr="00266FAF">
        <w:rPr>
          <w:rFonts w:ascii="Tahoma" w:hAnsi="Tahoma" w:cs="Tahoma"/>
          <w:b/>
          <w:sz w:val="26"/>
          <w:szCs w:val="26"/>
        </w:rPr>
        <w:t>JAK ROZWIJAĆ EMPATIĘ U DZIECI?</w:t>
      </w:r>
    </w:p>
    <w:p w:rsidR="00266FAF" w:rsidRPr="00266FAF" w:rsidRDefault="00266FAF" w:rsidP="00266FAF">
      <w:pPr>
        <w:pStyle w:val="NormalnyWeb"/>
        <w:shd w:val="clear" w:color="auto" w:fill="FFFFFF"/>
        <w:spacing w:before="0" w:beforeAutospacing="0" w:after="150" w:afterAutospacing="0"/>
        <w:rPr>
          <w:rFonts w:ascii="Tahoma" w:hAnsi="Tahoma" w:cs="Tahoma"/>
          <w:sz w:val="26"/>
          <w:szCs w:val="26"/>
        </w:rPr>
      </w:pPr>
    </w:p>
    <w:p w:rsidR="00266FAF" w:rsidRPr="00266FAF" w:rsidRDefault="00266FAF" w:rsidP="00266FAF">
      <w:pPr>
        <w:pStyle w:val="NormalnyWeb"/>
        <w:shd w:val="clear" w:color="auto" w:fill="FFFFFF"/>
        <w:spacing w:before="0" w:beforeAutospacing="0" w:after="150" w:afterAutospacing="0"/>
        <w:rPr>
          <w:rFonts w:ascii="Tahoma" w:hAnsi="Tahoma" w:cs="Tahoma"/>
          <w:sz w:val="26"/>
          <w:szCs w:val="26"/>
        </w:rPr>
      </w:pPr>
      <w:r w:rsidRPr="00266FAF">
        <w:rPr>
          <w:rFonts w:ascii="Tahoma" w:hAnsi="Tahoma" w:cs="Tahoma"/>
          <w:sz w:val="26"/>
          <w:szCs w:val="26"/>
        </w:rPr>
        <w:t xml:space="preserve">Na początek zastanówmy się czym jest empatia. </w:t>
      </w:r>
    </w:p>
    <w:p w:rsidR="00266FAF" w:rsidRPr="00266FAF" w:rsidRDefault="00266FAF" w:rsidP="00266FAF">
      <w:pPr>
        <w:pStyle w:val="NormalnyWeb"/>
        <w:shd w:val="clear" w:color="auto" w:fill="FFFFFF"/>
        <w:spacing w:before="0" w:beforeAutospacing="0" w:after="150" w:afterAutospacing="0"/>
        <w:rPr>
          <w:rFonts w:ascii="Tahoma" w:hAnsi="Tahoma" w:cs="Tahoma"/>
          <w:sz w:val="26"/>
          <w:szCs w:val="26"/>
        </w:rPr>
      </w:pPr>
    </w:p>
    <w:p w:rsidR="00266FAF" w:rsidRPr="00266FAF" w:rsidRDefault="00266FAF" w:rsidP="00266FAF">
      <w:pPr>
        <w:pStyle w:val="NormalnyWeb"/>
        <w:shd w:val="clear" w:color="auto" w:fill="FFFFFF"/>
        <w:spacing w:before="0" w:beforeAutospacing="0" w:after="150" w:afterAutospacing="0"/>
        <w:rPr>
          <w:rFonts w:ascii="Tahoma" w:hAnsi="Tahoma" w:cs="Tahoma"/>
          <w:sz w:val="26"/>
          <w:szCs w:val="26"/>
        </w:rPr>
      </w:pPr>
      <w:r w:rsidRPr="00266FAF">
        <w:rPr>
          <w:rFonts w:ascii="Tahoma" w:hAnsi="Tahoma" w:cs="Tahoma"/>
          <w:sz w:val="26"/>
          <w:szCs w:val="26"/>
        </w:rPr>
        <w:t>Jak pisze Marshall B. Rosenberg:</w:t>
      </w:r>
    </w:p>
    <w:p w:rsidR="00266FAF" w:rsidRPr="00266FAF" w:rsidRDefault="00266FAF" w:rsidP="00266FAF">
      <w:pPr>
        <w:pStyle w:val="NormalnyWeb"/>
        <w:shd w:val="clear" w:color="auto" w:fill="FFFFFF"/>
        <w:spacing w:before="0" w:beforeAutospacing="0" w:after="0" w:afterAutospacing="0"/>
        <w:rPr>
          <w:rFonts w:ascii="Tahoma" w:hAnsi="Tahoma" w:cs="Tahoma"/>
          <w:sz w:val="26"/>
          <w:szCs w:val="26"/>
        </w:rPr>
      </w:pPr>
      <w:r w:rsidRPr="00266FAF">
        <w:rPr>
          <w:rFonts w:ascii="Tahoma" w:hAnsi="Tahoma" w:cs="Tahoma"/>
          <w:sz w:val="26"/>
          <w:szCs w:val="26"/>
        </w:rPr>
        <w:t>“To umiejętność postawienia się w sytuacji drugiego człowieka i skierowanie uwagi wyłącznie</w:t>
      </w:r>
      <w:bookmarkStart w:id="0" w:name="_GoBack"/>
      <w:bookmarkEnd w:id="0"/>
      <w:r w:rsidRPr="00266FAF">
        <w:rPr>
          <w:rFonts w:ascii="Tahoma" w:hAnsi="Tahoma" w:cs="Tahoma"/>
          <w:sz w:val="26"/>
          <w:szCs w:val="26"/>
        </w:rPr>
        <w:t xml:space="preserve"> na jego uczucia i potrzeby, bez mieszania ich z własnymi. Jest próbą zobaczenia świata oczami drugiego człowieka-</w:t>
      </w:r>
      <w:r w:rsidRPr="00266FAF">
        <w:rPr>
          <w:rFonts w:ascii="Tahoma" w:hAnsi="Tahoma" w:cs="Tahoma"/>
          <w:sz w:val="26"/>
          <w:szCs w:val="26"/>
        </w:rPr>
        <w:t xml:space="preserve"> </w:t>
      </w:r>
      <w:r w:rsidRPr="00266FAF">
        <w:rPr>
          <w:rFonts w:ascii="Tahoma" w:hAnsi="Tahoma" w:cs="Tahoma"/>
          <w:sz w:val="26"/>
          <w:szCs w:val="26"/>
        </w:rPr>
        <w:t>bez oceniania czy podawania gotowych rozwiązań.”</w:t>
      </w: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p>
    <w:p w:rsidR="00266FAF" w:rsidRPr="00266FAF" w:rsidRDefault="00266FAF" w:rsidP="00266FAF">
      <w:pPr>
        <w:shd w:val="clear" w:color="auto" w:fill="FFFFFF"/>
        <w:spacing w:after="150" w:line="240" w:lineRule="auto"/>
        <w:rPr>
          <w:rFonts w:ascii="Tahoma" w:eastAsia="Times New Roman" w:hAnsi="Tahoma" w:cs="Tahoma"/>
          <w:b/>
          <w:sz w:val="26"/>
          <w:szCs w:val="26"/>
          <w:lang w:eastAsia="pl-PL"/>
        </w:rPr>
      </w:pPr>
      <w:r w:rsidRPr="00266FAF">
        <w:rPr>
          <w:rFonts w:ascii="Tahoma" w:eastAsia="Times New Roman" w:hAnsi="Tahoma" w:cs="Tahoma"/>
          <w:b/>
          <w:sz w:val="26"/>
          <w:szCs w:val="26"/>
          <w:lang w:eastAsia="pl-PL"/>
        </w:rPr>
        <w:t>Jak na co dzień budować empatyczną postawę dziecka?</w:t>
      </w: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r w:rsidRPr="00266FAF">
        <w:rPr>
          <w:rFonts w:ascii="Tahoma" w:eastAsia="Times New Roman" w:hAnsi="Tahoma" w:cs="Tahoma"/>
          <w:sz w:val="26"/>
          <w:szCs w:val="26"/>
          <w:lang w:eastAsia="pl-PL"/>
        </w:rPr>
        <w:t>Pytajmy u uczucia</w:t>
      </w: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r w:rsidRPr="00266FAF">
        <w:rPr>
          <w:rFonts w:ascii="Tahoma" w:eastAsia="Times New Roman" w:hAnsi="Tahoma" w:cs="Tahoma"/>
          <w:sz w:val="26"/>
          <w:szCs w:val="26"/>
          <w:lang w:eastAsia="pl-PL"/>
        </w:rPr>
        <w:t xml:space="preserve">Jeżeli zdarza się, że dziecko sprawi komuś przykrość pytajmy </w:t>
      </w:r>
      <w:r w:rsidRPr="00266FAF">
        <w:rPr>
          <w:rFonts w:ascii="Tahoma" w:hAnsi="Tahoma" w:cs="Tahoma"/>
          <w:bCs/>
          <w:sz w:val="26"/>
          <w:szCs w:val="26"/>
          <w:shd w:val="clear" w:color="auto" w:fill="FFFFFF"/>
        </w:rPr>
        <w:t>„Jak poczułbyś się, gdyby ktoś tobie zabrał zabawkę lub gdyby ktoś cię uderzył?”.</w:t>
      </w: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r w:rsidRPr="00266FAF">
        <w:rPr>
          <w:rFonts w:ascii="Tahoma" w:hAnsi="Tahoma" w:cs="Tahoma"/>
          <w:bCs/>
          <w:sz w:val="26"/>
          <w:szCs w:val="26"/>
          <w:shd w:val="clear" w:color="auto" w:fill="FFFFFF"/>
        </w:rPr>
        <w:t xml:space="preserve">Nazywajmy uczucia </w:t>
      </w: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r w:rsidRPr="00266FAF">
        <w:rPr>
          <w:rFonts w:ascii="Tahoma" w:hAnsi="Tahoma" w:cs="Tahoma"/>
          <w:bCs/>
          <w:sz w:val="26"/>
          <w:szCs w:val="26"/>
          <w:shd w:val="clear" w:color="auto" w:fill="FFFFFF"/>
        </w:rPr>
        <w:t>Jeśli twoje dziecko zachowuje się uprzejmie wobec kogoś, na przykład gdy stara się pocieszyć płaczącą osobę powiedz: „To bardzo ładnie z twojej strony, że troszczysz się o swojego przyjaciela. Jestem pewna, że dzięki temu poczuje się lepiej”. Jeśli natomiast twoje dziecko zachowa się w sposób niemiły, negatywny, powiedz: „Wiem, że możesz czuć złość, ale postępując tak, sprawiasz mu ogromną przykrość”.</w:t>
      </w: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r w:rsidRPr="00266FAF">
        <w:rPr>
          <w:rFonts w:ascii="Tahoma" w:hAnsi="Tahoma" w:cs="Tahoma"/>
          <w:bCs/>
          <w:sz w:val="26"/>
          <w:szCs w:val="26"/>
          <w:shd w:val="clear" w:color="auto" w:fill="FFFFFF"/>
        </w:rPr>
        <w:t xml:space="preserve">Rozmawiajmy o zachowaniu – zarówno tym dobrym, jak i złym. Mówmy dziecku  o konsekwencjach </w:t>
      </w:r>
      <w:proofErr w:type="spellStart"/>
      <w:r w:rsidRPr="00266FAF">
        <w:rPr>
          <w:rFonts w:ascii="Tahoma" w:hAnsi="Tahoma" w:cs="Tahoma"/>
          <w:bCs/>
          <w:sz w:val="26"/>
          <w:szCs w:val="26"/>
          <w:shd w:val="clear" w:color="auto" w:fill="FFFFFF"/>
        </w:rPr>
        <w:t>zachowań</w:t>
      </w:r>
      <w:proofErr w:type="spellEnd"/>
      <w:r w:rsidRPr="00266FAF">
        <w:rPr>
          <w:rFonts w:ascii="Tahoma" w:hAnsi="Tahoma" w:cs="Tahoma"/>
          <w:bCs/>
          <w:sz w:val="26"/>
          <w:szCs w:val="26"/>
          <w:shd w:val="clear" w:color="auto" w:fill="FFFFFF"/>
        </w:rPr>
        <w:t>, które obserwujemy u kogoś lub u samego dziecka.</w:t>
      </w: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p>
    <w:p w:rsidR="00266FAF" w:rsidRPr="00266FAF" w:rsidRDefault="00266FAF" w:rsidP="00266FAF">
      <w:pPr>
        <w:shd w:val="clear" w:color="auto" w:fill="FFFFFF"/>
        <w:spacing w:after="150" w:line="240" w:lineRule="auto"/>
        <w:rPr>
          <w:rFonts w:ascii="Tahoma" w:hAnsi="Tahoma" w:cs="Tahoma"/>
          <w:bCs/>
          <w:sz w:val="26"/>
          <w:szCs w:val="26"/>
          <w:shd w:val="clear" w:color="auto" w:fill="FFFFFF"/>
        </w:rPr>
      </w:pPr>
      <w:r w:rsidRPr="00266FAF">
        <w:rPr>
          <w:rFonts w:ascii="Tahoma" w:hAnsi="Tahoma" w:cs="Tahoma"/>
          <w:bCs/>
          <w:sz w:val="26"/>
          <w:szCs w:val="26"/>
          <w:shd w:val="clear" w:color="auto" w:fill="FFFFFF"/>
        </w:rPr>
        <w:t>Bądź przykładem</w:t>
      </w: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r w:rsidRPr="00266FAF">
        <w:rPr>
          <w:rFonts w:ascii="Tahoma" w:hAnsi="Tahoma" w:cs="Tahoma"/>
          <w:bCs/>
          <w:sz w:val="26"/>
          <w:szCs w:val="26"/>
          <w:shd w:val="clear" w:color="auto" w:fill="FFFFFF"/>
        </w:rPr>
        <w:t>Twoje dziecko uczy się interakcji z innymi ludźmi przez obserwację twoich </w:t>
      </w:r>
      <w:proofErr w:type="spellStart"/>
      <w:r w:rsidRPr="00266FAF">
        <w:rPr>
          <w:rFonts w:ascii="Tahoma" w:hAnsi="Tahoma" w:cs="Tahoma"/>
          <w:bCs/>
          <w:sz w:val="26"/>
          <w:szCs w:val="26"/>
          <w:shd w:val="clear" w:color="auto" w:fill="FFFFFF"/>
        </w:rPr>
        <w:t>zachowań</w:t>
      </w:r>
      <w:proofErr w:type="spellEnd"/>
      <w:r w:rsidRPr="00266FAF">
        <w:rPr>
          <w:rFonts w:ascii="Tahoma" w:hAnsi="Tahoma" w:cs="Tahoma"/>
          <w:bCs/>
          <w:sz w:val="26"/>
          <w:szCs w:val="26"/>
          <w:shd w:val="clear" w:color="auto" w:fill="FFFFFF"/>
        </w:rPr>
        <w:t xml:space="preserve"> i </w:t>
      </w:r>
      <w:proofErr w:type="spellStart"/>
      <w:r w:rsidRPr="00266FAF">
        <w:rPr>
          <w:rFonts w:ascii="Tahoma" w:hAnsi="Tahoma" w:cs="Tahoma"/>
          <w:bCs/>
          <w:sz w:val="26"/>
          <w:szCs w:val="26"/>
          <w:shd w:val="clear" w:color="auto" w:fill="FFFFFF"/>
        </w:rPr>
        <w:t>zachowań</w:t>
      </w:r>
      <w:proofErr w:type="spellEnd"/>
      <w:r w:rsidRPr="00266FAF">
        <w:rPr>
          <w:rFonts w:ascii="Tahoma" w:hAnsi="Tahoma" w:cs="Tahoma"/>
          <w:bCs/>
          <w:sz w:val="26"/>
          <w:szCs w:val="26"/>
          <w:shd w:val="clear" w:color="auto" w:fill="FFFFFF"/>
        </w:rPr>
        <w:t xml:space="preserve"> innych osób. Pokaż </w:t>
      </w:r>
      <w:r w:rsidRPr="00266FAF">
        <w:rPr>
          <w:rFonts w:ascii="Tahoma" w:hAnsi="Tahoma" w:cs="Tahoma"/>
          <w:bCs/>
          <w:sz w:val="26"/>
          <w:szCs w:val="26"/>
          <w:shd w:val="clear" w:color="auto" w:fill="FFFFFF"/>
        </w:rPr>
        <w:t xml:space="preserve">mu, co to znaczy </w:t>
      </w:r>
      <w:r w:rsidRPr="00266FAF">
        <w:rPr>
          <w:rFonts w:ascii="Tahoma" w:hAnsi="Tahoma" w:cs="Tahoma"/>
          <w:bCs/>
          <w:sz w:val="26"/>
          <w:szCs w:val="26"/>
          <w:shd w:val="clear" w:color="auto" w:fill="FFFFFF"/>
        </w:rPr>
        <w:t>być miłym, uprzejmym, jak sprawiać innym radość. Przez pomoc członkom rodziny, sąsiadom, przyjaciołom lub innym osobom w potrzebie –  sam nauczysz swoje dziecko jak być osoba empatyczną.</w:t>
      </w: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p>
    <w:p w:rsidR="00266FAF" w:rsidRPr="00266FAF" w:rsidRDefault="00266FAF" w:rsidP="00266FAF">
      <w:pPr>
        <w:shd w:val="clear" w:color="auto" w:fill="FFFFFF"/>
        <w:spacing w:after="150" w:line="240" w:lineRule="auto"/>
        <w:rPr>
          <w:rFonts w:ascii="Tahoma" w:eastAsia="Times New Roman" w:hAnsi="Tahoma" w:cs="Tahoma"/>
          <w:sz w:val="26"/>
          <w:szCs w:val="26"/>
          <w:lang w:eastAsia="pl-PL"/>
        </w:rPr>
      </w:pPr>
      <w:r w:rsidRPr="00266FAF">
        <w:rPr>
          <w:rFonts w:ascii="Tahoma" w:eastAsia="Times New Roman" w:hAnsi="Tahoma" w:cs="Tahoma"/>
          <w:sz w:val="26"/>
          <w:szCs w:val="26"/>
          <w:lang w:eastAsia="pl-PL"/>
        </w:rPr>
        <w:t>Pomysły na zabawy rozwijające empatię u dzieci:</w:t>
      </w:r>
    </w:p>
    <w:p w:rsidR="00266FAF" w:rsidRPr="00266FAF" w:rsidRDefault="00266FAF" w:rsidP="00266FAF">
      <w:pPr>
        <w:numPr>
          <w:ilvl w:val="0"/>
          <w:numId w:val="1"/>
        </w:numPr>
        <w:shd w:val="clear" w:color="auto" w:fill="FFFFFF"/>
        <w:spacing w:before="100" w:beforeAutospacing="1" w:after="100" w:afterAutospacing="1" w:line="240" w:lineRule="auto"/>
        <w:rPr>
          <w:rFonts w:ascii="Tahoma" w:eastAsia="Times New Roman" w:hAnsi="Tahoma" w:cs="Tahoma"/>
          <w:sz w:val="26"/>
          <w:szCs w:val="26"/>
          <w:lang w:eastAsia="pl-PL"/>
        </w:rPr>
      </w:pPr>
      <w:r w:rsidRPr="00266FAF">
        <w:rPr>
          <w:rFonts w:ascii="Tahoma" w:eastAsia="Times New Roman" w:hAnsi="Tahoma" w:cs="Tahoma"/>
          <w:bCs/>
          <w:sz w:val="26"/>
          <w:szCs w:val="26"/>
          <w:lang w:eastAsia="pl-PL"/>
        </w:rPr>
        <w:t>Rodzinny słoik szczęścia</w:t>
      </w:r>
      <w:r w:rsidRPr="00266FAF">
        <w:rPr>
          <w:rFonts w:ascii="Tahoma" w:eastAsia="Times New Roman" w:hAnsi="Tahoma" w:cs="Tahoma"/>
          <w:sz w:val="26"/>
          <w:szCs w:val="26"/>
          <w:lang w:eastAsia="pl-PL"/>
        </w:rPr>
        <w:t> – wrzucajcie do niego karteczki zapisane chwilami do zapamiętania.</w:t>
      </w:r>
    </w:p>
    <w:p w:rsidR="00266FAF" w:rsidRPr="00266FAF" w:rsidRDefault="00266FAF" w:rsidP="00266FAF">
      <w:pPr>
        <w:numPr>
          <w:ilvl w:val="0"/>
          <w:numId w:val="1"/>
        </w:numPr>
        <w:shd w:val="clear" w:color="auto" w:fill="FFFFFF"/>
        <w:spacing w:before="100" w:beforeAutospacing="1" w:after="100" w:afterAutospacing="1" w:line="240" w:lineRule="auto"/>
        <w:rPr>
          <w:rFonts w:ascii="Tahoma" w:eastAsia="Times New Roman" w:hAnsi="Tahoma" w:cs="Tahoma"/>
          <w:sz w:val="26"/>
          <w:szCs w:val="26"/>
          <w:lang w:eastAsia="pl-PL"/>
        </w:rPr>
      </w:pPr>
      <w:r w:rsidRPr="00266FAF">
        <w:rPr>
          <w:rFonts w:ascii="Tahoma" w:eastAsia="Times New Roman" w:hAnsi="Tahoma" w:cs="Tahoma"/>
          <w:bCs/>
          <w:sz w:val="26"/>
          <w:szCs w:val="26"/>
          <w:lang w:eastAsia="pl-PL"/>
        </w:rPr>
        <w:t>Pudełko “ochów i achów”</w:t>
      </w:r>
      <w:r w:rsidRPr="00266FAF">
        <w:rPr>
          <w:rFonts w:ascii="Tahoma" w:eastAsia="Times New Roman" w:hAnsi="Tahoma" w:cs="Tahoma"/>
          <w:sz w:val="26"/>
          <w:szCs w:val="26"/>
          <w:lang w:eastAsia="pl-PL"/>
        </w:rPr>
        <w:t> – przeróbcie pudło po butach na skarbiec zachwytu. Wrzucajcie do niego przedmioty, które przypominają Wam ważne momenty, zdjęcia albo kartki, na których zapiszecie to, co Was danego dnia zachwyciło.</w:t>
      </w:r>
    </w:p>
    <w:p w:rsidR="00266FAF" w:rsidRPr="00266FAF" w:rsidRDefault="00266FAF" w:rsidP="00266FAF">
      <w:pPr>
        <w:numPr>
          <w:ilvl w:val="0"/>
          <w:numId w:val="1"/>
        </w:numPr>
        <w:shd w:val="clear" w:color="auto" w:fill="FFFFFF"/>
        <w:spacing w:before="100" w:beforeAutospacing="1" w:after="100" w:afterAutospacing="1" w:line="240" w:lineRule="auto"/>
        <w:rPr>
          <w:rFonts w:ascii="Tahoma" w:eastAsia="Times New Roman" w:hAnsi="Tahoma" w:cs="Tahoma"/>
          <w:sz w:val="26"/>
          <w:szCs w:val="26"/>
          <w:lang w:eastAsia="pl-PL"/>
        </w:rPr>
      </w:pPr>
      <w:r w:rsidRPr="00266FAF">
        <w:rPr>
          <w:rFonts w:ascii="Tahoma" w:eastAsia="Times New Roman" w:hAnsi="Tahoma" w:cs="Tahoma"/>
          <w:bCs/>
          <w:sz w:val="26"/>
          <w:szCs w:val="26"/>
          <w:lang w:eastAsia="pl-PL"/>
        </w:rPr>
        <w:t>Album wdzięczności</w:t>
      </w:r>
      <w:r w:rsidRPr="00266FAF">
        <w:rPr>
          <w:rFonts w:ascii="Tahoma" w:eastAsia="Times New Roman" w:hAnsi="Tahoma" w:cs="Tahoma"/>
          <w:sz w:val="26"/>
          <w:szCs w:val="26"/>
          <w:lang w:eastAsia="pl-PL"/>
        </w:rPr>
        <w:t> – róbcie zdjęcia, aby złapać dobre chwile. Zróbcie album, w którym będziecie je kolekcjonować.</w:t>
      </w:r>
    </w:p>
    <w:p w:rsidR="00266FAF" w:rsidRPr="00266FAF" w:rsidRDefault="00266FAF" w:rsidP="00266FAF">
      <w:pPr>
        <w:numPr>
          <w:ilvl w:val="0"/>
          <w:numId w:val="1"/>
        </w:numPr>
        <w:shd w:val="clear" w:color="auto" w:fill="FFFFFF"/>
        <w:spacing w:before="100" w:beforeAutospacing="1" w:after="100" w:afterAutospacing="1" w:line="240" w:lineRule="auto"/>
        <w:rPr>
          <w:rFonts w:ascii="Tahoma" w:eastAsia="Times New Roman" w:hAnsi="Tahoma" w:cs="Tahoma"/>
          <w:sz w:val="26"/>
          <w:szCs w:val="26"/>
          <w:lang w:eastAsia="pl-PL"/>
        </w:rPr>
      </w:pPr>
      <w:r w:rsidRPr="00266FAF">
        <w:rPr>
          <w:rFonts w:ascii="Tahoma" w:eastAsia="Times New Roman" w:hAnsi="Tahoma" w:cs="Tahoma"/>
          <w:bCs/>
          <w:sz w:val="26"/>
          <w:szCs w:val="26"/>
          <w:lang w:eastAsia="pl-PL"/>
        </w:rPr>
        <w:t>Kwiat wdzięczności</w:t>
      </w:r>
      <w:r w:rsidRPr="00266FAF">
        <w:rPr>
          <w:rFonts w:ascii="Tahoma" w:eastAsia="Times New Roman" w:hAnsi="Tahoma" w:cs="Tahoma"/>
          <w:sz w:val="26"/>
          <w:szCs w:val="26"/>
          <w:lang w:eastAsia="pl-PL"/>
        </w:rPr>
        <w:t> – narysujcie kwiat, a w jego środku wpiszcie imię osoby, której będzie dotyczył. Dorysujcie płatki, a w każdym z nich to, za co jesteście tej osobie wdzięczni, jak wzbogaciła Wasze życie.</w:t>
      </w:r>
    </w:p>
    <w:p w:rsidR="00266FAF" w:rsidRPr="00266FAF" w:rsidRDefault="00266FAF" w:rsidP="00266FAF">
      <w:pPr>
        <w:numPr>
          <w:ilvl w:val="0"/>
          <w:numId w:val="1"/>
        </w:numPr>
        <w:shd w:val="clear" w:color="auto" w:fill="FFFFFF"/>
        <w:spacing w:before="100" w:beforeAutospacing="1" w:after="100" w:afterAutospacing="1" w:line="240" w:lineRule="auto"/>
        <w:rPr>
          <w:rFonts w:ascii="Tahoma" w:eastAsia="Times New Roman" w:hAnsi="Tahoma" w:cs="Tahoma"/>
          <w:sz w:val="26"/>
          <w:szCs w:val="26"/>
          <w:lang w:eastAsia="pl-PL"/>
        </w:rPr>
      </w:pPr>
      <w:r w:rsidRPr="00266FAF">
        <w:rPr>
          <w:rFonts w:ascii="Tahoma" w:eastAsia="Times New Roman" w:hAnsi="Tahoma" w:cs="Tahoma"/>
          <w:bCs/>
          <w:sz w:val="26"/>
          <w:szCs w:val="26"/>
          <w:lang w:eastAsia="pl-PL"/>
        </w:rPr>
        <w:t>Słońce sukcesów</w:t>
      </w:r>
      <w:r w:rsidRPr="00266FAF">
        <w:rPr>
          <w:rFonts w:ascii="Tahoma" w:eastAsia="Times New Roman" w:hAnsi="Tahoma" w:cs="Tahoma"/>
          <w:sz w:val="26"/>
          <w:szCs w:val="26"/>
          <w:lang w:eastAsia="pl-PL"/>
        </w:rPr>
        <w:t> – narysujcie słońce, a na każdym promyku umieśćcie coś, co zrobiliście sami dla siebie, z których jesteście dumni i za które sobie chcecie podziękować.</w:t>
      </w:r>
    </w:p>
    <w:p w:rsidR="00266FAF" w:rsidRPr="00266FAF" w:rsidRDefault="00266FAF" w:rsidP="00266FAF">
      <w:pPr>
        <w:numPr>
          <w:ilvl w:val="0"/>
          <w:numId w:val="1"/>
        </w:numPr>
        <w:shd w:val="clear" w:color="auto" w:fill="FFFFFF"/>
        <w:spacing w:before="100" w:beforeAutospacing="1" w:after="100" w:afterAutospacing="1" w:line="240" w:lineRule="auto"/>
        <w:rPr>
          <w:rFonts w:ascii="Tahoma" w:eastAsia="Times New Roman" w:hAnsi="Tahoma" w:cs="Tahoma"/>
          <w:sz w:val="26"/>
          <w:szCs w:val="26"/>
          <w:lang w:eastAsia="pl-PL"/>
        </w:rPr>
      </w:pPr>
      <w:r w:rsidRPr="00266FAF">
        <w:rPr>
          <w:rFonts w:ascii="Tahoma" w:eastAsia="Times New Roman" w:hAnsi="Tahoma" w:cs="Tahoma"/>
          <w:bCs/>
          <w:sz w:val="26"/>
          <w:szCs w:val="26"/>
          <w:lang w:eastAsia="pl-PL"/>
        </w:rPr>
        <w:t>Emocjonujące zdania</w:t>
      </w:r>
      <w:r w:rsidRPr="00266FAF">
        <w:rPr>
          <w:rFonts w:ascii="Tahoma" w:eastAsia="Times New Roman" w:hAnsi="Tahoma" w:cs="Tahoma"/>
          <w:sz w:val="26"/>
          <w:szCs w:val="26"/>
          <w:lang w:eastAsia="pl-PL"/>
        </w:rPr>
        <w:t> – twórzcie zdania według wzoru: XXX to ważna emocja, bo pomaga mi w YYY. Czuję ją, gdy ZZZ. Np. Złość to ważna emocja, bo pomaga mi w zauważeniu, że coś mi się nie podoba i chcę czegoś innego. Czuję ją, kiedy ktoś każe mi robić coś szybciej. Radość to ważna emocja, bo pomaga mi zauważać, co dla mnie dobre, co lubię. Czuję radość, gdy słońce grzeje moje plecy.</w:t>
      </w:r>
    </w:p>
    <w:p w:rsidR="00266FAF" w:rsidRPr="00266FAF" w:rsidRDefault="00266FAF">
      <w:pPr>
        <w:rPr>
          <w:rFonts w:ascii="Tahoma" w:hAnsi="Tahoma" w:cs="Tahoma"/>
          <w:sz w:val="26"/>
          <w:szCs w:val="26"/>
        </w:rPr>
      </w:pPr>
    </w:p>
    <w:p w:rsidR="00266FAF" w:rsidRPr="00266FAF" w:rsidRDefault="00266FAF">
      <w:pPr>
        <w:rPr>
          <w:rFonts w:ascii="Tahoma" w:hAnsi="Tahoma" w:cs="Tahoma"/>
          <w:sz w:val="26"/>
          <w:szCs w:val="26"/>
        </w:rPr>
      </w:pPr>
    </w:p>
    <w:p w:rsidR="00266FAF" w:rsidRPr="00266FAF" w:rsidRDefault="00266FAF">
      <w:pPr>
        <w:rPr>
          <w:rFonts w:ascii="Tahoma" w:hAnsi="Tahoma" w:cs="Tahoma"/>
          <w:sz w:val="26"/>
          <w:szCs w:val="26"/>
        </w:rPr>
      </w:pPr>
      <w:r w:rsidRPr="00266FAF">
        <w:rPr>
          <w:rFonts w:ascii="Tahoma" w:hAnsi="Tahoma" w:cs="Tahoma"/>
          <w:sz w:val="26"/>
          <w:szCs w:val="26"/>
        </w:rPr>
        <w:t>Źródła:</w:t>
      </w:r>
    </w:p>
    <w:p w:rsidR="00266FAF" w:rsidRPr="00266FAF" w:rsidRDefault="00266FAF">
      <w:pPr>
        <w:rPr>
          <w:rFonts w:ascii="Tahoma" w:hAnsi="Tahoma" w:cs="Tahoma"/>
          <w:sz w:val="26"/>
          <w:szCs w:val="26"/>
        </w:rPr>
      </w:pPr>
      <w:r w:rsidRPr="00266FAF">
        <w:rPr>
          <w:rFonts w:ascii="Tahoma" w:hAnsi="Tahoma" w:cs="Tahoma"/>
          <w:sz w:val="26"/>
          <w:szCs w:val="26"/>
        </w:rPr>
        <w:t xml:space="preserve">cialopedagogiczne.pl </w:t>
      </w:r>
    </w:p>
    <w:p w:rsidR="0014010B" w:rsidRPr="00266FAF" w:rsidRDefault="00266FAF">
      <w:pPr>
        <w:rPr>
          <w:rFonts w:ascii="Tahoma" w:hAnsi="Tahoma" w:cs="Tahoma"/>
          <w:sz w:val="26"/>
          <w:szCs w:val="26"/>
        </w:rPr>
      </w:pPr>
      <w:r w:rsidRPr="00266FAF">
        <w:rPr>
          <w:rFonts w:ascii="Tahoma" w:hAnsi="Tahoma" w:cs="Tahoma"/>
          <w:sz w:val="26"/>
          <w:szCs w:val="26"/>
        </w:rPr>
        <w:t xml:space="preserve">świadomaedukacja.pl </w:t>
      </w:r>
    </w:p>
    <w:sectPr w:rsidR="0014010B" w:rsidRPr="00266F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57375"/>
    <w:multiLevelType w:val="multilevel"/>
    <w:tmpl w:val="605C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FAF"/>
    <w:rsid w:val="0014010B"/>
    <w:rsid w:val="00266FAF"/>
    <w:rsid w:val="00FF13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6F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66FAF"/>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913930">
      <w:bodyDiv w:val="1"/>
      <w:marLeft w:val="0"/>
      <w:marRight w:val="0"/>
      <w:marTop w:val="0"/>
      <w:marBottom w:val="0"/>
      <w:divBdr>
        <w:top w:val="none" w:sz="0" w:space="0" w:color="auto"/>
        <w:left w:val="none" w:sz="0" w:space="0" w:color="auto"/>
        <w:bottom w:val="none" w:sz="0" w:space="0" w:color="auto"/>
        <w:right w:val="none" w:sz="0" w:space="0" w:color="auto"/>
      </w:divBdr>
    </w:div>
    <w:div w:id="1910454745">
      <w:bodyDiv w:val="1"/>
      <w:marLeft w:val="0"/>
      <w:marRight w:val="0"/>
      <w:marTop w:val="0"/>
      <w:marBottom w:val="0"/>
      <w:divBdr>
        <w:top w:val="none" w:sz="0" w:space="0" w:color="auto"/>
        <w:left w:val="none" w:sz="0" w:space="0" w:color="auto"/>
        <w:bottom w:val="none" w:sz="0" w:space="0" w:color="auto"/>
        <w:right w:val="none" w:sz="0" w:space="0" w:color="auto"/>
      </w:divBdr>
      <w:divsChild>
        <w:div w:id="1851943993">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397</Words>
  <Characters>2384</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Piorun</dc:creator>
  <cp:lastModifiedBy>Piorun</cp:lastModifiedBy>
  <cp:revision>1</cp:revision>
  <dcterms:created xsi:type="dcterms:W3CDTF">2020-05-18T16:30:00Z</dcterms:created>
  <dcterms:modified xsi:type="dcterms:W3CDTF">2020-05-18T16:43:00Z</dcterms:modified>
</cp:coreProperties>
</file>