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D81" w:rsidRDefault="00F94D81" w:rsidP="00634516">
      <w:pPr>
        <w:spacing w:after="240" w:line="276" w:lineRule="auto"/>
      </w:pPr>
      <w:r>
        <w:t>Wydawnictwo WAM</w:t>
      </w:r>
    </w:p>
    <w:p w:rsidR="00F94D81" w:rsidRPr="00C816EE" w:rsidRDefault="00AC3028" w:rsidP="00F94D81">
      <w:pPr>
        <w:spacing w:after="240" w:line="276" w:lineRule="auto"/>
        <w:jc w:val="center"/>
        <w:rPr>
          <w:sz w:val="28"/>
          <w:szCs w:val="28"/>
        </w:rPr>
      </w:pPr>
      <w:r w:rsidRPr="00C816EE">
        <w:rPr>
          <w:sz w:val="28"/>
          <w:szCs w:val="28"/>
        </w:rPr>
        <w:t>KRYTERIA OCENIANIA W KLASIE 2</w:t>
      </w:r>
      <w:r w:rsidR="003837DD" w:rsidRPr="00C816EE">
        <w:rPr>
          <w:sz w:val="28"/>
          <w:szCs w:val="28"/>
        </w:rPr>
        <w:t>.</w:t>
      </w:r>
      <w:r w:rsidR="00F94D81" w:rsidRPr="00C816EE">
        <w:rPr>
          <w:sz w:val="28"/>
          <w:szCs w:val="28"/>
        </w:rPr>
        <w:t xml:space="preserve"> – </w:t>
      </w:r>
      <w:proofErr w:type="gramStart"/>
      <w:r w:rsidR="00F94D81" w:rsidRPr="00C816EE">
        <w:rPr>
          <w:sz w:val="28"/>
          <w:szCs w:val="28"/>
        </w:rPr>
        <w:t>na</w:t>
      </w:r>
      <w:proofErr w:type="gramEnd"/>
      <w:r w:rsidR="00F94D81" w:rsidRPr="00C816EE">
        <w:rPr>
          <w:sz w:val="28"/>
          <w:szCs w:val="28"/>
        </w:rPr>
        <w:t xml:space="preserve"> podstawie pakietu edukacyjnego</w:t>
      </w:r>
    </w:p>
    <w:p w:rsidR="00F94D81" w:rsidRPr="00C816EE" w:rsidRDefault="00F94D81" w:rsidP="00F94D81">
      <w:pPr>
        <w:spacing w:after="240" w:line="276" w:lineRule="auto"/>
        <w:jc w:val="center"/>
        <w:rPr>
          <w:sz w:val="28"/>
          <w:szCs w:val="28"/>
        </w:rPr>
      </w:pPr>
      <w:proofErr w:type="gramStart"/>
      <w:r w:rsidRPr="00C816EE">
        <w:rPr>
          <w:sz w:val="28"/>
          <w:szCs w:val="28"/>
        </w:rPr>
        <w:t>„Jezus</w:t>
      </w:r>
      <w:proofErr w:type="gramEnd"/>
      <w:r w:rsidRPr="00C816EE">
        <w:rPr>
          <w:sz w:val="28"/>
          <w:szCs w:val="28"/>
        </w:rPr>
        <w:t xml:space="preserve"> – nasz Zbawiciel”</w:t>
      </w:r>
    </w:p>
    <w:tbl>
      <w:tblPr>
        <w:tblStyle w:val="Tabela-Siatka"/>
        <w:tblW w:w="14171" w:type="dxa"/>
        <w:tblLayout w:type="fixed"/>
        <w:tblLook w:val="04A0" w:firstRow="1" w:lastRow="0" w:firstColumn="1" w:lastColumn="0" w:noHBand="0" w:noVBand="1"/>
      </w:tblPr>
      <w:tblGrid>
        <w:gridCol w:w="874"/>
        <w:gridCol w:w="2807"/>
        <w:gridCol w:w="2126"/>
        <w:gridCol w:w="2977"/>
        <w:gridCol w:w="3119"/>
        <w:gridCol w:w="2268"/>
      </w:tblGrid>
      <w:tr w:rsidR="00C816EE" w:rsidTr="00C816EE">
        <w:trPr>
          <w:cantSplit/>
          <w:trHeight w:val="935"/>
        </w:trPr>
        <w:tc>
          <w:tcPr>
            <w:tcW w:w="874" w:type="dxa"/>
            <w:vMerge w:val="restart"/>
            <w:textDirection w:val="tbRl"/>
          </w:tcPr>
          <w:p w:rsidR="00753888" w:rsidRDefault="00753888" w:rsidP="00753888">
            <w:pPr>
              <w:spacing w:line="276" w:lineRule="auto"/>
              <w:ind w:left="113" w:right="113"/>
            </w:pPr>
            <w:r>
              <w:t xml:space="preserve">Stopień </w:t>
            </w:r>
            <w:r>
              <w:rPr>
                <w:b/>
              </w:rPr>
              <w:t xml:space="preserve">niedostateczny </w:t>
            </w:r>
            <w:r>
              <w:t xml:space="preserve">otrzymuje uczeń, </w:t>
            </w:r>
          </w:p>
          <w:p w:rsidR="00753888" w:rsidRPr="00753888" w:rsidRDefault="00656951" w:rsidP="00753888">
            <w:pPr>
              <w:spacing w:line="276" w:lineRule="auto"/>
              <w:ind w:left="113" w:right="113"/>
            </w:pPr>
            <w:proofErr w:type="gramStart"/>
            <w:r>
              <w:t>który</w:t>
            </w:r>
            <w:proofErr w:type="gramEnd"/>
            <w:r>
              <w:t xml:space="preserve"> nie spełnił</w:t>
            </w:r>
            <w:r w:rsidR="00753888" w:rsidRPr="00753888">
              <w:t xml:space="preserve"> wymagań na ocenę dopuszczającą</w:t>
            </w:r>
          </w:p>
        </w:tc>
        <w:tc>
          <w:tcPr>
            <w:tcW w:w="2807" w:type="dxa"/>
            <w:tcBorders>
              <w:bottom w:val="dashSmallGap" w:sz="4" w:space="0" w:color="auto"/>
            </w:tcBorders>
          </w:tcPr>
          <w:p w:rsidR="00753888" w:rsidRDefault="00753888" w:rsidP="00753888">
            <w:pPr>
              <w:spacing w:line="276" w:lineRule="auto"/>
            </w:pPr>
            <w:r>
              <w:t>Na stopień</w:t>
            </w:r>
          </w:p>
          <w:p w:rsidR="00753888" w:rsidRDefault="00753888" w:rsidP="00753888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d</w:t>
            </w:r>
            <w:r w:rsidRPr="00753888">
              <w:rPr>
                <w:b/>
              </w:rPr>
              <w:t>opuszczający</w:t>
            </w:r>
            <w:proofErr w:type="gramEnd"/>
          </w:p>
          <w:p w:rsidR="00753888" w:rsidRPr="00753888" w:rsidRDefault="00753888" w:rsidP="00753888">
            <w:pPr>
              <w:spacing w:line="276" w:lineRule="auto"/>
            </w:pPr>
            <w:proofErr w:type="gramStart"/>
            <w:r>
              <w:t>uczeń</w:t>
            </w:r>
            <w:proofErr w:type="gramEnd"/>
            <w:r>
              <w:t>: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:rsidR="00753888" w:rsidRDefault="00753888" w:rsidP="00753888">
            <w:pPr>
              <w:spacing w:line="276" w:lineRule="auto"/>
            </w:pPr>
            <w:r>
              <w:t>Na stopień</w:t>
            </w:r>
          </w:p>
          <w:p w:rsidR="00753888" w:rsidRDefault="00753888" w:rsidP="00753888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d</w:t>
            </w:r>
            <w:r w:rsidRPr="00753888">
              <w:rPr>
                <w:b/>
              </w:rPr>
              <w:t>ostateczny</w:t>
            </w:r>
            <w:proofErr w:type="gramEnd"/>
          </w:p>
          <w:p w:rsidR="00753888" w:rsidRPr="00753888" w:rsidRDefault="00753888" w:rsidP="00753888">
            <w:pPr>
              <w:spacing w:line="276" w:lineRule="auto"/>
            </w:pPr>
            <w:proofErr w:type="gramStart"/>
            <w:r>
              <w:t>uczeń</w:t>
            </w:r>
            <w:proofErr w:type="gramEnd"/>
            <w:r>
              <w:t>: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753888" w:rsidRDefault="00753888" w:rsidP="00753888">
            <w:pPr>
              <w:spacing w:line="276" w:lineRule="auto"/>
            </w:pPr>
            <w:r>
              <w:t>Na stopień</w:t>
            </w:r>
          </w:p>
          <w:p w:rsidR="00753888" w:rsidRDefault="00656951" w:rsidP="00753888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d</w:t>
            </w:r>
            <w:r w:rsidR="00753888" w:rsidRPr="00753888">
              <w:rPr>
                <w:b/>
              </w:rPr>
              <w:t>obry</w:t>
            </w:r>
            <w:proofErr w:type="gramEnd"/>
          </w:p>
          <w:p w:rsidR="00656951" w:rsidRPr="00656951" w:rsidRDefault="00656951" w:rsidP="00753888">
            <w:pPr>
              <w:spacing w:line="276" w:lineRule="auto"/>
            </w:pPr>
            <w:proofErr w:type="gramStart"/>
            <w:r>
              <w:t>uczeń</w:t>
            </w:r>
            <w:proofErr w:type="gramEnd"/>
            <w:r>
              <w:t xml:space="preserve">: </w:t>
            </w:r>
          </w:p>
        </w:tc>
        <w:tc>
          <w:tcPr>
            <w:tcW w:w="3119" w:type="dxa"/>
            <w:tcBorders>
              <w:bottom w:val="dashSmallGap" w:sz="4" w:space="0" w:color="auto"/>
            </w:tcBorders>
          </w:tcPr>
          <w:p w:rsidR="00753888" w:rsidRDefault="00753888" w:rsidP="00753888">
            <w:pPr>
              <w:spacing w:line="276" w:lineRule="auto"/>
            </w:pPr>
            <w:r>
              <w:t>Na stopień</w:t>
            </w:r>
          </w:p>
          <w:p w:rsidR="00753888" w:rsidRDefault="00753888" w:rsidP="00753888">
            <w:pPr>
              <w:spacing w:line="276" w:lineRule="auto"/>
              <w:rPr>
                <w:b/>
              </w:rPr>
            </w:pPr>
            <w:proofErr w:type="gramStart"/>
            <w:r w:rsidRPr="00753888">
              <w:rPr>
                <w:b/>
              </w:rPr>
              <w:t>bardzo</w:t>
            </w:r>
            <w:proofErr w:type="gramEnd"/>
            <w:r w:rsidRPr="00753888">
              <w:rPr>
                <w:b/>
              </w:rPr>
              <w:t xml:space="preserve"> dobry</w:t>
            </w:r>
          </w:p>
          <w:p w:rsidR="00656951" w:rsidRPr="00656951" w:rsidRDefault="00656951" w:rsidP="00753888">
            <w:pPr>
              <w:spacing w:line="276" w:lineRule="auto"/>
            </w:pPr>
            <w:proofErr w:type="gramStart"/>
            <w:r w:rsidRPr="00656951">
              <w:t>uczeń</w:t>
            </w:r>
            <w:proofErr w:type="gramEnd"/>
            <w:r w:rsidRPr="00656951">
              <w:t xml:space="preserve">: 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:rsidR="00753888" w:rsidRDefault="00753888" w:rsidP="00753888">
            <w:pPr>
              <w:spacing w:line="276" w:lineRule="auto"/>
            </w:pPr>
            <w:r>
              <w:t xml:space="preserve">Na stopień </w:t>
            </w:r>
          </w:p>
          <w:p w:rsidR="00753888" w:rsidRDefault="00656951" w:rsidP="00753888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c</w:t>
            </w:r>
            <w:r w:rsidR="00753888" w:rsidRPr="00753888">
              <w:rPr>
                <w:b/>
              </w:rPr>
              <w:t>elujący</w:t>
            </w:r>
            <w:proofErr w:type="gramEnd"/>
          </w:p>
          <w:p w:rsidR="00656951" w:rsidRPr="00656951" w:rsidRDefault="00656951" w:rsidP="00753888">
            <w:pPr>
              <w:spacing w:line="276" w:lineRule="auto"/>
            </w:pPr>
            <w:proofErr w:type="gramStart"/>
            <w:r w:rsidRPr="00656951">
              <w:t>uczeń</w:t>
            </w:r>
            <w:proofErr w:type="gramEnd"/>
            <w:r w:rsidRPr="00656951">
              <w:t xml:space="preserve">: </w:t>
            </w:r>
          </w:p>
        </w:tc>
      </w:tr>
      <w:tr w:rsidR="00C816EE" w:rsidTr="00C816EE">
        <w:trPr>
          <w:trHeight w:val="4656"/>
        </w:trPr>
        <w:tc>
          <w:tcPr>
            <w:tcW w:w="874" w:type="dxa"/>
            <w:vMerge/>
            <w:tcBorders>
              <w:top w:val="dashSmallGap" w:sz="4" w:space="0" w:color="auto"/>
            </w:tcBorders>
          </w:tcPr>
          <w:p w:rsidR="00753888" w:rsidRDefault="00753888" w:rsidP="00634516">
            <w:pPr>
              <w:spacing w:after="240" w:line="276" w:lineRule="auto"/>
            </w:pPr>
          </w:p>
        </w:tc>
        <w:tc>
          <w:tcPr>
            <w:tcW w:w="2807" w:type="dxa"/>
            <w:tcBorders>
              <w:top w:val="dashSmallGap" w:sz="4" w:space="0" w:color="auto"/>
            </w:tcBorders>
          </w:tcPr>
          <w:p w:rsidR="00753888" w:rsidRDefault="00753888" w:rsidP="00634516">
            <w:pPr>
              <w:spacing w:after="240" w:line="276" w:lineRule="auto"/>
            </w:pPr>
            <w:proofErr w:type="gramStart"/>
            <w:r>
              <w:t>był</w:t>
            </w:r>
            <w:proofErr w:type="gramEnd"/>
            <w:r>
              <w:t xml:space="preserve"> obecny na katechezie (brak godzin </w:t>
            </w:r>
            <w:proofErr w:type="spellStart"/>
            <w:r>
              <w:t>nieusprawie</w:t>
            </w:r>
            <w:r w:rsidR="00C816EE">
              <w:t>-</w:t>
            </w:r>
            <w:r>
              <w:t>dliwionych</w:t>
            </w:r>
            <w:proofErr w:type="spellEnd"/>
            <w:r>
              <w:t>);</w:t>
            </w:r>
          </w:p>
          <w:p w:rsidR="00753888" w:rsidRDefault="00753888" w:rsidP="00634516">
            <w:pPr>
              <w:spacing w:after="240" w:line="276" w:lineRule="auto"/>
            </w:pPr>
            <w:proofErr w:type="gramStart"/>
            <w:r>
              <w:t>był</w:t>
            </w:r>
            <w:proofErr w:type="gramEnd"/>
            <w:r>
              <w:t xml:space="preserve"> zaangażowany (na miarę swoich możliwości) w część zabaw i zajęć ruchowych; </w:t>
            </w:r>
          </w:p>
          <w:p w:rsidR="00753888" w:rsidRDefault="00753888" w:rsidP="00634516">
            <w:pPr>
              <w:spacing w:after="240" w:line="276" w:lineRule="auto"/>
            </w:pPr>
            <w:proofErr w:type="gramStart"/>
            <w:r>
              <w:t>wykonał</w:t>
            </w:r>
            <w:proofErr w:type="gramEnd"/>
            <w:r>
              <w:t xml:space="preserve"> ponad 1/4 zadań (np. w Ćwiczeniach) zleconych przez katechetę; </w:t>
            </w: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:rsidR="00753888" w:rsidRDefault="00656951" w:rsidP="00634516">
            <w:pPr>
              <w:spacing w:after="240" w:line="276" w:lineRule="auto"/>
            </w:pPr>
            <w:r>
              <w:t>o</w:t>
            </w:r>
            <w:r w:rsidR="00753888">
              <w:t>prócz wyma</w:t>
            </w:r>
            <w:r w:rsidR="006D6411">
              <w:t>gań na ocenę dopuszczającą</w:t>
            </w:r>
            <w:bookmarkStart w:id="0" w:name="_GoBack"/>
            <w:bookmarkEnd w:id="0"/>
            <w:r w:rsidR="00753888">
              <w:t xml:space="preserve"> także:</w:t>
            </w:r>
          </w:p>
          <w:p w:rsidR="00753888" w:rsidRDefault="00753888" w:rsidP="00061F4A">
            <w:pPr>
              <w:spacing w:after="240" w:line="276" w:lineRule="auto"/>
            </w:pPr>
            <w:proofErr w:type="gramStart"/>
            <w:r>
              <w:t>był</w:t>
            </w:r>
            <w:proofErr w:type="gramEnd"/>
            <w:r>
              <w:t xml:space="preserve"> zaangażowany (na miarę swoich możliwości) w większość zabaw i zajęć ruchowych;</w:t>
            </w:r>
          </w:p>
          <w:p w:rsidR="00753888" w:rsidRDefault="00753888" w:rsidP="003837DD">
            <w:pPr>
              <w:spacing w:after="240" w:line="276" w:lineRule="auto"/>
            </w:pPr>
            <w:proofErr w:type="gramStart"/>
            <w:r>
              <w:t>wykonał</w:t>
            </w:r>
            <w:proofErr w:type="gramEnd"/>
            <w:r>
              <w:t xml:space="preserve"> ponad połowę zleconych zadań (np. w Ćwiczeniach); 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753888" w:rsidRDefault="00656951" w:rsidP="004A1112">
            <w:pPr>
              <w:spacing w:after="240" w:line="276" w:lineRule="auto"/>
            </w:pPr>
            <w:proofErr w:type="gramStart"/>
            <w:r>
              <w:t>o</w:t>
            </w:r>
            <w:r w:rsidR="00753888">
              <w:t>prócz</w:t>
            </w:r>
            <w:proofErr w:type="gramEnd"/>
            <w:r w:rsidR="00753888">
              <w:t xml:space="preserve"> wymagań na oceny niższe także: </w:t>
            </w:r>
          </w:p>
          <w:p w:rsidR="00753888" w:rsidRDefault="00753888" w:rsidP="004A1112">
            <w:pPr>
              <w:spacing w:after="240" w:line="276" w:lineRule="auto"/>
            </w:pPr>
            <w:proofErr w:type="gramStart"/>
            <w:r>
              <w:t>wykonał</w:t>
            </w:r>
            <w:proofErr w:type="gramEnd"/>
            <w:r>
              <w:t xml:space="preserve"> ponad 3/4 zleconych zadań (np. w Ćwiczeniach); </w:t>
            </w:r>
          </w:p>
          <w:p w:rsidR="00753888" w:rsidRDefault="00753888" w:rsidP="003837DD">
            <w:pPr>
              <w:spacing w:after="240" w:line="276" w:lineRule="auto"/>
            </w:pPr>
          </w:p>
        </w:tc>
        <w:tc>
          <w:tcPr>
            <w:tcW w:w="3119" w:type="dxa"/>
            <w:tcBorders>
              <w:top w:val="dashSmallGap" w:sz="4" w:space="0" w:color="auto"/>
            </w:tcBorders>
          </w:tcPr>
          <w:p w:rsidR="00753888" w:rsidRDefault="00656951" w:rsidP="00634516">
            <w:pPr>
              <w:spacing w:after="240" w:line="276" w:lineRule="auto"/>
            </w:pPr>
            <w:proofErr w:type="gramStart"/>
            <w:r>
              <w:t>o</w:t>
            </w:r>
            <w:r w:rsidR="00753888">
              <w:t>prócz</w:t>
            </w:r>
            <w:proofErr w:type="gramEnd"/>
            <w:r w:rsidR="00753888">
              <w:t xml:space="preserve"> wymagań na oceny niższe także:</w:t>
            </w:r>
          </w:p>
          <w:p w:rsidR="00753888" w:rsidRDefault="00753888" w:rsidP="004A1112">
            <w:pPr>
              <w:spacing w:after="240" w:line="276" w:lineRule="auto"/>
            </w:pPr>
            <w:proofErr w:type="gramStart"/>
            <w:r>
              <w:t>był</w:t>
            </w:r>
            <w:proofErr w:type="gramEnd"/>
            <w:r>
              <w:t xml:space="preserve"> zaangażowany (na miarę swoich możliwości) w zabawy i zajęcia ruchowe; </w:t>
            </w:r>
          </w:p>
          <w:p w:rsidR="00753888" w:rsidRDefault="00753888" w:rsidP="004A1112">
            <w:pPr>
              <w:spacing w:after="240" w:line="276" w:lineRule="auto"/>
            </w:pPr>
            <w:proofErr w:type="gramStart"/>
            <w:r>
              <w:t>wykonał</w:t>
            </w:r>
            <w:proofErr w:type="gramEnd"/>
            <w:r>
              <w:t xml:space="preserve"> wszystkie zlecone zadania (np. w Ćwiczeniach); </w:t>
            </w:r>
          </w:p>
          <w:p w:rsidR="00753888" w:rsidRDefault="00753888" w:rsidP="00D94F23">
            <w:pPr>
              <w:spacing w:after="240" w:line="276" w:lineRule="auto"/>
            </w:pP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:rsidR="00753888" w:rsidRDefault="00656951" w:rsidP="00634516">
            <w:pPr>
              <w:spacing w:after="240" w:line="276" w:lineRule="auto"/>
            </w:pPr>
            <w:proofErr w:type="gramStart"/>
            <w:r>
              <w:t>o</w:t>
            </w:r>
            <w:r w:rsidR="00753888">
              <w:t>prócz</w:t>
            </w:r>
            <w:proofErr w:type="gramEnd"/>
            <w:r w:rsidR="00753888">
              <w:t xml:space="preserve"> wymagań na oceny niższe także:</w:t>
            </w:r>
          </w:p>
          <w:p w:rsidR="00753888" w:rsidRDefault="00753888" w:rsidP="00634516">
            <w:pPr>
              <w:spacing w:after="240" w:line="276" w:lineRule="auto"/>
            </w:pPr>
            <w:proofErr w:type="gramStart"/>
            <w:r>
              <w:t>angażuje</w:t>
            </w:r>
            <w:proofErr w:type="gramEnd"/>
            <w:r>
              <w:t xml:space="preserve"> się w zajęcia pozalekcyjne w szkole, np. kółko Caritasu, jasełka szkolne itp; </w:t>
            </w:r>
          </w:p>
          <w:p w:rsidR="00753888" w:rsidRPr="00D94F23" w:rsidRDefault="00753888" w:rsidP="004A1112">
            <w:pPr>
              <w:spacing w:after="240" w:line="276" w:lineRule="auto"/>
              <w:rPr>
                <w:i/>
              </w:rPr>
            </w:pPr>
          </w:p>
        </w:tc>
      </w:tr>
      <w:tr w:rsidR="00C816EE" w:rsidTr="00C816EE">
        <w:trPr>
          <w:trHeight w:val="1872"/>
        </w:trPr>
        <w:tc>
          <w:tcPr>
            <w:tcW w:w="874" w:type="dxa"/>
            <w:vMerge/>
          </w:tcPr>
          <w:p w:rsidR="00753888" w:rsidRDefault="00753888" w:rsidP="00EB6B66">
            <w:pPr>
              <w:spacing w:after="240" w:line="276" w:lineRule="auto"/>
            </w:pPr>
          </w:p>
        </w:tc>
        <w:tc>
          <w:tcPr>
            <w:tcW w:w="2807" w:type="dxa"/>
            <w:tcBorders>
              <w:top w:val="dashSmallGap" w:sz="4" w:space="0" w:color="auto"/>
            </w:tcBorders>
          </w:tcPr>
          <w:p w:rsidR="00753888" w:rsidRDefault="00753888" w:rsidP="00EB6B66">
            <w:pPr>
              <w:spacing w:after="240" w:line="276" w:lineRule="auto"/>
            </w:pPr>
            <w:proofErr w:type="gramStart"/>
            <w:r>
              <w:t>wykonuje</w:t>
            </w:r>
            <w:proofErr w:type="gramEnd"/>
            <w:r>
              <w:t xml:space="preserve"> poprawnie znak krzyża;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powtarza</w:t>
            </w:r>
            <w:proofErr w:type="gramEnd"/>
            <w:r>
              <w:t xml:space="preserve"> za katechetą najważniejsze modlitwy;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wyjaśnia</w:t>
            </w:r>
            <w:proofErr w:type="gramEnd"/>
            <w:r>
              <w:t>, że krzyż jest znakiem miłości Pana Jezusa do ludzi;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odpowiada</w:t>
            </w:r>
            <w:proofErr w:type="gramEnd"/>
            <w:r>
              <w:t xml:space="preserve"> na pytanie, gdzie jest zapisane słowo Boże (w Piśmie Świętym/w Biblii);</w:t>
            </w:r>
          </w:p>
          <w:p w:rsidR="00753888" w:rsidRDefault="00753888" w:rsidP="00EB6B66">
            <w:pPr>
              <w:spacing w:after="240" w:line="276" w:lineRule="auto"/>
            </w:pPr>
            <w:r>
              <w:t xml:space="preserve">opowiada, skąd wziął się świat: o </w:t>
            </w:r>
            <w:proofErr w:type="gramStart"/>
            <w:r>
              <w:t>Bogu jako</w:t>
            </w:r>
            <w:proofErr w:type="gramEnd"/>
            <w:r>
              <w:t xml:space="preserve"> Stwórcy wszystkiego,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opowiada</w:t>
            </w:r>
            <w:proofErr w:type="gramEnd"/>
            <w:r>
              <w:t>, że Jezus jest Synem Bożym i narodził się, aby nas zbawić od zła;</w:t>
            </w:r>
          </w:p>
          <w:p w:rsidR="00753888" w:rsidRDefault="00753888" w:rsidP="00EB6B66">
            <w:pPr>
              <w:spacing w:after="240" w:line="276" w:lineRule="auto"/>
            </w:pPr>
            <w:r>
              <w:t xml:space="preserve">wskazuje na </w:t>
            </w:r>
            <w:proofErr w:type="gramStart"/>
            <w:r>
              <w:t>Maryję jako</w:t>
            </w:r>
            <w:proofErr w:type="gramEnd"/>
            <w:r>
              <w:t xml:space="preserve"> Mamę Jezusa/Matkę Bożą;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wskazuje</w:t>
            </w:r>
            <w:proofErr w:type="gramEnd"/>
            <w:r>
              <w:t xml:space="preserve"> ilustracje przedstawiające scenę, </w:t>
            </w:r>
            <w:r>
              <w:lastRenderedPageBreak/>
              <w:t>gdy Jezus uzdrawia (np. trędowatych, paralityka);</w:t>
            </w:r>
          </w:p>
          <w:p w:rsidR="00753888" w:rsidRDefault="00753888" w:rsidP="00EB6B66">
            <w:pPr>
              <w:spacing w:after="240" w:line="276" w:lineRule="auto"/>
            </w:pPr>
            <w:r>
              <w:t xml:space="preserve">wskazuje na symbolicznych ilustracjach na wymienione przez nauczyciela </w:t>
            </w:r>
            <w:proofErr w:type="gramStart"/>
            <w:r>
              <w:t>sakramenty ;</w:t>
            </w:r>
            <w:proofErr w:type="gramEnd"/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wskazuje</w:t>
            </w:r>
            <w:proofErr w:type="gramEnd"/>
            <w:r>
              <w:t xml:space="preserve">, przez który sakrament zostaliśmy dziećmi Bożymi (zostaliśmy włączeni do wspólnoty Kościoła),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wskazuje</w:t>
            </w:r>
            <w:proofErr w:type="gramEnd"/>
            <w:r>
              <w:t xml:space="preserve">, w którym sakramencie Jezus Chrystus jest obecny w Ciele i Krwi pod postacią chleba i wina;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wyjaśnia</w:t>
            </w:r>
            <w:proofErr w:type="gramEnd"/>
            <w:r>
              <w:t xml:space="preserve">, czym jest Komunia Święta;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wyjaśnia</w:t>
            </w:r>
            <w:proofErr w:type="gramEnd"/>
            <w:r>
              <w:t xml:space="preserve"> prostymi słowami, czym jest grzech;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lastRenderedPageBreak/>
              <w:t>wskazuje</w:t>
            </w:r>
            <w:proofErr w:type="gramEnd"/>
            <w:r>
              <w:t xml:space="preserve">, w którym sakramencie Jezus przebacza (gładzi/odpuszcza) ludziom grzechy,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odpowiada</w:t>
            </w:r>
            <w:proofErr w:type="gramEnd"/>
            <w:r>
              <w:t xml:space="preserve"> na pytanie, w którym dniu zmartwychwstał Pan Jezus (niedziela);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wyjaśnia</w:t>
            </w:r>
            <w:proofErr w:type="gramEnd"/>
            <w:r>
              <w:t xml:space="preserve">, że ksiądz w sakramencie pokuty i pojednania oraz Eucharystii działa w imieniu Jezusa Chrystusa;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podaje</w:t>
            </w:r>
            <w:proofErr w:type="gramEnd"/>
            <w:r>
              <w:t xml:space="preserve"> przykład, jak można pomagać chorym;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odróżnia</w:t>
            </w:r>
            <w:proofErr w:type="gramEnd"/>
            <w:r>
              <w:t xml:space="preserve"> przykazanie miłości Boga i bliźniego;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wie</w:t>
            </w:r>
            <w:proofErr w:type="gramEnd"/>
            <w:r>
              <w:t xml:space="preserve">, ile jest przykazań Bożych;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podaje</w:t>
            </w:r>
            <w:proofErr w:type="gramEnd"/>
            <w:r>
              <w:t xml:space="preserve"> przykład niesienia pomocy drugiemu człowiekowi;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lastRenderedPageBreak/>
              <w:t>rozróżnia</w:t>
            </w:r>
            <w:proofErr w:type="gramEnd"/>
            <w:r>
              <w:t xml:space="preserve"> przykłady, gdy człowiek coś sam wybiera od przymusu;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podaje</w:t>
            </w:r>
            <w:proofErr w:type="gramEnd"/>
            <w:r>
              <w:t xml:space="preserve"> przykład świętego;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podaje</w:t>
            </w:r>
            <w:proofErr w:type="gramEnd"/>
            <w:r>
              <w:t xml:space="preserve"> na podstawie ilustracji przykład uczynku miłosierdzia;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rozpoznaje</w:t>
            </w:r>
            <w:proofErr w:type="gramEnd"/>
            <w:r>
              <w:t xml:space="preserve"> na ilustracjach wymienione przez nauczyciela najważniejsze wydarzenia z życia Jezusa: narodziny, cuda, drogę krzyżową, śmierć na krzyżu, złożenie do grobu, zmartwychwstanie i wniebowstąpienie oraz Zesłanie Ducha Świętego;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wskazuje</w:t>
            </w:r>
            <w:proofErr w:type="gramEnd"/>
            <w:r>
              <w:t xml:space="preserve"> ilustracje, które dotyczą poszczególnych części roku liturgicznego i niektórych uroczystości (adwent, Narodzenie Pański, Wielki Post, Wielkanoc, Zesłanie </w:t>
            </w:r>
            <w:r>
              <w:lastRenderedPageBreak/>
              <w:t>Ducha Świętego, Boże Ciało);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wskazuje</w:t>
            </w:r>
            <w:proofErr w:type="gramEnd"/>
            <w:r>
              <w:t xml:space="preserve"> na obrazie Jezusa Chrystusa, Króla Wszechświata; </w:t>
            </w: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:rsidR="00753888" w:rsidRDefault="00753888" w:rsidP="00EB6B66">
            <w:pPr>
              <w:spacing w:after="240" w:line="276" w:lineRule="auto"/>
            </w:pPr>
            <w:proofErr w:type="gramStart"/>
            <w:r>
              <w:lastRenderedPageBreak/>
              <w:t>opowiada</w:t>
            </w:r>
            <w:proofErr w:type="gramEnd"/>
            <w:r>
              <w:t xml:space="preserve">, co daje sakrament chrztu świętego, pokuty i pojednania oraz Eucharystii.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wskazuje</w:t>
            </w:r>
            <w:proofErr w:type="gramEnd"/>
            <w:r>
              <w:t xml:space="preserve"> na ilustracji pozostałe sakramenty, gdy katecheta powie, czego dotyczą;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odróżnia</w:t>
            </w:r>
            <w:proofErr w:type="gramEnd"/>
            <w:r>
              <w:t xml:space="preserve"> przykazania Boże od kościelnych;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podaje</w:t>
            </w:r>
            <w:proofErr w:type="gramEnd"/>
            <w:r>
              <w:t xml:space="preserve"> przykład biblijny uzdrowienia przez Jezusa;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wskazuje</w:t>
            </w:r>
            <w:proofErr w:type="gramEnd"/>
            <w:r>
              <w:t xml:space="preserve"> na ilustracji cud rozmnożenia chleba;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wskazuje</w:t>
            </w:r>
            <w:proofErr w:type="gramEnd"/>
            <w:r>
              <w:t xml:space="preserve"> na ilustracji wydarzenie </w:t>
            </w:r>
            <w:r>
              <w:lastRenderedPageBreak/>
              <w:t xml:space="preserve">Zesłania Ducha Świętego;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wskazuje</w:t>
            </w:r>
            <w:proofErr w:type="gramEnd"/>
            <w:r>
              <w:t xml:space="preserve">, kto przyjął sakrament małżeństwa, a kto sakrament święceń (kapłaństwa);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z</w:t>
            </w:r>
            <w:proofErr w:type="gramEnd"/>
            <w:r>
              <w:t xml:space="preserve"> pomocą nauczyciela powtarza przykazanie miłości Boga i bliźniego;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swoimi</w:t>
            </w:r>
            <w:proofErr w:type="gramEnd"/>
            <w:r>
              <w:t xml:space="preserve"> słowami wyjaśnia, czego dotyczą przykazania Boże;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podaje</w:t>
            </w:r>
            <w:proofErr w:type="gramEnd"/>
            <w:r>
              <w:t xml:space="preserve"> przykład, gdy dziecko dobrze wybiera;</w:t>
            </w:r>
          </w:p>
          <w:p w:rsidR="00753888" w:rsidRDefault="00753888" w:rsidP="00EB6B66">
            <w:pPr>
              <w:spacing w:after="240" w:line="276" w:lineRule="auto"/>
            </w:pPr>
            <w:r>
              <w:t xml:space="preserve">wskazuje na </w:t>
            </w:r>
            <w:proofErr w:type="gramStart"/>
            <w:r>
              <w:t>sumienie jako</w:t>
            </w:r>
            <w:proofErr w:type="gramEnd"/>
            <w:r>
              <w:t xml:space="preserve"> Boży dar dla człowieka;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lastRenderedPageBreak/>
              <w:t>wyjaśnia</w:t>
            </w:r>
            <w:proofErr w:type="gramEnd"/>
            <w:r>
              <w:t xml:space="preserve">, że człowiek odróżnia dobro od zła dzięki sumieniu;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rozróżnia</w:t>
            </w:r>
            <w:proofErr w:type="gramEnd"/>
            <w:r>
              <w:t xml:space="preserve"> grzech lekki i ciężki;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podaje</w:t>
            </w:r>
            <w:proofErr w:type="gramEnd"/>
            <w:r>
              <w:t xml:space="preserve"> przykład, jak można naśladować wybranego świętego;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wskazuje</w:t>
            </w:r>
            <w:proofErr w:type="gramEnd"/>
            <w:r>
              <w:t xml:space="preserve">, co przedstawiają ilustracje do pięciu przykazań kościelnych;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wymienia</w:t>
            </w:r>
            <w:proofErr w:type="gramEnd"/>
            <w:r>
              <w:t xml:space="preserve">, że w parafii służy ludziom ksiądz proboszcz (ewentualnie wymienia także, że wikary);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lastRenderedPageBreak/>
              <w:t>rozpoznaje</w:t>
            </w:r>
            <w:proofErr w:type="gramEnd"/>
            <w:r>
              <w:t xml:space="preserve"> na ilustracjach i sam nazywa najważniejsze wydarzenia z życia Jezusa: narodziny, cuda, drogę krzyżową, śmierć na krzyżu, złożenie do grobu, zmartwychwstanie i wniebowstąpienie oraz Zesłanie Ducha Świętego;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kojarzy</w:t>
            </w:r>
            <w:proofErr w:type="gramEnd"/>
            <w:r>
              <w:t xml:space="preserve"> ilustracje z poznanymi uroczystościami kościelnymi (np. Boże Narodzenie, Wielki Post, Wielkanoc);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wyjaśnia</w:t>
            </w:r>
            <w:proofErr w:type="gramEnd"/>
            <w:r>
              <w:t xml:space="preserve">, że Jezus jest Królem Wszechświata;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potrafi</w:t>
            </w:r>
            <w:proofErr w:type="gramEnd"/>
            <w:r>
              <w:t xml:space="preserve"> wyrecytować z </w:t>
            </w:r>
            <w:r>
              <w:lastRenderedPageBreak/>
              <w:t xml:space="preserve">niewielką pomocą modlitwy </w:t>
            </w:r>
            <w:r w:rsidRPr="00061F4A">
              <w:rPr>
                <w:i/>
              </w:rPr>
              <w:t>Zdrowaś Mario, Ojcze nasz, Chwała Ojcu</w:t>
            </w:r>
            <w:r>
              <w:t xml:space="preserve">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z</w:t>
            </w:r>
            <w:proofErr w:type="gramEnd"/>
            <w:r>
              <w:t xml:space="preserve"> pomocą katechetą mówi akty wiary, nadziei, miłości i żalu. 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753888" w:rsidRDefault="00753888" w:rsidP="00EB6B66">
            <w:pPr>
              <w:spacing w:after="240" w:line="276" w:lineRule="auto"/>
            </w:pPr>
            <w:proofErr w:type="gramStart"/>
            <w:r>
              <w:lastRenderedPageBreak/>
              <w:t>zna</w:t>
            </w:r>
            <w:proofErr w:type="gramEnd"/>
            <w:r>
              <w:t xml:space="preserve"> na pamięć takich modlitw, jak np. Akt wiary, nadziei, miłości i żalu;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wyjaśnia</w:t>
            </w:r>
            <w:proofErr w:type="gramEnd"/>
            <w:r>
              <w:t xml:space="preserve"> własnymi słowami, kim jest prorok;</w:t>
            </w:r>
          </w:p>
          <w:p w:rsidR="00753888" w:rsidRDefault="00753888" w:rsidP="00EB6B66">
            <w:pPr>
              <w:spacing w:after="240" w:line="276" w:lineRule="auto"/>
            </w:pPr>
            <w:r>
              <w:t xml:space="preserve">wskazuje na baranka </w:t>
            </w:r>
            <w:proofErr w:type="gramStart"/>
            <w:r>
              <w:t>wielkanocnego jako</w:t>
            </w:r>
            <w:proofErr w:type="gramEnd"/>
            <w:r>
              <w:t xml:space="preserve"> znak Jezusa Chrystusa, który zmartwychwstał;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wyjaśnia</w:t>
            </w:r>
            <w:proofErr w:type="gramEnd"/>
            <w:r>
              <w:t>, że łaska Boża to dar Boży potrzebny do zbawienia;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opowiada</w:t>
            </w:r>
            <w:proofErr w:type="gramEnd"/>
            <w:r>
              <w:t>, jak Jezus uzdrowił wymienia części różańca;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wyjaśnia</w:t>
            </w:r>
            <w:proofErr w:type="gramEnd"/>
            <w:r>
              <w:t xml:space="preserve"> swoimi słowami, czym jest grzech;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wyjaśnia</w:t>
            </w:r>
            <w:proofErr w:type="gramEnd"/>
            <w:r>
              <w:t>, że Jezus gładzi/odpuszcza grzechy;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wskazuje</w:t>
            </w:r>
            <w:proofErr w:type="gramEnd"/>
            <w:r>
              <w:t xml:space="preserve"> na ilustracji i nazywa znaki Ducha </w:t>
            </w:r>
            <w:r>
              <w:lastRenderedPageBreak/>
              <w:t>Świętego (wiatr, płomienie ognia, gołębicę);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opowiada</w:t>
            </w:r>
            <w:proofErr w:type="gramEnd"/>
            <w:r>
              <w:t xml:space="preserve">, jak się udziela chrztu świętego;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wyjaśnia</w:t>
            </w:r>
            <w:proofErr w:type="gramEnd"/>
            <w:r>
              <w:t xml:space="preserve">, że niedziela jest pamiątką zmartwychwstania Chrystusa;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wyjaśnia</w:t>
            </w:r>
            <w:proofErr w:type="gramEnd"/>
            <w:r>
              <w:t>, czym jest Eucharystia;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wyjaśnia</w:t>
            </w:r>
            <w:proofErr w:type="gramEnd"/>
            <w:r>
              <w:t xml:space="preserve">, dlaczego ludzie przystępują do Komunii Świętej;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opowiada</w:t>
            </w:r>
            <w:proofErr w:type="gramEnd"/>
            <w:r>
              <w:t xml:space="preserve"> na postawie ilustracji o spotkaniu Jezusa z Zacheuszem;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z</w:t>
            </w:r>
            <w:proofErr w:type="gramEnd"/>
            <w:r>
              <w:t xml:space="preserve"> pomocą katechety wyjaśnia, co znaczą poszczególne warunki owocnego przyjęcia sakramentu pokuty;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lastRenderedPageBreak/>
              <w:t>wyjaśnia</w:t>
            </w:r>
            <w:proofErr w:type="gramEnd"/>
            <w:r>
              <w:t xml:space="preserve">, kto może przyjąć sakrament namaszczenia chorych;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opowiada</w:t>
            </w:r>
            <w:proofErr w:type="gramEnd"/>
            <w:r>
              <w:t xml:space="preserve">, jakie zadania mają małżonkowie, a jakie księża (kapłani);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opowiada</w:t>
            </w:r>
            <w:proofErr w:type="gramEnd"/>
            <w:r>
              <w:t xml:space="preserve">, że Jezus powołał dwunastu Apostołów;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odróżnia</w:t>
            </w:r>
            <w:proofErr w:type="gramEnd"/>
            <w:r>
              <w:t xml:space="preserve">, kiedy piszemy słowo KOŚCIÓŁ małą, a kiedy wielką literą;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wyjaśnia</w:t>
            </w:r>
            <w:proofErr w:type="gramEnd"/>
            <w:r>
              <w:t xml:space="preserve">, że jest parafianinem (należy do parafii);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z</w:t>
            </w:r>
            <w:proofErr w:type="gramEnd"/>
            <w:r>
              <w:t xml:space="preserve"> pomocą katechety wymienia przykazania Boże;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opowiada</w:t>
            </w:r>
            <w:proofErr w:type="gramEnd"/>
            <w:r>
              <w:t xml:space="preserve">, że Bóg obdarzył człowieka wolnością;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wyjaśnia</w:t>
            </w:r>
            <w:proofErr w:type="gramEnd"/>
            <w:r>
              <w:t xml:space="preserve">, kim są święci (przyjaciele Pana Jezusa) i </w:t>
            </w:r>
            <w:r>
              <w:lastRenderedPageBreak/>
              <w:t xml:space="preserve">podaje przykład osób świętych;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wskazuje</w:t>
            </w:r>
            <w:proofErr w:type="gramEnd"/>
            <w:r>
              <w:t xml:space="preserve"> ilustrację z przypowieścią o dobrym Samarytaninie;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z</w:t>
            </w:r>
            <w:proofErr w:type="gramEnd"/>
            <w:r>
              <w:t xml:space="preserve"> pomocą katechety wymienia pięć przykazań kościelnych;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wyjaśnia</w:t>
            </w:r>
            <w:proofErr w:type="gramEnd"/>
            <w:r>
              <w:t xml:space="preserve"> swoimi słowami pojęcie królestwa Bożego, jako królowania Pana Jezusa w sercach i w życiu ludzi;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wymienia</w:t>
            </w:r>
            <w:proofErr w:type="gramEnd"/>
            <w:r>
              <w:t xml:space="preserve"> niektóre okresy liturgiczne i uroczystości;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wymienia</w:t>
            </w:r>
            <w:proofErr w:type="gramEnd"/>
            <w:r>
              <w:t xml:space="preserve"> Osoby Boże: Ojca, Syna i Ducha Świętego;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rozpoznaje</w:t>
            </w:r>
            <w:proofErr w:type="gramEnd"/>
            <w:r>
              <w:t xml:space="preserve"> na ilustracjach i opowiada o najważniejszych wydarzeniach z życia Jezusa: o narodzinach, cudach, drodze krzyżowej, </w:t>
            </w:r>
            <w:r>
              <w:lastRenderedPageBreak/>
              <w:t xml:space="preserve">śmierci na krzyżu, złożeniu w grobie, zmartwychwstaniu i Zesłaniu Ducha Świętego;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potrafi</w:t>
            </w:r>
            <w:proofErr w:type="gramEnd"/>
            <w:r>
              <w:t xml:space="preserve"> wyrecytować na pamięć modlitwy </w:t>
            </w:r>
            <w:r w:rsidRPr="00061F4A">
              <w:rPr>
                <w:i/>
              </w:rPr>
              <w:t>Zdrowaś Mario, Ojcze nasz, Chwała Ojcu</w:t>
            </w:r>
            <w:r>
              <w:t xml:space="preserve">; </w:t>
            </w:r>
          </w:p>
          <w:p w:rsidR="00753888" w:rsidRDefault="00753888" w:rsidP="003837DD">
            <w:pPr>
              <w:spacing w:after="240" w:line="276" w:lineRule="auto"/>
            </w:pPr>
          </w:p>
        </w:tc>
        <w:tc>
          <w:tcPr>
            <w:tcW w:w="3119" w:type="dxa"/>
            <w:tcBorders>
              <w:top w:val="dashSmallGap" w:sz="4" w:space="0" w:color="auto"/>
            </w:tcBorders>
          </w:tcPr>
          <w:p w:rsidR="00753888" w:rsidRDefault="00753888" w:rsidP="00EB6B66">
            <w:pPr>
              <w:spacing w:after="240" w:line="276" w:lineRule="auto"/>
            </w:pPr>
            <w:proofErr w:type="gramStart"/>
            <w:r>
              <w:lastRenderedPageBreak/>
              <w:t>wyjaśnia</w:t>
            </w:r>
            <w:proofErr w:type="gramEnd"/>
            <w:r>
              <w:t>, że słowa proroków są zapisane w Piśmie Świętym;</w:t>
            </w:r>
          </w:p>
          <w:p w:rsidR="00753888" w:rsidRDefault="00753888" w:rsidP="00EB6B66">
            <w:pPr>
              <w:spacing w:after="240" w:line="276" w:lineRule="auto"/>
            </w:pPr>
            <w:r>
              <w:t xml:space="preserve">wskazuje na </w:t>
            </w:r>
            <w:proofErr w:type="gramStart"/>
            <w:r>
              <w:t>Jezusa jako</w:t>
            </w:r>
            <w:proofErr w:type="gramEnd"/>
            <w:r>
              <w:t xml:space="preserve"> na Baranka Bożego;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podaje</w:t>
            </w:r>
            <w:proofErr w:type="gramEnd"/>
            <w:r>
              <w:t xml:space="preserve"> przykład tajemnicy różańcowej z każdej części;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opowiada</w:t>
            </w:r>
            <w:proofErr w:type="gramEnd"/>
            <w:r>
              <w:t xml:space="preserve"> swoimi słowami przypowieść o siewcy i ziarnach;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opowiada</w:t>
            </w:r>
            <w:proofErr w:type="gramEnd"/>
            <w:r>
              <w:t xml:space="preserve"> o cudzie rozmnożenia chleba;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podaje</w:t>
            </w:r>
            <w:proofErr w:type="gramEnd"/>
            <w:r>
              <w:t xml:space="preserve"> warunki skuteczności modlitwy;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wyjaśnia</w:t>
            </w:r>
            <w:proofErr w:type="gramEnd"/>
            <w:r>
              <w:t xml:space="preserve"> znaki Ducha Świętego;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podaje</w:t>
            </w:r>
            <w:proofErr w:type="gramEnd"/>
            <w:r>
              <w:t xml:space="preserve"> przykład (krótkiej) modlitwy do Ducha Świętego, np. „Duchu Święty, przyjdź!”;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lastRenderedPageBreak/>
              <w:t>wyjaśnia</w:t>
            </w:r>
            <w:proofErr w:type="gramEnd"/>
            <w:r>
              <w:t xml:space="preserve"> symbolikę chrztu, wskazując znaki na ilustracji;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wyjaśnia</w:t>
            </w:r>
            <w:proofErr w:type="gramEnd"/>
            <w:r>
              <w:t xml:space="preserve"> w prosty sposób, czym są dary Ducha Świętego (ogólnie);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wymienia</w:t>
            </w:r>
            <w:proofErr w:type="gramEnd"/>
            <w:r>
              <w:t xml:space="preserve"> siedem sakramentów świętych patrząc na ilustracje (znaki sakramentów);</w:t>
            </w:r>
          </w:p>
          <w:p w:rsidR="00753888" w:rsidRDefault="00753888" w:rsidP="00EB6B66">
            <w:pPr>
              <w:spacing w:after="240" w:line="276" w:lineRule="auto"/>
            </w:pPr>
            <w:r>
              <w:t xml:space="preserve">wskazuje na ambonę i </w:t>
            </w:r>
            <w:proofErr w:type="gramStart"/>
            <w:r>
              <w:t>ołtarz jako</w:t>
            </w:r>
            <w:proofErr w:type="gramEnd"/>
            <w:r>
              <w:t xml:space="preserve"> stół słowa Pańskiego i stół Ciała Pańskiego i kojarzy je z częściami Mszy Świętej;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wyjaśnia</w:t>
            </w:r>
            <w:proofErr w:type="gramEnd"/>
            <w:r>
              <w:t xml:space="preserve"> swoimi słowami pojęcie grzechu lekkiego i ciężkiego;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wyjaśnia</w:t>
            </w:r>
            <w:proofErr w:type="gramEnd"/>
            <w:r>
              <w:t xml:space="preserve">, co daje sakrament namaszczenia chorych;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wymienia</w:t>
            </w:r>
            <w:proofErr w:type="gramEnd"/>
            <w:r>
              <w:t xml:space="preserve"> kilka imion Apostołów;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wyjaśnia</w:t>
            </w:r>
            <w:proofErr w:type="gramEnd"/>
            <w:r>
              <w:t xml:space="preserve">, czym jest kościół, a czym Kościół (wielką literą);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lastRenderedPageBreak/>
              <w:t>wyjaśnia</w:t>
            </w:r>
            <w:proofErr w:type="gramEnd"/>
            <w:r>
              <w:t xml:space="preserve"> swoimi słowami, czym jest parafia;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wskazuje</w:t>
            </w:r>
            <w:proofErr w:type="gramEnd"/>
            <w:r>
              <w:t>, jak może wspierać misjonarzy;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podaje</w:t>
            </w:r>
            <w:proofErr w:type="gramEnd"/>
            <w:r>
              <w:t xml:space="preserve"> przykłady działania Ducha Świętego w Kościele (np. w sakramentach, w dobrych natchnieniach, w darach i owocach);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z</w:t>
            </w:r>
            <w:proofErr w:type="gramEnd"/>
            <w:r>
              <w:t xml:space="preserve"> pomocą katechety wymienia dary i owoce Ducha Świętego;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recytuje</w:t>
            </w:r>
            <w:proofErr w:type="gramEnd"/>
            <w:r>
              <w:t xml:space="preserve"> na pamięć przykazanie miłości Boga i bliźniego;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wymienia</w:t>
            </w:r>
            <w:proofErr w:type="gramEnd"/>
            <w:r>
              <w:t xml:space="preserve"> przykazania Boże;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wyjaśnia</w:t>
            </w:r>
            <w:proofErr w:type="gramEnd"/>
            <w:r>
              <w:t xml:space="preserve">, że życie, chrzest i wiara to dary pochodzące od Boga;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wyjaśnia</w:t>
            </w:r>
            <w:proofErr w:type="gramEnd"/>
            <w:r>
              <w:t xml:space="preserve"> swoimi słowami, czym jest sumienie i jakie jest jego znaczenie;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lastRenderedPageBreak/>
              <w:t>podaje</w:t>
            </w:r>
            <w:proofErr w:type="gramEnd"/>
            <w:r>
              <w:t xml:space="preserve"> przykłady, jak dbać o dobre sumienie;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opowiada</w:t>
            </w:r>
            <w:proofErr w:type="gramEnd"/>
            <w:r>
              <w:t xml:space="preserve"> o wybranym świętym;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opowiada</w:t>
            </w:r>
            <w:proofErr w:type="gramEnd"/>
            <w:r>
              <w:t xml:space="preserve"> przypowieść o dobrym Samarytaninie;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podaje</w:t>
            </w:r>
            <w:proofErr w:type="gramEnd"/>
            <w:r>
              <w:t xml:space="preserve">, korzystając z ilustracji, przykłady kolejnych uczynków miłosierdzia;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wyjaśnia</w:t>
            </w:r>
            <w:proofErr w:type="gramEnd"/>
            <w:r>
              <w:t xml:space="preserve">, jak rozumie każde przykazanie kościelne;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wymienia</w:t>
            </w:r>
            <w:proofErr w:type="gramEnd"/>
            <w:r>
              <w:t xml:space="preserve"> Osoby Trójcy Przenajświętszej i nazywa Boga Trójcą Przenajświętszą;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opowiada</w:t>
            </w:r>
            <w:proofErr w:type="gramEnd"/>
            <w:r>
              <w:t xml:space="preserve"> o powtórnym przyjściu Pana Jezusa;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wyjaśnia</w:t>
            </w:r>
            <w:proofErr w:type="gramEnd"/>
            <w:r>
              <w:t xml:space="preserve">, co się dzieje w poznanych okresach roku liturgicznego i czego dotyczą poznane uroczystości liturgiczne.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lastRenderedPageBreak/>
              <w:t>potrafi</w:t>
            </w:r>
            <w:proofErr w:type="gramEnd"/>
            <w:r>
              <w:t xml:space="preserve"> wyrecytować z pamięci </w:t>
            </w:r>
            <w:r>
              <w:rPr>
                <w:i/>
              </w:rPr>
              <w:t xml:space="preserve">Chwała Ojcu, 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:rsidR="00753888" w:rsidRDefault="00753888" w:rsidP="00EB6B66">
            <w:pPr>
              <w:spacing w:after="240" w:line="276" w:lineRule="auto"/>
            </w:pPr>
            <w:proofErr w:type="gramStart"/>
            <w:r>
              <w:lastRenderedPageBreak/>
              <w:t>opowiada</w:t>
            </w:r>
            <w:proofErr w:type="gramEnd"/>
            <w:r>
              <w:t xml:space="preserve"> na podstawie ilustracji swoimi słowami o św. Teresie od Dzieciątka Jezus;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wyjaśnią</w:t>
            </w:r>
            <w:proofErr w:type="gramEnd"/>
            <w:r>
              <w:t>, co znaczy słowo Chrystus;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wyjaśnia</w:t>
            </w:r>
            <w:proofErr w:type="gramEnd"/>
            <w:r>
              <w:t>, dlaczego Jezusa nazywamy Barankiem Bożym;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wyjaśnia</w:t>
            </w:r>
            <w:proofErr w:type="gramEnd"/>
            <w:r>
              <w:t xml:space="preserve">, że cud rozmnożenia chleba jest obrazem Eucharystii;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wyjaśnia</w:t>
            </w:r>
            <w:proofErr w:type="gramEnd"/>
            <w:r>
              <w:t xml:space="preserve"> wezwania modlitwy „Ojcze nasz”;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wymienia</w:t>
            </w:r>
            <w:proofErr w:type="gramEnd"/>
            <w:r>
              <w:t xml:space="preserve"> na pamięć siedem sakramentów świętych;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wymienia</w:t>
            </w:r>
            <w:proofErr w:type="gramEnd"/>
            <w:r>
              <w:t xml:space="preserve"> warunki owocnego przyjęcia sakramentu pokuty;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lastRenderedPageBreak/>
              <w:t>wymienia</w:t>
            </w:r>
            <w:proofErr w:type="gramEnd"/>
            <w:r>
              <w:t>, co przygotować, gdy ksiądz ma przyjść z sakramentem namaszczenia chorych;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wyjaśnia</w:t>
            </w:r>
            <w:proofErr w:type="gramEnd"/>
            <w:r>
              <w:t xml:space="preserve">, kim jest Apostoł;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uzasadnia</w:t>
            </w:r>
            <w:proofErr w:type="gramEnd"/>
            <w:r>
              <w:t xml:space="preserve">, że sakrament chrztu, to powtórne narodziny;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opowiada</w:t>
            </w:r>
            <w:proofErr w:type="gramEnd"/>
            <w:r>
              <w:t xml:space="preserve"> o kilku poznanych świętych;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opowiada</w:t>
            </w:r>
            <w:proofErr w:type="gramEnd"/>
            <w:r>
              <w:t xml:space="preserve"> o uczynkach miłosierdzia;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zna</w:t>
            </w:r>
            <w:proofErr w:type="gramEnd"/>
            <w:r>
              <w:t xml:space="preserve"> na pamięć pięć przykazań kościelnych; </w:t>
            </w:r>
          </w:p>
          <w:p w:rsidR="00753888" w:rsidRDefault="00753888" w:rsidP="00EB6B66">
            <w:pPr>
              <w:spacing w:after="240" w:line="276" w:lineRule="auto"/>
            </w:pPr>
            <w:proofErr w:type="gramStart"/>
            <w:r>
              <w:t>potrafi</w:t>
            </w:r>
            <w:proofErr w:type="gramEnd"/>
            <w:r>
              <w:t xml:space="preserve"> wyrecytować z pamięci </w:t>
            </w:r>
            <w:r>
              <w:rPr>
                <w:i/>
              </w:rPr>
              <w:t xml:space="preserve">Święty, Święty… </w:t>
            </w:r>
            <w:r>
              <w:t xml:space="preserve">oraz </w:t>
            </w:r>
            <w:r>
              <w:lastRenderedPageBreak/>
              <w:t xml:space="preserve">pierwsze słowa </w:t>
            </w:r>
            <w:r>
              <w:rPr>
                <w:i/>
              </w:rPr>
              <w:t xml:space="preserve">Magnificat. </w:t>
            </w:r>
          </w:p>
        </w:tc>
      </w:tr>
    </w:tbl>
    <w:p w:rsidR="00AC3028" w:rsidRDefault="00AC3028" w:rsidP="00634516">
      <w:pPr>
        <w:spacing w:after="240" w:line="276" w:lineRule="auto"/>
      </w:pPr>
    </w:p>
    <w:sectPr w:rsidR="00AC3028" w:rsidSect="006345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D6"/>
    <w:rsid w:val="00061F4A"/>
    <w:rsid w:val="000D2B92"/>
    <w:rsid w:val="0021210B"/>
    <w:rsid w:val="003837DD"/>
    <w:rsid w:val="004A1112"/>
    <w:rsid w:val="00565ACA"/>
    <w:rsid w:val="005A2F02"/>
    <w:rsid w:val="005A6EE1"/>
    <w:rsid w:val="00634516"/>
    <w:rsid w:val="00656951"/>
    <w:rsid w:val="00661D5E"/>
    <w:rsid w:val="006D6411"/>
    <w:rsid w:val="00753888"/>
    <w:rsid w:val="0082351D"/>
    <w:rsid w:val="00852123"/>
    <w:rsid w:val="008B5DD6"/>
    <w:rsid w:val="009103CD"/>
    <w:rsid w:val="00951F11"/>
    <w:rsid w:val="009B20E5"/>
    <w:rsid w:val="00A63D1B"/>
    <w:rsid w:val="00A934C4"/>
    <w:rsid w:val="00AC3028"/>
    <w:rsid w:val="00BB7CFC"/>
    <w:rsid w:val="00BC2846"/>
    <w:rsid w:val="00C07085"/>
    <w:rsid w:val="00C816EE"/>
    <w:rsid w:val="00CC0AD2"/>
    <w:rsid w:val="00CF5D90"/>
    <w:rsid w:val="00D94F23"/>
    <w:rsid w:val="00EB6B66"/>
    <w:rsid w:val="00F17ED2"/>
    <w:rsid w:val="00F461F8"/>
    <w:rsid w:val="00F9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ED9B7-3E5F-4B94-9D15-ADF606E1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D5E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4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6B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6</Pages>
  <Words>1325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Czarnecka</dc:creator>
  <cp:keywords/>
  <dc:description/>
  <cp:lastModifiedBy>Teresa Czarnecka</cp:lastModifiedBy>
  <cp:revision>7</cp:revision>
  <dcterms:created xsi:type="dcterms:W3CDTF">2021-07-08T10:34:00Z</dcterms:created>
  <dcterms:modified xsi:type="dcterms:W3CDTF">2021-07-21T12:23:00Z</dcterms:modified>
</cp:coreProperties>
</file>