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92" w:rsidRDefault="002D6764" w:rsidP="00093119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27" w:line="420" w:lineRule="atLeast"/>
        <w:jc w:val="center"/>
        <w:textAlignment w:val="center"/>
        <w:rPr>
          <w:rFonts w:cs="AgendaPl Bold"/>
          <w:b/>
          <w:bCs/>
          <w:caps/>
          <w:color w:val="FF7F00"/>
          <w:sz w:val="36"/>
          <w:szCs w:val="36"/>
        </w:rPr>
      </w:pPr>
      <w:r>
        <w:rPr>
          <w:rFonts w:cs="AgendaPl Bold"/>
          <w:b/>
          <w:bCs/>
          <w:caps/>
          <w:color w:val="FF7F00"/>
          <w:sz w:val="36"/>
          <w:szCs w:val="36"/>
        </w:rPr>
        <w:t>Wyma</w:t>
      </w:r>
      <w:bookmarkStart w:id="0" w:name="_GoBack"/>
      <w:bookmarkEnd w:id="0"/>
      <w:r>
        <w:rPr>
          <w:rFonts w:cs="AgendaPl Bold"/>
          <w:b/>
          <w:bCs/>
          <w:caps/>
          <w:color w:val="FF7F00"/>
          <w:sz w:val="36"/>
          <w:szCs w:val="36"/>
        </w:rPr>
        <w:t xml:space="preserve">gania edukacyjne Muzyka klasa </w:t>
      </w:r>
      <w:r w:rsidR="00093119">
        <w:rPr>
          <w:rFonts w:cs="AgendaPl Bold"/>
          <w:b/>
          <w:bCs/>
          <w:caps/>
          <w:color w:val="FF7F00"/>
          <w:sz w:val="36"/>
          <w:szCs w:val="36"/>
        </w:rPr>
        <w:t>5</w:t>
      </w:r>
    </w:p>
    <w:p w:rsidR="00093119" w:rsidRPr="00115F8B" w:rsidRDefault="00093119" w:rsidP="00093119">
      <w:pPr>
        <w:jc w:val="center"/>
        <w:rPr>
          <w:sz w:val="24"/>
          <w:szCs w:val="24"/>
        </w:rPr>
        <w:sectPr w:rsidR="00093119" w:rsidRPr="00115F8B">
          <w:pgSz w:w="11622" w:h="15591"/>
          <w:pgMar w:top="1186" w:right="1152" w:bottom="1146" w:left="964" w:header="708" w:footer="708" w:gutter="0"/>
          <w:cols w:space="708"/>
        </w:sectPr>
      </w:pPr>
      <w:r w:rsidRPr="00115F8B">
        <w:t>Formy sprawdzania wiedzy</w:t>
      </w:r>
    </w:p>
    <w:p w:rsidR="00093119" w:rsidRPr="00115F8B" w:rsidRDefault="00093119" w:rsidP="00093119">
      <w:pPr>
        <w:ind w:left="-14" w:right="9"/>
        <w:rPr>
          <w:b/>
        </w:rPr>
      </w:pPr>
      <w:r w:rsidRPr="00115F8B">
        <w:rPr>
          <w:b/>
        </w:rPr>
        <w:t>Predyspozycje i umiejętności muzyczne uczniów można ocenić na podstawie sprawdzianu przeprowadzonego na początku i przed końcem każdego roku szkolnego. Na początku pierwszego roku nauki muzyki w klasach 4–7 powinien to być sprawdzian predyspozycji i umiejętności muzycznych, m.in. słuchu wysokościowego, poczucia rytmu i rozróżniania wartości rytmicznych (w zakresie obowiązującym w klasach 1–3), pamięci muzycznej, znajomości solmizacji. Sprawdzian ten może przyjąć formę atrakcyjnej zabawy lub quizu muzycznego. Nie chodzi tu bowiem o wystawienie ocen szkolnych, lecz o uzyskanie orientacji, jaki poziom reprezentują uczniowie, na które zagadnienia trzeba będzie położyć nacisk, jak dobierać repertuar wokalny i instrumentalny, jakich przykładów literatury muzycznej słuchać. Również na koniec każdego roku szkolnego nauczyciel muzyki powinien możliwie dokładnie określić poziom wiedzy i umiejętności ucznia. Podobnie jak na początku roku, może odbyć się to w formie zabawy lub gry dydaktycznej. Wynik sprawdzianu należy uzupełnić informacjami dotyczącymi zainteresowań muzycznych ucznia, jego systematyczności i efektów pracy w klasie. Te elementy powinno się porównać z wynikami innych uczniów. Ocena taka może być podstawą do podejmowania trafnych decyzji dotyczących właściwego, indywidualnego doboru ćwiczeń i piosenek przeznaczonych dla konkretnego ucznia. Pozwala też na poprawną samoocenę nauczyciela.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Inaczej należy oceniać uczniów na koniec semestru, a inaczej na koniec roku szkolnego. Oceny z muzyki dotyczą poziomu wiedzy i umiejętności w kontekście indywidualnych zdolności i zainteresowań muzycznych ucznia, a także jego aktywności na lekcjach. Ocena nie powinna być obniżana z powodu niewielkich postępów dziecka w nauce, jeśli źródłem tych niepowodzeń jest brak uzdolnień muzycznych.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Ostateczny wybór sposobu i kryteriów oceniania należy do nauczyciela. Trzeba jednak pamiętać, że ocena może zarówno pomóc w budowaniu właściwej motywacji ucznia do pracy, jak i stać się powodem zniechęcenia i bezpodstawnego przekonania źle ocenionego ucznia o braku słuchu, zdolności muzycznych itp. Ocena w dzienniku nie może więc być rezultatem pomiaru, lecz powinna spełniać funkcje wychowawcze – przede wszystkim zachęcać do nauki muzyki.</w:t>
      </w:r>
    </w:p>
    <w:p w:rsidR="00093119" w:rsidRDefault="00093119" w:rsidP="00093119">
      <w:pPr>
        <w:rPr>
          <w:b/>
        </w:rPr>
      </w:pPr>
    </w:p>
    <w:p w:rsidR="00093119" w:rsidRPr="00115F8B" w:rsidRDefault="00093119" w:rsidP="00093119">
      <w:pPr>
        <w:jc w:val="center"/>
        <w:sectPr w:rsidR="00093119" w:rsidRPr="00115F8B" w:rsidSect="00115F8B">
          <w:type w:val="continuous"/>
          <w:pgSz w:w="11622" w:h="15591"/>
          <w:pgMar w:top="0" w:right="861" w:bottom="1440" w:left="950" w:header="708" w:footer="708" w:gutter="0"/>
          <w:cols w:space="386"/>
        </w:sectPr>
      </w:pPr>
      <w:r w:rsidRPr="00115F8B">
        <w:rPr>
          <w:rFonts w:ascii="Calibri" w:eastAsia="Calibri" w:hAnsi="Calibri" w:cs="Calibri"/>
          <w:sz w:val="24"/>
        </w:rPr>
        <w:t>Ocenianie wiedzy teoretycznej i umiejętności praktycznych</w:t>
      </w:r>
    </w:p>
    <w:p w:rsidR="00093119" w:rsidRPr="00115F8B" w:rsidRDefault="00093119" w:rsidP="00093119">
      <w:pPr>
        <w:ind w:left="113" w:right="9"/>
        <w:rPr>
          <w:b/>
        </w:rPr>
      </w:pPr>
      <w:r w:rsidRPr="00115F8B">
        <w:rPr>
          <w:b/>
        </w:rPr>
        <w:t>Przy ocenianiu ucznia należy oddzielić jego postępy w opanowywaniu wiedzy teoretycznej, niewymagające aktywności muzycznej, od umiejętności śpiewu, gry na instrumentach i tworzenia muzyki. Znajomość elementów teorii i historii muzyki powinna być oceniana według jednakowych kryteriów dla całej klasy. Dotyczy to także umiejętności pisania nut (z wyłączeniem dzieci z dysgrafią). Oceniając umiejętności i wiedzę teoretyczną, można zachęcić do aktywnego muzykowania, na przykład podwyższając ocenę za poprawne zapisanie rytmu ćwiczenia, jeśli uczeń potrafi wykonać podane wartości rytmiczne.</w:t>
      </w:r>
    </w:p>
    <w:p w:rsidR="00093119" w:rsidRPr="00115F8B" w:rsidRDefault="00093119" w:rsidP="00093119">
      <w:pPr>
        <w:ind w:left="113" w:right="9" w:firstLine="170"/>
        <w:rPr>
          <w:b/>
        </w:rPr>
      </w:pPr>
      <w:r w:rsidRPr="00115F8B">
        <w:rPr>
          <w:b/>
        </w:rPr>
        <w:t>W celu sprawdzenia wiedzy muzycznej nauczyciel może wykorzystać:</w:t>
      </w:r>
    </w:p>
    <w:p w:rsidR="00093119" w:rsidRPr="00115F8B" w:rsidRDefault="00093119" w:rsidP="00093119">
      <w:pPr>
        <w:numPr>
          <w:ilvl w:val="0"/>
          <w:numId w:val="6"/>
        </w:numPr>
        <w:spacing w:after="5" w:line="262" w:lineRule="auto"/>
        <w:ind w:left="268" w:right="9" w:hanging="155"/>
        <w:jc w:val="both"/>
        <w:rPr>
          <w:b/>
        </w:rPr>
      </w:pPr>
      <w:r>
        <w:rPr>
          <w:b/>
        </w:rPr>
        <w:t>Ć</w:t>
      </w:r>
      <w:r w:rsidRPr="00115F8B">
        <w:rPr>
          <w:b/>
        </w:rPr>
        <w:t>wiczenia</w:t>
      </w:r>
      <w:r>
        <w:rPr>
          <w:b/>
        </w:rPr>
        <w:t xml:space="preserve"> </w:t>
      </w:r>
      <w:r w:rsidRPr="00115F8B">
        <w:rPr>
          <w:b/>
        </w:rPr>
        <w:t>ut</w:t>
      </w:r>
      <w:r>
        <w:rPr>
          <w:b/>
        </w:rPr>
        <w:t>rwalające– dają możliwość okreś</w:t>
      </w:r>
      <w:r w:rsidRPr="00115F8B">
        <w:rPr>
          <w:b/>
        </w:rPr>
        <w:t>lenia stopnia opanowania przez uczniów wiedzy muzycznej;</w:t>
      </w:r>
    </w:p>
    <w:p w:rsidR="00093119" w:rsidRPr="00115F8B" w:rsidRDefault="00093119" w:rsidP="00093119">
      <w:pPr>
        <w:numPr>
          <w:ilvl w:val="0"/>
          <w:numId w:val="6"/>
        </w:numPr>
        <w:spacing w:after="5" w:line="262" w:lineRule="auto"/>
        <w:ind w:left="268" w:right="9" w:hanging="155"/>
        <w:jc w:val="both"/>
        <w:rPr>
          <w:b/>
        </w:rPr>
      </w:pPr>
      <w:r w:rsidRPr="00115F8B">
        <w:rPr>
          <w:b/>
        </w:rPr>
        <w:lastRenderedPageBreak/>
        <w:t>Ćwiczenia</w:t>
      </w:r>
      <w:r>
        <w:rPr>
          <w:b/>
        </w:rPr>
        <w:t xml:space="preserve"> </w:t>
      </w:r>
      <w:r w:rsidRPr="00115F8B">
        <w:rPr>
          <w:b/>
        </w:rPr>
        <w:t>jako</w:t>
      </w:r>
      <w:r>
        <w:rPr>
          <w:b/>
        </w:rPr>
        <w:t xml:space="preserve"> </w:t>
      </w:r>
      <w:r w:rsidRPr="00115F8B">
        <w:rPr>
          <w:b/>
        </w:rPr>
        <w:t>sprawdziany – niektóre zadania (np. krzyżówki, quizy) nadają się do szybkiego sprawdzenia wiadomości. Uczniowie chętnie uczestniczą w tego rodzaju „sprawdzianach”. Nauczyciel natomiast nie traci cennego czasu przeznaczonego na zajęcia.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Umiejętności</w:t>
      </w:r>
      <w:r>
        <w:rPr>
          <w:b/>
        </w:rPr>
        <w:t xml:space="preserve"> </w:t>
      </w:r>
      <w:r w:rsidRPr="00115F8B">
        <w:rPr>
          <w:b/>
        </w:rPr>
        <w:t>praktyczne muszą być oceniane w kontekście predyspozycji muzycznych dziecka. W tym przypadku ewaluacja nie może wynikać z bezwzględnej skali osiągnięć. Każdy uczeń powinien mieć możliwość uzyskania oceny bardzo dobrej, jeśli tylko będzie zaangażowany i staranny. Duże trudności sprawia ocena postępów w sytuacji, kiedy dziecko musi pokonywać bariery psychiczne utrudniające aktywne muzykowanie. Dotyczy to przede wszystkim śpiewu.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Przy ocenianiu umiejętności praktycznych należy pamiętać o indywidualizowaniu poszczególnych ocen – powinno się porównywać nie uczniów między sobą, lecz efekty pracy każdego z nich w stosunku do jego możliwości.</w:t>
      </w:r>
    </w:p>
    <w:p w:rsidR="00093119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 xml:space="preserve">Najtrudniejszym rodzajem muzycznej aktywności dzieci jest twórczość, dlatego przy jej ocenie należy zwracać uwagę na zaangażowanie oraz staranność uczniów. Należy im umożliwić szybkie osiągnięcie satysfakcji z rezultatu własnych wysiłków twórczych. Nie można także skąpić pochwał. Nauczyciel często imponuje uczniom swoją wiedzą i umiejętnościami, toteż pochwała z jego ust jest dla nich szczególnie ważna.  </w:t>
      </w:r>
    </w:p>
    <w:p w:rsidR="00093119" w:rsidRPr="00115F8B" w:rsidRDefault="00093119" w:rsidP="00093119">
      <w:pPr>
        <w:ind w:left="-14" w:right="9" w:firstLine="170"/>
        <w:jc w:val="center"/>
      </w:pPr>
      <w:r w:rsidRPr="00115F8B">
        <w:rPr>
          <w:rFonts w:ascii="Calibri" w:eastAsia="Calibri" w:hAnsi="Calibri" w:cs="Calibri"/>
          <w:sz w:val="24"/>
        </w:rPr>
        <w:t>System oceniania w programie nauczania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Zgodnie z założeniami reformy programowej nowy system oceniania powinien zapewnić:</w:t>
      </w:r>
    </w:p>
    <w:p w:rsidR="00093119" w:rsidRPr="00115F8B" w:rsidRDefault="00093119" w:rsidP="00093119">
      <w:pPr>
        <w:numPr>
          <w:ilvl w:val="0"/>
          <w:numId w:val="7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pobudzenie rozwoju umysłowego ucznia,</w:t>
      </w:r>
    </w:p>
    <w:p w:rsidR="00093119" w:rsidRPr="00115F8B" w:rsidRDefault="00093119" w:rsidP="00093119">
      <w:pPr>
        <w:numPr>
          <w:ilvl w:val="0"/>
          <w:numId w:val="7"/>
        </w:numPr>
        <w:spacing w:after="0" w:line="265" w:lineRule="auto"/>
        <w:ind w:right="9" w:hanging="155"/>
        <w:jc w:val="both"/>
        <w:rPr>
          <w:b/>
        </w:rPr>
      </w:pPr>
      <w:r w:rsidRPr="00115F8B">
        <w:rPr>
          <w:b/>
        </w:rPr>
        <w:t>ukierunkowanie jego dalszej, samodzielnej pracy oraz wdrażanie do systematyczności, samokontroli i samooceny,</w:t>
      </w:r>
    </w:p>
    <w:p w:rsidR="00093119" w:rsidRPr="00115F8B" w:rsidRDefault="00093119" w:rsidP="00093119">
      <w:pPr>
        <w:numPr>
          <w:ilvl w:val="0"/>
          <w:numId w:val="7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 xml:space="preserve">nabywanie umiejętności rozróżniania </w:t>
      </w:r>
      <w:proofErr w:type="spellStart"/>
      <w:r w:rsidRPr="00115F8B">
        <w:rPr>
          <w:b/>
        </w:rPr>
        <w:t>zachowań</w:t>
      </w:r>
      <w:proofErr w:type="spellEnd"/>
      <w:r w:rsidRPr="00115F8B">
        <w:rPr>
          <w:b/>
        </w:rPr>
        <w:t xml:space="preserve"> pozytywnych i negatywnych,</w:t>
      </w:r>
    </w:p>
    <w:p w:rsidR="00093119" w:rsidRPr="00115F8B" w:rsidRDefault="00093119" w:rsidP="00093119">
      <w:pPr>
        <w:numPr>
          <w:ilvl w:val="0"/>
          <w:numId w:val="7"/>
        </w:numPr>
        <w:spacing w:after="5" w:line="262" w:lineRule="auto"/>
        <w:ind w:right="9" w:hanging="155"/>
        <w:jc w:val="both"/>
        <w:rPr>
          <w:b/>
        </w:rPr>
      </w:pPr>
      <w:r>
        <w:rPr>
          <w:b/>
        </w:rPr>
        <w:t>d</w:t>
      </w:r>
      <w:r w:rsidRPr="00115F8B">
        <w:rPr>
          <w:b/>
        </w:rPr>
        <w:t>ostarczanie rodzicom bi</w:t>
      </w:r>
      <w:r>
        <w:rPr>
          <w:b/>
        </w:rPr>
        <w:t>eżącej informacji o osiąg</w:t>
      </w:r>
      <w:r w:rsidRPr="00115F8B">
        <w:rPr>
          <w:b/>
        </w:rPr>
        <w:t>nięciach dzieci, a nauczycielom wiedzy, w jakim stopniu założone cele kształcenia zostały zrealizowane.</w:t>
      </w:r>
    </w:p>
    <w:p w:rsidR="00093119" w:rsidRPr="00115F8B" w:rsidRDefault="00093119" w:rsidP="00093119">
      <w:pPr>
        <w:ind w:left="-14" w:right="111" w:firstLine="170"/>
        <w:rPr>
          <w:b/>
        </w:rPr>
      </w:pPr>
      <w:r w:rsidRPr="00115F8B">
        <w:rPr>
          <w:b/>
        </w:rPr>
        <w:t>Dobrze przemyślane ocenianie wewnątrzszkolne powinno chronić przed niesystematycznym uczeniem się, np. tylko do sprawdzianu, klasówki bądź egzaminu.</w:t>
      </w:r>
    </w:p>
    <w:p w:rsidR="00093119" w:rsidRPr="00115F8B" w:rsidRDefault="00093119" w:rsidP="00093119">
      <w:pPr>
        <w:ind w:left="-14" w:right="111" w:firstLine="170"/>
        <w:rPr>
          <w:b/>
        </w:rPr>
      </w:pPr>
      <w:r w:rsidRPr="00115F8B">
        <w:rPr>
          <w:b/>
        </w:rPr>
        <w:t xml:space="preserve">Tradycyjne ocenianie postrzegane jest powszechnie jako represyjne, czyli takie, które akcentuje przede wszystkim braki, a nie osiągnięcia. Przedstawiona w omawianym programie propozycja oceniania uwzględnia wiele ważnych aspektów edukacyjnych, w tym sprawdzanie wiedzy oraz umiejętność zastosowania jej w praktyce. 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Nowy system oceniania określa wymagania edukacyjne dotyczące:</w:t>
      </w:r>
    </w:p>
    <w:p w:rsidR="00093119" w:rsidRPr="00115F8B" w:rsidRDefault="00093119" w:rsidP="00093119">
      <w:pPr>
        <w:numPr>
          <w:ilvl w:val="0"/>
          <w:numId w:val="7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poziomu i zakresu wiedzy,</w:t>
      </w:r>
    </w:p>
    <w:p w:rsidR="00093119" w:rsidRPr="00115F8B" w:rsidRDefault="00093119" w:rsidP="00093119">
      <w:pPr>
        <w:numPr>
          <w:ilvl w:val="0"/>
          <w:numId w:val="7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stopnia rozwoju umiejętności,</w:t>
      </w:r>
    </w:p>
    <w:p w:rsidR="00093119" w:rsidRPr="00115F8B" w:rsidRDefault="00093119" w:rsidP="00093119">
      <w:pPr>
        <w:numPr>
          <w:ilvl w:val="0"/>
          <w:numId w:val="7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 xml:space="preserve">przejawianych </w:t>
      </w:r>
      <w:proofErr w:type="spellStart"/>
      <w:r w:rsidRPr="00115F8B">
        <w:rPr>
          <w:b/>
        </w:rPr>
        <w:t>zachowań</w:t>
      </w:r>
      <w:proofErr w:type="spellEnd"/>
      <w:r w:rsidRPr="00115F8B">
        <w:rPr>
          <w:b/>
        </w:rPr>
        <w:t>, szczególnie stosunku ucznia do zadań edukacyjnych.</w:t>
      </w:r>
    </w:p>
    <w:p w:rsidR="00093119" w:rsidRPr="00115F8B" w:rsidRDefault="00093119" w:rsidP="00093119">
      <w:pPr>
        <w:ind w:left="-14" w:right="9"/>
        <w:rPr>
          <w:b/>
        </w:rPr>
      </w:pPr>
      <w:r w:rsidRPr="00115F8B">
        <w:rPr>
          <w:b/>
        </w:rPr>
        <w:t xml:space="preserve">Wystawianie ocen jest zadaniem trudnym, podlega bowiem wielu uwarunkowaniom. Ustalając wymagania na poszczególne oceny, należy brać pod uwagę, że za oceną kryje się informacja zarówno o poziomie osiągnięć, jak i o postępach ucznia. Dlatego kryteria ocen powinny być na tyle elastyczne, aby można było </w:t>
      </w:r>
      <w:r w:rsidRPr="00115F8B">
        <w:rPr>
          <w:b/>
        </w:rPr>
        <w:lastRenderedPageBreak/>
        <w:t>uwzględnić zdolności danego ucznia i odnieść ocenę do nich, a nie do średniego poziomu klasy. Zatem przy wystawianiu oceny z muzyki należy brać pod uwagę przede wszystkim wysiłek wkładany przez ucznia w wywiązywanie się z obowiązków wynikających ze specyfiki zajęć. Dlatego też zaleca się zindywidualizowanie skali ocen na podstawie dokładnego rozpoznania możliwości każdego z uczniów oraz obserwacji jego jednostkowego rozwoju.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Ocena powinna być więc relatywna, uzależniona od potencjału uczniów i prezentowanej przez nich postawy.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Wystawiając konkretną ocenę z muzyki, trzeba koniecznie pamiętać o tym, że jednym z podstawowych celów tego przedmiotu jest przygotowywanie uczniów do świadomego korzystania z dorobku rodzimej i światowej kultury muzycznej oraz aktywnego i pełnego uczestnictwa w życiu muzycznym kraju.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Przy ocenie powinno się uwzględniać przede wszystkim zaangażowanie i wkład pracy, znajomość literatury muzycznej i związaną z tym wiedzę, a także umiejętność śpiewania i gry na instrumentach. Głośne czytanie nut oraz podawanie wiadomości z zakresu teorii i historii muzyki nie mogą stanowić podstawy do oceny ucznia. Niedopuszczalne jest również odpytywanie uczniów i stawianie ocen wyłącznie ze znajomości tekstu piosenki.</w:t>
      </w:r>
    </w:p>
    <w:p w:rsidR="00093119" w:rsidRPr="00115F8B" w:rsidRDefault="00093119" w:rsidP="00093119">
      <w:pPr>
        <w:ind w:left="-14" w:right="9" w:firstLine="170"/>
        <w:rPr>
          <w:b/>
        </w:rPr>
      </w:pPr>
      <w:r w:rsidRPr="00115F8B">
        <w:rPr>
          <w:b/>
        </w:rPr>
        <w:t>Stosowanemu dotychczas systemowi oceniania zarzuca się niespójność wynikającą z dowolności doboru kryteriów. Brak ujednoliconych zasad oceniania prowadzi z kolei do wielu nieporozumień i zakłóca relacje między nauczycielami, uczniami oraz rodzicami. Dlatego ocenie powinny podlegać następujące elementy: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śpiew,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gra (na instrumencie melodycznym, np. na flecie, dzwonkach, flażolecie, oraz na instrumentach perkusyjnych niemelodycznych),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wypowiedzi ucznia na temat utworów muzycznych,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działania twórcze,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znajomość terminów i wiedza muzyczna,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aktywność na lekcjach,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prowadzenie zeszytu przedmiotowego.</w:t>
      </w:r>
    </w:p>
    <w:p w:rsidR="00093119" w:rsidRDefault="00093119" w:rsidP="00093119">
      <w:pPr>
        <w:rPr>
          <w:b/>
        </w:rPr>
      </w:pPr>
    </w:p>
    <w:p w:rsidR="00093119" w:rsidRPr="00115F8B" w:rsidRDefault="00093119" w:rsidP="00093119">
      <w:pPr>
        <w:pStyle w:val="Bezodstpw"/>
        <w:ind w:left="0"/>
        <w:jc w:val="center"/>
        <w:sectPr w:rsidR="00093119" w:rsidRPr="00115F8B" w:rsidSect="00115F8B">
          <w:type w:val="continuous"/>
          <w:pgSz w:w="11622" w:h="15591"/>
          <w:pgMar w:top="1440" w:right="971" w:bottom="1440" w:left="843" w:header="708" w:footer="708" w:gutter="0"/>
          <w:cols w:space="389"/>
        </w:sectPr>
      </w:pPr>
      <w:r w:rsidRPr="00115F8B">
        <w:rPr>
          <w:rFonts w:eastAsia="Calibri"/>
        </w:rPr>
        <w:t>Kryteria i zakres oceniania na lekcjach muzyki</w:t>
      </w:r>
    </w:p>
    <w:p w:rsidR="00093119" w:rsidRPr="00115F8B" w:rsidRDefault="00093119" w:rsidP="00093119">
      <w:pPr>
        <w:spacing w:after="23"/>
        <w:ind w:left="10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lastRenderedPageBreak/>
        <w:t>Ocenę celującą otrzymuje uczeń, który: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całkowicie samodzielnie śpiewa piosenki z podręcznika oraz z repertuaru dodatkowego,</w:t>
      </w:r>
    </w:p>
    <w:p w:rsidR="00093119" w:rsidRPr="00115F8B" w:rsidRDefault="00093119" w:rsidP="00093119">
      <w:pPr>
        <w:numPr>
          <w:ilvl w:val="0"/>
          <w:numId w:val="8"/>
        </w:numPr>
        <w:spacing w:after="0" w:line="265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gra na różnych instrumentach melodycznych melodie z podręcznika oraz z repertuaru dodatkowego,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samodzielnie odczytuje i wykonuje dowolny utwór,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potrafi rozpoznać budowę utworu muzycznego,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posiada wiedzę i umiejętności przekraczające poziom wymagań na ocenę bardzo dobrą,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bierze czynny udział w pracach szkolnego zespołu muzycznego lub chóru,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jest bardzo aktywny muzycznie,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wykonuje różne zadania twórcze, np. układa melodię do wiersza, akompaniament perkusyjny do piosenki.</w:t>
      </w:r>
    </w:p>
    <w:p w:rsidR="00093119" w:rsidRPr="00115F8B" w:rsidRDefault="00093119" w:rsidP="00093119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bardzo dobrą otrzymuje uczeń, który: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samodzielnie śpiewa większość piosenek przewidzianych w programie nauczania,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prawidłowo i samodzielnie gra na instrumentach melodycznych większość melodii przewidzianych w programie nauczania,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umie bezbłędnie wykonywać rytmy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potrafi rytmizować teksty,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rozumie zapis nutowy i potrafi się nim posługiwać,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podstawowe terminy muzyczne z programu danej klasy,</w:t>
      </w:r>
    </w:p>
    <w:p w:rsidR="00093119" w:rsidRPr="00115F8B" w:rsidRDefault="00093119" w:rsidP="00093119">
      <w:pPr>
        <w:numPr>
          <w:ilvl w:val="0"/>
          <w:numId w:val="8"/>
        </w:numPr>
        <w:spacing w:after="242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podaje nazwiska wybitnych kompozytorów z programu danej klasy.</w:t>
      </w:r>
    </w:p>
    <w:p w:rsidR="00093119" w:rsidRPr="00115F8B" w:rsidRDefault="00093119" w:rsidP="00093119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dobrą otrzymuje uczeń, który: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poprawnie i z niewielką pomocą nauczyciela śpiewa pieśni i piosenki jednogłosowe,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poprawnie i z niewielką pomocą nauczyciela gra kilka melodii oraz akompaniamentów do piosenek na używanym na lekcjach instrumencie melodycznym,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wykonuje proste rytmy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 niemelodycznych,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rytmizuje łatwe teksty,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podstawowe terminy muzyczne z programu danej klasy i wie, co one oznaczają,</w:t>
      </w:r>
    </w:p>
    <w:p w:rsidR="00093119" w:rsidRPr="00115F8B" w:rsidRDefault="00093119" w:rsidP="00093119">
      <w:pPr>
        <w:numPr>
          <w:ilvl w:val="0"/>
          <w:numId w:val="8"/>
        </w:numPr>
        <w:spacing w:after="242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prowadzi systematycznie i starannie zeszyt przedmiotowy lub zeszyt ćwiczeń.</w:t>
      </w:r>
    </w:p>
    <w:p w:rsidR="00093119" w:rsidRPr="00115F8B" w:rsidRDefault="00093119" w:rsidP="00093119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dostateczną otrzymuje uczeń, który: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niezbyt poprawnie i z dużą pomocą nauczyciela śpiewa niektóre piosenki przewidziane w programie nauczania,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niezbyt poprawnie i z dużą pomocą nauczyciela gra na używanym na lekcjach instrumencie melodycznym niektóre melodie przewidziane w programie nauczania,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 xml:space="preserve">wykonuje najprostsze ćwiczenia rytmiczne – </w:t>
      </w:r>
      <w:proofErr w:type="spellStart"/>
      <w:r w:rsidRPr="00115F8B">
        <w:rPr>
          <w:b/>
        </w:rPr>
        <w:t>gestodźwiękami</w:t>
      </w:r>
      <w:proofErr w:type="spellEnd"/>
      <w:r w:rsidRPr="00115F8B">
        <w:rPr>
          <w:b/>
        </w:rPr>
        <w:t xml:space="preserve"> i na instrumentach perkusyjnych niemelodycznych,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zna tylko niektóre terminy i pojęcia muzyczne,</w:t>
      </w:r>
    </w:p>
    <w:p w:rsidR="00093119" w:rsidRPr="00115F8B" w:rsidRDefault="00093119" w:rsidP="00093119">
      <w:pPr>
        <w:numPr>
          <w:ilvl w:val="0"/>
          <w:numId w:val="8"/>
        </w:numPr>
        <w:spacing w:after="243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lastRenderedPageBreak/>
        <w:t>prowadzi zeszyt niesystematycznie i niestarannie.</w:t>
      </w:r>
    </w:p>
    <w:p w:rsidR="00093119" w:rsidRPr="00115F8B" w:rsidRDefault="00093119" w:rsidP="00093119">
      <w:pPr>
        <w:spacing w:after="23"/>
        <w:ind w:left="111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Ocenę dopuszczającą otrzymuje uczeń, który: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niedbale, nie starając się poprawić błędów, śpiewa kilka najprostszych piosenek przewidzianych w programie nauczania,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niedbale, nie starając się poprawić błędów, gra na instrumencie melodycznym gamę i kilka najprostszych utworów przewidzianych w programie nauczania,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niechętnie podejmuje działania muzyczne,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myli terminy i pojęcia muzyczne,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dysponuje tylko fragmentaryczną wiedzą,</w:t>
      </w:r>
    </w:p>
    <w:p w:rsidR="00093119" w:rsidRPr="00115F8B" w:rsidRDefault="00093119" w:rsidP="00093119">
      <w:pPr>
        <w:numPr>
          <w:ilvl w:val="0"/>
          <w:numId w:val="8"/>
        </w:numPr>
        <w:spacing w:after="5" w:line="262" w:lineRule="auto"/>
        <w:ind w:left="271" w:right="9" w:hanging="155"/>
        <w:jc w:val="both"/>
        <w:rPr>
          <w:b/>
        </w:rPr>
      </w:pPr>
      <w:r w:rsidRPr="00115F8B">
        <w:rPr>
          <w:b/>
        </w:rPr>
        <w:t>najprostsze polecenia – ćwiczenia rytmiczne – wykonuje z pomocą nauczyciela.</w:t>
      </w:r>
    </w:p>
    <w:p w:rsidR="00093119" w:rsidRPr="00115F8B" w:rsidRDefault="00093119" w:rsidP="00093119">
      <w:pPr>
        <w:spacing w:after="242"/>
        <w:ind w:left="116" w:right="9" w:firstLine="170"/>
        <w:rPr>
          <w:b/>
        </w:rPr>
      </w:pPr>
      <w:r w:rsidRPr="00115F8B">
        <w:rPr>
          <w:b/>
        </w:rPr>
        <w:t>Ocenę niedostateczną uczeń otrzymuje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 lub zeszytu ucznia.</w:t>
      </w:r>
    </w:p>
    <w:p w:rsidR="00093119" w:rsidRPr="00115F8B" w:rsidRDefault="00093119" w:rsidP="00093119">
      <w:pPr>
        <w:spacing w:after="23"/>
        <w:ind w:left="10" w:hanging="10"/>
        <w:rPr>
          <w:b/>
        </w:rPr>
      </w:pPr>
      <w:r w:rsidRPr="00115F8B">
        <w:rPr>
          <w:rFonts w:ascii="Calibri" w:eastAsia="Calibri" w:hAnsi="Calibri" w:cs="Calibri"/>
          <w:b/>
          <w:i/>
          <w:sz w:val="20"/>
        </w:rPr>
        <w:t>Kryteria oceniania – co oceniamy</w:t>
      </w:r>
    </w:p>
    <w:p w:rsidR="00093119" w:rsidRPr="00115F8B" w:rsidRDefault="00093119" w:rsidP="00093119">
      <w:pPr>
        <w:numPr>
          <w:ilvl w:val="0"/>
          <w:numId w:val="9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Podczas wystawiania oceny za śpiew należy wziąć pod uwagę: poprawność muzyczną, znajomość tekstu piosenki, ogólny wyraz artystyczny.</w:t>
      </w:r>
    </w:p>
    <w:p w:rsidR="00093119" w:rsidRPr="00115F8B" w:rsidRDefault="00093119" w:rsidP="00093119">
      <w:pPr>
        <w:numPr>
          <w:ilvl w:val="0"/>
          <w:numId w:val="9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Przy wystawianiu oceny za grę na instrumencie trzeba uwzględnić: poprawność muzyczną, płynność i technikę gry, ogólny wyraz artystyczny.</w:t>
      </w:r>
    </w:p>
    <w:p w:rsidR="00093119" w:rsidRPr="00115F8B" w:rsidRDefault="00093119" w:rsidP="00093119">
      <w:pPr>
        <w:numPr>
          <w:ilvl w:val="0"/>
          <w:numId w:val="9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>Wystawiając ocenę za wypowiedzi na temat utworów muzycznych, połączoną ze znajomością podstawowych wiadomości i terminów muzycznych, należy wziąć pod uwagę: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zaangażowanie i postawę podczas słuchania,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rozpoznawanie brzmienia poznanych instrumentów i głosów,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rozpoznawanie w słuchanych utworach polskich tańców narodowych,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podstawową wiedzę na temat poznanych kompozytorów,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wyrażanie muzyki środkami pozamuzycznymi (np. na rysunku, w opowiadaniu, dramie).</w:t>
      </w:r>
    </w:p>
    <w:p w:rsidR="00093119" w:rsidRPr="00115F8B" w:rsidRDefault="00093119" w:rsidP="00093119">
      <w:pPr>
        <w:numPr>
          <w:ilvl w:val="0"/>
          <w:numId w:val="9"/>
        </w:numPr>
        <w:spacing w:after="5" w:line="262" w:lineRule="auto"/>
        <w:ind w:right="9" w:hanging="161"/>
        <w:jc w:val="both"/>
        <w:rPr>
          <w:b/>
        </w:rPr>
      </w:pPr>
      <w:r w:rsidRPr="00115F8B">
        <w:rPr>
          <w:b/>
        </w:rPr>
        <w:t xml:space="preserve">Przy wystawianiu oceny za działania twórcze – wokalne i instrumentalne (zaleca się odpytywanie tylko ochotników) – należy wziąć pod uwagę: 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rytmizację tekstów,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improwizację: rytmiczną, melodyczną (wokalną i instrumentalną) oraz ruchową,</w:t>
      </w:r>
    </w:p>
    <w:p w:rsidR="00093119" w:rsidRPr="00115F8B" w:rsidRDefault="00093119" w:rsidP="00093119">
      <w:pPr>
        <w:numPr>
          <w:ilvl w:val="1"/>
          <w:numId w:val="9"/>
        </w:numPr>
        <w:spacing w:after="5" w:line="262" w:lineRule="auto"/>
        <w:ind w:right="9" w:hanging="155"/>
        <w:jc w:val="both"/>
        <w:rPr>
          <w:b/>
        </w:rPr>
      </w:pPr>
      <w:r w:rsidRPr="00115F8B">
        <w:rPr>
          <w:b/>
        </w:rPr>
        <w:t>umiejętność korzystania ze zdobytych wiadomości i umiejętności przy wykonywaniu zadań twórczych, np. wymagających korelacji działań muzyczno-plastycznych,</w:t>
      </w:r>
    </w:p>
    <w:p w:rsidR="00093119" w:rsidRPr="00B51092" w:rsidRDefault="00093119" w:rsidP="00B51092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27" w:line="420" w:lineRule="atLeast"/>
        <w:textAlignment w:val="center"/>
        <w:rPr>
          <w:rFonts w:cs="AgendaPl Bold"/>
          <w:b/>
          <w:bCs/>
          <w:caps/>
          <w:color w:val="FF7F00"/>
          <w:sz w:val="36"/>
          <w:szCs w:val="36"/>
        </w:rPr>
      </w:pPr>
    </w:p>
    <w:p w:rsidR="00B51092" w:rsidRPr="00B51092" w:rsidRDefault="00B51092" w:rsidP="00B51092">
      <w:pPr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color w:val="000000"/>
          <w:sz w:val="16"/>
          <w:szCs w:val="16"/>
        </w:rPr>
      </w:pPr>
    </w:p>
    <w:tbl>
      <w:tblPr>
        <w:tblW w:w="1431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253"/>
        <w:gridCol w:w="5953"/>
      </w:tblGrid>
      <w:tr w:rsidR="002D6764" w:rsidRPr="00B51092" w:rsidTr="002D6764">
        <w:trPr>
          <w:trHeight w:val="57"/>
          <w:tblHeader/>
        </w:trPr>
        <w:tc>
          <w:tcPr>
            <w:tcW w:w="411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6764" w:rsidRPr="00B51092" w:rsidRDefault="002D6764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 xml:space="preserve">Materiał dydaktyczny cyklu </w:t>
            </w: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br/>
            </w:r>
            <w:r w:rsidRPr="00B51092"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>Klucz do muzyki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6764" w:rsidRPr="00B51092" w:rsidRDefault="002D6764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podstawowe, uczeń: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6764" w:rsidRPr="00B51092" w:rsidRDefault="002D6764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ponadpodstawowe, uczeń: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(muz. J. Smoczyński, sł. E. Zawistowska),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 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(sł. pol. S. Karaszewski).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A. Vivaldi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Koncert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nr 3 F-dur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cz. I 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Czterech pór roku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muzyka z czterech świątyń, pieśń magiczna, sygnały myśliwskie, Anonim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Git on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bo’d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little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child’en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 i tworzymy: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Masz wiadomość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akompaniament do piosenki.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Zadania muzyki: muzyka sygnalizacyjna, obrzędowa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 xml:space="preserve">i religijna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13–15, 18).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Magia i religia – muzyka w służbie ducha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śpiewać w grupie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 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określić nastrój wysłuchanego utworu muzycznego;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nazwać kilka oznaczeń muzycznych z zapisu nutowego piosenki i je wyjaśnić;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sformułować wypowiedź na temat roli muzyki w życiu człowieka;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określenie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muzyka sakralna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akompaniować na instrumentach perkusyjnych do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negro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spirituals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Git on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bo’d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little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child’en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zwrotki śpiewa w grupie;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dur/moll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lub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major/minor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większość oznaczeń muzycznych w zapisie nutowym piosenki;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słuchem aparat wykonawczy w koncercie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Jesień z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Cztery pory roku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A. Vivaldiego;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o roli muzyki w życiu człowieka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funkcjach, które pełni;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sygnalizacyjną i religijną funkcję muzyki;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rozpoznaje, z jakiego kręgu kulturowego pochodzą prezentowane przykłady muzyki sakralnej;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dobrać ruch i akompaniament instrumentów perkusyjnych do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Git on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bo’d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little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child’en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sł. E. Zawistowska) lub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Zabierz się razem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(sł. pol. S. Karaszewski), pieśń ludowa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Była babuleńka.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W.A. Mozart 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llegro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Serenady G-dur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kleine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Nachtmusik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C. Orff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Fortuna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kantaty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Carmina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burana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przykład tańca ludowego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regionu, z którego pochodzi uczeń, utwory do wyboru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poprzedniej klasy, np. L. van Beethoven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Burza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VI Symfonii F-dur op. 68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Pastoralnej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Bułka z masłem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pieśń ludową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Kopytka koziołka.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Gust muzyczny, samodzielne uzasadnianie wyboru ulubionych utworów.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 rozrywkowa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19).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De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gustibus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non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est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disputandum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budowę formalną pieśni ludowej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 B 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nazwiska kompozytorów: W.A. Mozart i C. Orff;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czterech instrumentów smyczkowych;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powiedzieć, na czym polega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rozrywkowa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funkcja muzyki;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podać kilka przykładów muzyki, którą lubi;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bierze udział w zabawie instrumentalnej przy piosence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Była babuleńka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grać na dzwonkach lub flecie jedną część melodii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niesiemy, 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podać kilka przykładów muzyki, której chętnie słucha oraz uzasad­nić swój wybór;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wykazuje tolerancyjną postawę wobec upodobań muzycznych kolegów;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własnymi słowami opowiedzieć o utworach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kleine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Nacht­musik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W.A. Mozarta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Carmina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burana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 Orffa;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rytmiczne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rozpoznaje ostinato słuchem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 Orffa.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anonim, sł. z okresu II wojny Anna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Jachnina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dowolne utwory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repertuaru muzyki poważnej lub inne utwory wcześniej przygotowane przez nauczy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ciela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celu zilustrowania omawianego tematu – funkcji muzyki.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akompaniament do piosenki według piktogramów zamieszczonych w nutach.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Rola muzyki w czasie II wojny światowej.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Zakazane piosenki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24–25).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Czas miniony, czas obecny</w:t>
            </w:r>
            <w:r w:rsidRPr="00B51092">
              <w:rPr>
                <w:rFonts w:cs="AgendaPl RegularCondensed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przygotować w zespole program koncertu dla klasy;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zaproponowanych przez siebie utworów;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tej piosenki według zapisu w nutach.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uzasadnić wybór utworów na klasowy koncert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powiedzieć kilka zdań na ich temat;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jedną lub dwie zwrotki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podstawowe wiadomości na temat II wojny światowej.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463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 E. Zawistowska).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rytmy na kasztanach, liściach i innych jesiennych „instrumentach”.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instrumentację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do piosenki.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Liście, kasztany, żołędzie itp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Jesienne kompozycje nie tylko muzyczne.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wykonać rytm piosenki na jesiennych „instrumentach”;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zaproponować instrumenty do akompaniamentu piosenki;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w zespole akompaniament do piosenki;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i symbole niektórych pauz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umie zastosować podane pauzy w praktyce.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wybraną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na instrumentach perkusyjnych oraz „jesiennych gadżetach” (drobnych przedmiotach symbolizujących jesień);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swobodnie wykonuje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gestodźwiękami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rytm akompaniamentu do piosenki.</w:t>
            </w:r>
          </w:p>
        </w:tc>
      </w:tr>
      <w:tr w:rsidR="002D6764" w:rsidRPr="00B51092" w:rsidTr="002D6764">
        <w:trPr>
          <w:trHeight w:val="6355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 E. Zawistowska.)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Słuchamy: A. Chaczaturian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 xml:space="preserve"> Taniec z szablami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 baletu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Gajane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Opowieść jesiennego deszczu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Klasowa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batteria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30).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perkusja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w orkiestrze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28–31).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Wielka rodzina instrumentów perkusyjnych.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perkusyjne niemelodyczne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perkusyjne melodyczne.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Ksylofon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Kotły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Dzwony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rurowe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Wibrafon, Talerze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Werbel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Kastaniety,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Talerz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wiszący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Gong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Bęben wielki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są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instrumenty perkusyjne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niemelodyczne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po kilka instrumentów z obydwu grup, podać ich źródło dźwięku;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wyjaśnić, co ma wpływ na głośność dźwięku w tych instrumentach.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słów o A. Chaczaturianie i jego utworze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z szablami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w prezentowanym utworze brzmienie kilku instrumentów perkusyjnych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podać ich nazwy;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miarowo zaakompaniować podczas aktywnego słuchania muzyki.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głos dzwonu Zygmunta, różne dzwonki.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Opowieść jesiennego deszczu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mel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 G. Drążek, oprac. K. Jakóbczak-Drążek).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Jan Paweł II jako papież, wybitny Polak i miłośnik sztuki.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Ludwisarstwo i najsłynniejszy dzwon – Zygmunt.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biją dzwony?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32–33).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Jesienne dzwony.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perkusyjne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Różne dzwonki i dzwoneczki.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nastrój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w grupie fragment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papieżu Janie Pawle II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na flecie lub dzwonkach;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własnymi słowami o papieżu Janie Pawle II (w kontekście jego związku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kulturą);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zabawie słuchowej z dzwoneczkami.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221E1F"/>
                <w:w w:val="97"/>
                <w:sz w:val="20"/>
                <w:szCs w:val="20"/>
              </w:rPr>
              <w:t xml:space="preserve">Leguny w niebie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(muz. i sł. A. Kowalski).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I.J. Paderewski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 fantastyczny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Ruch: taniec przy melodii pieśni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I.J. Paderewski – wirtuoz, kompozytor, polityk i ambasador Polski.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spacing w:val="-5"/>
                <w:w w:val="97"/>
                <w:sz w:val="20"/>
                <w:szCs w:val="20"/>
              </w:rPr>
              <w:t>Ignacy Jan Paderewski</w:t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>(P s. 44–45).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Drogi Polaków do niepodległości.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Ignacy Jan Paderewski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mistrz tonów i mąż stanu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Opcjonalnie portrety J. Słowackiego, A. Mickiewicza,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H. Sienkiewicza, J. Matejki, F. Chopina, S. Moniuszki.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kim był I.J. Paderewski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jakie ma zasługi dla Polski;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krakowiaka na przykładzie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 fantastyczny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przypomnieć cechy tego tańca narodowego;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Leguny 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zatańczyć do pieśni prosty układ.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podać przykłady walki o niepodległość poza polem bitwy, np. poprzez działania ludzi kultury;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partię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św. Piotra z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Leguny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W. Kaleta, sł. J. Holm)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Leguny 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(muz. i sł. A. Kowalski).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J.F. Händel,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 na wodzie.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Ruch: Zabawa muzyczna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Bo do tańca trzeba czworga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35).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Wesoła 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38).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odgłosy deszczu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wiatru wydobywane z pomocą papieru.</w:t>
            </w:r>
          </w:p>
          <w:p w:rsidR="002D6764" w:rsidRPr="00B51092" w:rsidRDefault="002D6764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Grające powietrze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38–41).</w:t>
            </w:r>
          </w:p>
          <w:p w:rsidR="002D6764" w:rsidRPr="00B51092" w:rsidRDefault="002D6764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Muzyka na jesienną pogodę.</w:t>
            </w:r>
          </w:p>
          <w:p w:rsidR="002D6764" w:rsidRPr="00B51092" w:rsidRDefault="002D6764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Instrumenty wykonane przez nauczyciela – do prezentacji uczniom.</w:t>
            </w:r>
          </w:p>
          <w:p w:rsidR="002D6764" w:rsidRDefault="002D6764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Mała i duża butelka, pojemnik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wodą, balon, grzebień z bibułką, gwizdek od czajnika, flet.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omówione wcześniej funkcje muzyki;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budowę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refren piosenki;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oznacza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przy nucie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nad lub pod nutą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łuk łącznik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poszukiwaniu odgłosów wydobywanych z papieru;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uczestniczy w zabawie twórczej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Wesoła 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wykorzystaniem przedmiotów codziennego użytku;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instrument według instrukcji w podręczniku.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opowiedzieć własnymi słowami, jakie funkcje pełni muzyka;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znaleźć w nutach piosenki powtarzający się rytm i powtórzyć go klaskaniem lub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inny dowolny sposób.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W. Kaleta, sł. J. Holm).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G. Rossini, fragment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(trąbka), C.M. von Weber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Chór strzelców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Wolny strzelec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(waltornia), G. Lohmann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Diabelski puzon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(puzon), J.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Golland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Koncert na tubę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(tuba).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„końskie kroki” według zapisu nutowego, prezentacja brzmienia wykonanych instrumentów.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41–43).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Grające powietrze.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Trąbka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Waltornia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Puzon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Tuba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Instrumenty wykonane przez uczniów.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zespole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blaszanych: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trąbka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róg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waltornia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puzon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tuba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na ilustracji omawiane instrumenty;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„końskie kroki” podczas aktywnego słuchania muzyki;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elementów budowy instrumentów: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ustnik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czara głosowa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wentyle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suwak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Times New Roman"/>
                <w:color w:val="221E1F"/>
                <w:sz w:val="16"/>
                <w:szCs w:val="16"/>
              </w:rPr>
            </w:pPr>
            <w:r w:rsidRPr="00B51092">
              <w:rPr>
                <w:rFonts w:cs="Times New Roman"/>
                <w:color w:val="221E1F"/>
                <w:sz w:val="16"/>
                <w:szCs w:val="16"/>
              </w:rPr>
              <w:tab/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budowę, brzmienie i zasady wydobywania dźwięku z instrumentów dętych blaszanych;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opowiedzieć o brzmieniu instrumentów po wysłuchaniu przykładu muzycznego.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(muz. J. Smoczyński, sł. J. Holm).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42–45.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 oczekiwaniu na pierwszy śnieg.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volta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rozumie funkcję volt w zapisie nutowym;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synkopa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przedtakt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pauzy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jaki jest zapis, nazwy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funkcje różnych oznaczeń muzycznych występujących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piosence;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fragment kolędy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znaleźć w nutach tej piosenki rytm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synkopą;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zakończyć powtarzającą się prostą melodię, improwizując drugą voltę.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4579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Pastorałka: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 pastuszkowie.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akompaniament do pastorałki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Polskie zwyczaje związane z Bożym Narodzeniem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Kapele ludowe.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 wigilijnym stole, Instrumenty kapeli ludowej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48–50, 51).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Wkrótce święta Bożego Narodzenia.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kapela ludowa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dzwonkach/flecie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fragment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pastorałki z obserwacją zapisu nutowego.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różne rodzaje kapel ludowych;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na dzwonkach/flecie kolędę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Pastorałka: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 pastuszkowie.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różnych znanych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nieznanych polskich kolęd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pastorałek.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solowe występy chętnych uczniów.</w:t>
            </w:r>
          </w:p>
          <w:p w:rsidR="002D6764" w:rsidRPr="00B51092" w:rsidRDefault="002D6764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Kolędowanie.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i/lub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przyniósł śpiewniki z kolędami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pastorałkami.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do wybranej kolędy lub pastorałki na dowolnym instrumencie melodycznym.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(J. Smoczyński, E. Zawistowska).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Słuchamy: Mazurek w wykonaniu kapeli ludowej, S. Moniuszko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Tymolski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rytmy mazura.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Podstawowe cechy mazura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52–55).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Jeszcze jeden mazur dzisiaj.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Interaktywna plansza demonstracyjna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Wybrane kroki i figury mazura.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nazwy polskich tańców narodowych;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wymienić charakterystyczne cechy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poloneza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krakowiaka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mazura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wie, co to jest nuta akcentowana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wyjaśnić funkcję kropki umieszczonej obok nuty;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określenie: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artystyczne opracowanie tańca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wszystkie zwrotki piosenki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wyklaskać lub zagrać na instrumencie perkusyjnym charakterystyczne rytmy mazura;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dzwonkach fragment pieśni F.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Tymolskiego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uzupełnić zapis rytmu wykorzystując wartości rytmiczne z kropką.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966931" w:rsidRDefault="002D6764" w:rsidP="00966931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color w:val="211D1E"/>
                <w:sz w:val="20"/>
                <w:szCs w:val="20"/>
              </w:rPr>
              <w:t xml:space="preserve">Piosenki: </w:t>
            </w:r>
            <w:r>
              <w:rPr>
                <w:i/>
                <w:iCs/>
                <w:color w:val="211D1E"/>
                <w:sz w:val="20"/>
                <w:szCs w:val="20"/>
              </w:rPr>
              <w:t xml:space="preserve">Taniec </w:t>
            </w:r>
            <w:proofErr w:type="spellStart"/>
            <w:r>
              <w:rPr>
                <w:i/>
                <w:iCs/>
                <w:color w:val="211D1E"/>
                <w:sz w:val="20"/>
                <w:szCs w:val="20"/>
              </w:rPr>
              <w:t>tupaniec</w:t>
            </w:r>
            <w:proofErr w:type="spellEnd"/>
            <w:r>
              <w:rPr>
                <w:i/>
                <w:iCs/>
                <w:color w:val="211D1E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211D1E"/>
                <w:sz w:val="20"/>
                <w:szCs w:val="20"/>
              </w:rPr>
              <w:br/>
            </w:r>
            <w:r>
              <w:rPr>
                <w:color w:val="211D1E"/>
                <w:sz w:val="20"/>
                <w:szCs w:val="20"/>
              </w:rPr>
              <w:t>(K. Kwiatkowska, S. Karaszew</w:t>
            </w:r>
            <w:r>
              <w:rPr>
                <w:color w:val="211D1E"/>
                <w:sz w:val="20"/>
                <w:szCs w:val="20"/>
              </w:rPr>
              <w:softHyphen/>
              <w:t xml:space="preserve">ski), </w:t>
            </w:r>
            <w:r>
              <w:rPr>
                <w:i/>
                <w:iCs/>
                <w:color w:val="211D1E"/>
                <w:sz w:val="20"/>
                <w:szCs w:val="20"/>
              </w:rPr>
              <w:t xml:space="preserve">Zimowy kujawiak </w:t>
            </w:r>
            <w:r>
              <w:rPr>
                <w:color w:val="211D1E"/>
                <w:sz w:val="20"/>
                <w:szCs w:val="20"/>
              </w:rPr>
              <w:t xml:space="preserve">(W. Kaleta, E. Zawistowska).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wykonaniu kapeli ludowej,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R. Twardowski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na or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kiestrę smyczkową,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H. Wieniawski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 a-moll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Tymolski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rytmy kujawiaka i oberka.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melodia kujawiaka na dźwiękach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 g 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głosem lub na instrumencie.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Ruch: układ kujawiaka przy piosence.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Podstawowe cechy oberka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55–60).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Szybko i wolno – oberek i kujawiak.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Interaktywne plansze demonstracyjne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Wybrane kroki i figury oberka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kujawiaka.</w:t>
            </w:r>
          </w:p>
          <w:p w:rsidR="002D6764" w:rsidRPr="00B51092" w:rsidRDefault="002D6764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 potrafi wymienić charakterystyczne cechy: mazura, kujawiaka i oberka;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kontrasty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podobieństwa występujące między oberkiem i kujawiakiem;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metrum trójdzielne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metrum 3/8.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odczytać rytm w metrum 3/8;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wyklaskać lub zagrać na instrumencie rytmy oberkowe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kujawiakowe;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zaimprowizować głosem lub na instrumencie melodię kujawiaka na dźwiękach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 g 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(J. Smo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czyński, E. Zawistowska),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Taniec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tupaniec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(K. Kwiatkow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ska,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S. Karaszewski),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Zimowy 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(W. Kaleta, E. Zawistowska), piosenki z 4 klasy (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Polonez rycerski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Krakowiacy zawadiacy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R. Twardowski,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H. Wieniawski, melodie w rytmach polskich tańców narodowych.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rytmy polskich tańców narodowych.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Polski karnawał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61).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poznane piosenki w rytmach tańców;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charakterystyczne cechy polskich tańców narodowych: poloneza, mazura, oberka, kujawiaka i krakowiaka;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przyporządkować poznane piosenki i utwory do odpowiedniego tańca;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Henryk Wieniawski;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parlando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rytmy polskich tańców narodowych;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tańce narodowe po usłyszeniu ich rytmu;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podać kilka informacji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Henryku Wieniawskim;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wyrecytować przysłowie ludowe w rytmie tańców narodowych;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kroki i figury wybranego tańca narodowego.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recytacja przysłów ludowych w charakterze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rytmie wybranego tańca narodowego.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Polski karnawał w rytmach tańców narodowych.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(M. Sarnowska).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G. Rossini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Wilhelm Tell.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Temat 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Rossiniego,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Akompaniament na łyżkach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Opery – muzyczne przedstawienia teatralne.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Opera – wykonawcy i realizatorzy.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Przykłady gmachów operowych w Polsce i na świecie oraz oferta takich instytucji.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Tekst o operze i Rossinim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(P s. 62–65, 68).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O operze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tempie presto.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Polonez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Halki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powtarzające się fragmenty piosenki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;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i rozumie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soliści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chór,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scenograf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reżyser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itd.;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w grupie temat uwertury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opowiedzieć, czym jest opera (ew. także treść wybranej opery);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posługuje się terminami: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kanał orkiestrowy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gmach opery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powiedzieć, kto występuje w przedstawieniu operowym i kto jeszcze bierze udział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przygotowaniu spektaklu;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tekst pasujący do podanego rytmu.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(M. Sarnowska).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S. Moniuszko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Aria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ew.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G. Bizet, fragment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Pieśni Torreadora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Carmen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Opera – budowa przedstawienia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 xml:space="preserve">Tekst o budowie opery </w:t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br/>
              <w:t>(P s. 68–69).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Czar muzyki płynącej ze sceny.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Wybrane filmy przedstawiające pracę w Teatrze Wielkim – Operze Narodowej oraz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Aria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ze 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trasznego dworu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aria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 zbiorowa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znaczenie terminu </w:t>
            </w:r>
            <w:proofErr w:type="spellStart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poco</w:t>
            </w:r>
            <w:proofErr w:type="spellEnd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a </w:t>
            </w:r>
            <w:proofErr w:type="spellStart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poco</w:t>
            </w:r>
            <w:proofErr w:type="spellEnd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accelerando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bierze udział w zabawach z czytaniem zdań w zmieniającym się tempie;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podać nazwę głosu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wykonującego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Arię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(bas);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w grupie fragment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Pieśni Torreadora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G. Bizeta oraz temat uwertury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kilku słynnych śpiewaków operowych;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nazwiska kilku kompozytorów operowych;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uporządkować nazwy tempa od najszybszego do najwolniejszego;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opisać budowę przedstawienia operowego i podać kilka tytułów oper.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S. Moniuszko, sł. J. Czeczot).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Słuchamy: S. Moniuszko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Polonez Miecznika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oraz pieśń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Trzech Budrysów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fragment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 nitce do kłębka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Stanisław Moniuszko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Twórca polskiej opery narodowej i słynnych „Śpiewników domowych”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Klubu nauczycie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la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Stanisław Moniuszko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plansza interaktywna. 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2D6764" w:rsidRPr="00B51092" w:rsidRDefault="002D6764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Stanisław Moniuszko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Spotka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nie z kompozytorem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(P s. 70, 72–73).</w:t>
            </w:r>
          </w:p>
          <w:p w:rsidR="002D6764" w:rsidRPr="00B51092" w:rsidRDefault="002D6764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Za kulisami opery – Stanisław Moniuszko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Stanisław Moniuszko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zna tytuły jego oper oraz pieśni;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rytm poloneza w słuchanym utworze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określić jego charakter;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na instrumencie melodycznym fragment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kilka faktów dotyczących życia i twórczości Stanisława Moniuszki;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wymienić cechy Polaka patrioty na przykładzie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Poloneza Miecznika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K. Kwiatkowska, sł. E. Zawistowska).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S.S. Czarnecki,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Concerto Liliowe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III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  <w:lang w:val="en-US"/>
              </w:rPr>
              <w:t>Allegro molto con brio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>wyk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.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K. Jakowicz i J. Jakowicz); ewentualnie fragmenty: W.A. Mozart,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aria Figara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Wesele Figara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Bułka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masłem,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serenada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kleine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Nachtmusik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L. Mozart,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Jazda saniami.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wstawki melodyczne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piosence.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Tekst o muzycznych rodzinach, W.A. Mozarcie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 pracowni lutnika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74, 76–79).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Dom pełen muzyki.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strunowe smyczkowe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2D6764" w:rsidRPr="00A06FED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 pracowni lutnika.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co najmniej dwa nazwiska muzycznych rodzin;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odnaleźć fragmenty gamy w nutach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W.A. Mozart;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instrumentów smyczkowych;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czym zajmuje się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lutnik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podaje przykłady kilku muzycznych rodzin;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rozczytać wstawki melodyczne w nutach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W.A. Mozarcie;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są zbudowane wybrane cztery instrumenty smyczkowe i jak się na nich gra;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wymienić co najmniej dwa nazwiska słynnych lutników. 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K. Kwiatkowska,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E. Zawistowska).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Toccata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d-moll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IV Koncert Brandenburski G-dur, cz. III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wstawki melodyczne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piosence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J.S. Bach,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Słynni przedstawiciele muzycznych rodzin: J.S. Bach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Mistrz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Eisenach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82–84).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Największy kompozytor.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J.S. Bacha, umie wymienić trzy tytuły jego utworów;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w zespole jeden z głosów utworu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do niej zaakompaniować na wybranym instrumencie;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kim był J.S. Bach, umie opowiedzieć własnymi słowami o jego życiu i twórczości;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samodzielnie jeden z głosów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(muz. U. Rzeczkowska,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J.T. Stanisławski)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Toccata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d–moll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BWV 565.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Klasowa orkiestra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(P s. 82),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 w duetach (P s. 86).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84–86).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Organy.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Interaktywna plansza demonstracyjna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miechowe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 grupie zaakompa­niować do tej piosenki na instrumentach perkusyjnych;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przyporządkować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właściwej grupy instrumentów.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do niej zaakompaniować na flecie lub instrumentach perkusyjnych;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działania organów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wymienia główne elementy ich budowy;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gdzie znajdują się słynne organy w Polsce;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nazwę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toccata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uporządkować różne rodzaje instrumentów i połączyć je w grupy ze względu na źródło dźwięku.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(muz. W. Korcz, sł. W. Chotomska)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Piosenka ludowa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Zielony mosteczek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wykonaniu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Affabre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Concinui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F.B.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Mâche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Zasady prawidłowego operowania głosem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Ćwiczenia oddechowe, emisyjne i kształcące prawidłową dykcję – wierszyki M. Strzałkowskiej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Jak dbać o głos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?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90–91).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sz w:val="16"/>
                <w:szCs w:val="16"/>
              </w:rPr>
              <w:t xml:space="preserve">: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Każdy ma głos!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powstaje głos;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dbać o głos;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prawidłowo wykonać ćwiczenia oddechowe,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dykcyjne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emisyjne.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z odpowiednią interpretacją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zasady prawidłowego operowania głosem;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świadomie wykorzystać swoje możliwości głosowe w zabawach i wspólnym śpiewie;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opowiedzieć o swoich wrażeniach po wysłuchaniu utworu F.B.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Mâche’a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 W. Korcz,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W. Chotomska).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Słuchamy: J.S. Bach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Deposuit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potentes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Magnificat D-dur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(alt) oraz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Es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ist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vollbracht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Pasji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wg św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.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Jana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(tenor),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 ty matulu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chtóz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tam puka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w wykonaniu A. Nowak oraz chóru w opracowaniu K. Szymanowskiego, ew.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br/>
              <w:t xml:space="preserve">S. Moniuszko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Aria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Skołuby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, W.A. Mozart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Zabawy muzyczne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Szansa na sławę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Wiesz, kto śpiewał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?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94).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Wywiad z Jadwigą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Rappé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Barwy głosu ludzkiego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wizytą na Kurpiach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92–96).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Głos w różnych barwach.</w:t>
            </w:r>
          </w:p>
          <w:p w:rsidR="002D6764" w:rsidRPr="00B51092" w:rsidRDefault="002D6764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Nagrania głosów znanych piosenkarzy, aktorów, polity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ków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spikerów TV.</w:t>
            </w:r>
          </w:p>
          <w:p w:rsidR="002D6764" w:rsidRDefault="002D6764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Losy z nazwiskami słynnych polskich śpiewaków.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głosów ludzkich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umie określić ich cechy;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głos biały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odróżnić oryginalną muzykę ludową od jej artystycznego opracowania;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K. Szymanowskiego;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znaleźć informacje na temat polskiego śpiewaka.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rozróżnić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podstawowe głosy ludzkie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 słuchanym utworze;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zauważyć różnice między melodią oryginalną a jej artystycznym opracowaniem (na przykładzie piosenki anonimowej i w opracowaniu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K. Szymanowskiego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 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chtóz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tam puka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?);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zaprezentować dowolną piosenkę, wcielając się w role różnych wykonawców.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Badinerie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Suity h-moll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A. Vivaldi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Koncert G-dur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III, G. Gershwin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Błękitna rapsodia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standard jazzowy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święci idą do nieba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ew.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Boléro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Ravela lub wcześniej słuchane utwory prezentujące brzmienie instrumentów dętych blaszanych.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święci idą do nieba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improwizacja melodii złożonej z dźwięków skali jazzowej, budujemy proste instrumenty stroikowe –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Zostań badaczem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100).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drewniane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97–100).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Instrumenty dęte drewniane.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drewniane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Plansza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Jazz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WSiPnet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6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6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Flet poprzeczny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Obój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Fagot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drewnianych: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flet poprzeczny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obój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klarnet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fagot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potrafi je rozpoznać na ilustracji;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nazwiska kompozytorów: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A. Vivaldi, G. Gershwin,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J.S. Bach;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jazz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buduje proste instrumenty stroikowe według instrukcji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podręczniku.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charakterystyczne cechy budowy instrumentów dętych drewnianych;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rozpoznać ich brzmienie w słuchanych utworach;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melodię złożoną z dźwięków skali jazzowej.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Wiersz: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Wróżby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W. Broniewskiego, przysłowia ludowe.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W.A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„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Ah, vous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dirai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-je,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Maman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”.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Melodia francuska.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 z kurnika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105).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Formy muzyczne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103).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Odmieniony świat – wariacje muzyczne.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Budowa utworu muzycznego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w grupie wiersz W. Broniewskiego na dźwiękach gamy C-dur w górę i w dół;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różnice w prezentowanych dziełach plastycznych;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wariacja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temat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w grupie wariacje do przysłów z wykorzystaniem znanych sobie elementów muzyk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wykonać różne zadania muzyczne w oparciu o wiersz W. Broniewskiego;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różnice w prezentowanych dziełach muzycznych;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podstawowe zasady budowy wariacji, umie rozpoznać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 zmiany tematu;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ułożyć wariacje do podanych przysłów o tematyce wiosennej z wykorzystaniem instrumentów perkusyjnych;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a vista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Melodię francuską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Piosenka: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Na majówkę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wędrówkę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(W. Chotomska,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Zygierewicz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),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kanon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Wszyscy,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co chcą być 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(J.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Rohwer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U. Smoczyńska).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M. Musorgski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kurcząt w skorupkach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Obrazki z wystawy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J. Brahms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węgierski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nr 13,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XI Sonata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lastRenderedPageBreak/>
              <w:t>fortepianowa A-dur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III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Rondo alla Turca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Wariacje „Ah, vous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dirai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-je,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Maman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”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gestodźwięki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podkreślające budowę piosenki.</w:t>
            </w:r>
          </w:p>
          <w:p w:rsidR="002D6764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Cztery pory roku w kanonie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109), zad. 10 s. 108.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majówkę, na wędrówkę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melodię kanonu;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formy muzyczne w słuchanych utworach;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zabawach ruchowych i twórczych.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i co najmniej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majówkę, na wędrówkę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w grupie w kanonie;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na dzwonkach lub flecie dwa wybrane takty piosenki;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odnaleźć w swoim otoczeniu wzory odzwierciedlające budowę form muzycznych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13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Rowerem na majówkę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108).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Majówka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dobrej formie.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6764" w:rsidRPr="00B51092" w:rsidTr="002D6764">
        <w:trPr>
          <w:trHeight w:val="4379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Dalej chłopcy, dalej żywo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(muz. K. Hofman, autor słów nieznany).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baletu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Pan Twardowski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L. Różyckiego lub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Krakowiaka fantastycznego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I.J. Paderewskiego.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akompaniament perkusyjny do piosenki.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Tło historyczne pieśni i sylwetka Tadeusza Kościuszki.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Tadeusz Kościuszko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110–112).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Serwetki Tadeusza Kościuszki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fragment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tej piosenki;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główne cechy krakowiaka;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wie, kim był Tadeusz Kościuszko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solo co najmniej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w niej krakowiaka i podać cechy, które na to wskazują;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akompaniować do piosenki na instrumentach perkusyjnych;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znaczenie terminu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wymyślić tekst i zapisać go z użyciem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 E.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Szeptyńska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M. de Falla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baletu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Miłosne czary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Budzimy kamienie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116).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Grające kamienie.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 i twórczość: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Tańczący ogień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117).</w:t>
            </w:r>
          </w:p>
          <w:p w:rsidR="002D6764" w:rsidRPr="00B51092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113–117.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prawidłowo powtórzyć po nauczycielu różne rytmy;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są bemol, krzyżyk i kasownik oraz jaka jest ich funkcja;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zabawach rytmicznych z kamieniami oraz w improwizacji tanecznej do utworu M. de Falli.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fragment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ciekawą opowieść o śnie kamienia;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zaproponować ilustrację ruchową do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de Falli.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muz.J</w:t>
            </w:r>
            <w:proofErr w:type="spellEnd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 Smoczyński,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sł. E.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Szeptyńska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mel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 angielska, sł. polskie T. 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Śliwiak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C. Saint-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Saëns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Akwarium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ewentualnie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Słoń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Łabędź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tego cyklu.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trójdźwięki C-dur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d-moll na dzwonkach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117.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Nad błękitną wodą.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co najmniej jedną część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szanta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odróżnić słuchem melodię majorową od minorowej;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wypowiedzieć się własnymi słowami na temat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</w:t>
            </w:r>
            <w:proofErr w:type="spellStart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Saënsa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solo zaśpiewać jedną część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całą piosenkę w grupie;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słuchem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dwa trójdźwięki: majorowy i minorowy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odpowiednio dobrać do melodii piosenki akompaniament akordów C-dur i d-moll na dzwonkach;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określić tempo, charakter i elementy ilustracyjne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utworze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</w:t>
            </w:r>
            <w:proofErr w:type="spellStart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Saënsa</w:t>
            </w:r>
            <w:proofErr w:type="spellEnd"/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</w:t>
            </w:r>
            <w:proofErr w:type="spellStart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mel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 angielska, sł. polskie T. </w:t>
            </w:r>
            <w:proofErr w:type="spellStart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Śliwiak</w:t>
            </w:r>
            <w:proofErr w:type="spellEnd"/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przykłady brzmienia kaszubskich instrumentów ludowych: diabelskie skrzypce, burczybas, bazuna,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Kaszubskie nuty.</w:t>
            </w:r>
          </w:p>
          <w:p w:rsidR="002D6764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piosenka ludowa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taniec kaszubski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nënka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Kaszubach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119–121).</w:t>
            </w:r>
          </w:p>
          <w:p w:rsidR="002D6764" w:rsidRPr="00A06FED" w:rsidRDefault="002D6764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: Nad polskim morzem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wskazać na mapie Kaszuby, orientuje się w ukształtowaniu terenu i krajobrazie tego regionu;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co najmniej jedną nazwę ludowego instrumentu kaszubskiego;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na dowolnym instrumencie melodycznym fragment melodii ludo­wej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</w:t>
            </w:r>
            <w:proofErr w:type="spellEnd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nënka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określić jej budowę;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jest volta.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własnym tekstem do jednej zwrotki;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trzy opisane w podręczniku ludowe instrumenty kaszubskie;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dowolnym instrumencie melodycznym melodię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Naszej </w:t>
            </w:r>
            <w:proofErr w:type="spellStart"/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nënki</w:t>
            </w:r>
            <w:proofErr w:type="spellEnd"/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wie, jak jest zbudowana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2D6764" w:rsidRPr="00B51092" w:rsidTr="002D6764">
        <w:trPr>
          <w:trHeight w:val="57"/>
        </w:trPr>
        <w:tc>
          <w:tcPr>
            <w:tcW w:w="41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Lato, 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(L.J. Kern, W. Krzemieński).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wybrane utwory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piosenki z całego roku szkolnego.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 s. 124 – zadania. 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Co zostało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pamięci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nr 2 zad. 6. – listy przebojów sporządzone na początku roku szkolnego.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całego roku szkolnego;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różne oznaczenia metrum, tempa, dynamiki oraz symbole muzyczne takie jak: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wartości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rytmiczne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znaki repetycji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akcent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itp.;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kilka instrumentów i przyporządkować je do właściwej grupy (smyczkowe, strunowe, dęte, perkusyjne);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zagadce rozpoznaje dwa lub trzy utwory z repertuaru do słuchania.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solo fragmenty wybranych piosenek z całego roku szkolnego;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większość symboli i oznaczeń muzycznych znajdujących się w nutach podręcznika;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wszystkie poznane instrumenty i przyporządkować je do właściwej grupy (smyczkowe, strunowe, dęte, perkusyjne);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zagadkach muzycznych rozpoznaje większość utworów z repertuaru do słuchania;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bierze udział w zabawach i zagadkach ruchowo-muzycznych.</w:t>
            </w:r>
          </w:p>
          <w:p w:rsidR="002D6764" w:rsidRPr="00B51092" w:rsidRDefault="002D6764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</w:tbl>
    <w:p w:rsidR="00B51092" w:rsidRPr="00B51092" w:rsidRDefault="00B51092" w:rsidP="00B51092">
      <w:pPr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color w:val="000000"/>
          <w:sz w:val="16"/>
          <w:szCs w:val="16"/>
        </w:rPr>
      </w:pPr>
    </w:p>
    <w:p w:rsidR="006B5810" w:rsidRPr="00B51092" w:rsidRDefault="006B5810" w:rsidP="00B51092"/>
    <w:sectPr w:rsidR="006B5810" w:rsidRPr="00B5109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32" w:rsidRDefault="00002732" w:rsidP="00285D6F">
      <w:pPr>
        <w:spacing w:after="0" w:line="240" w:lineRule="auto"/>
      </w:pPr>
      <w:r>
        <w:separator/>
      </w:r>
    </w:p>
  </w:endnote>
  <w:endnote w:type="continuationSeparator" w:id="0">
    <w:p w:rsidR="00002732" w:rsidRDefault="0000273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CB" w:rsidRDefault="004B35CB" w:rsidP="00093119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color w:val="003892"/>
      </w:rPr>
      <w:t xml:space="preserve"> </w:t>
    </w:r>
  </w:p>
  <w:p w:rsidR="004B35CB" w:rsidRPr="00285D6F" w:rsidRDefault="004B35C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32" w:rsidRDefault="00002732" w:rsidP="00285D6F">
      <w:pPr>
        <w:spacing w:after="0" w:line="240" w:lineRule="auto"/>
      </w:pPr>
      <w:r>
        <w:separator/>
      </w:r>
    </w:p>
  </w:footnote>
  <w:footnote w:type="continuationSeparator" w:id="0">
    <w:p w:rsidR="00002732" w:rsidRDefault="0000273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CB" w:rsidRDefault="004B35CB" w:rsidP="00EC12C2">
    <w:pPr>
      <w:pStyle w:val="Nagwek"/>
      <w:tabs>
        <w:tab w:val="clear" w:pos="9072"/>
      </w:tabs>
      <w:spacing w:after="40"/>
      <w:ind w:left="142" w:right="142"/>
    </w:pPr>
  </w:p>
  <w:p w:rsidR="004B35CB" w:rsidRDefault="004B35CB" w:rsidP="00435B7E">
    <w:pPr>
      <w:pStyle w:val="Nagwek"/>
      <w:tabs>
        <w:tab w:val="clear" w:pos="9072"/>
      </w:tabs>
      <w:ind w:left="142" w:righ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3367"/>
    <w:multiLevelType w:val="hybridMultilevel"/>
    <w:tmpl w:val="8A3A7A5C"/>
    <w:lvl w:ilvl="0" w:tplc="8F788486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FE85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14F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A26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14A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7A2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CE1E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09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E00B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4404"/>
    <w:multiLevelType w:val="hybridMultilevel"/>
    <w:tmpl w:val="FCA4D896"/>
    <w:lvl w:ilvl="0" w:tplc="9A72A8E4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32571A">
      <w:start w:val="1"/>
      <w:numFmt w:val="bullet"/>
      <w:lvlText w:val="•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7407C4">
      <w:start w:val="1"/>
      <w:numFmt w:val="bullet"/>
      <w:lvlText w:val="▪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4675E">
      <w:start w:val="1"/>
      <w:numFmt w:val="bullet"/>
      <w:lvlText w:val="•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27834">
      <w:start w:val="1"/>
      <w:numFmt w:val="bullet"/>
      <w:lvlText w:val="o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2478A">
      <w:start w:val="1"/>
      <w:numFmt w:val="bullet"/>
      <w:lvlText w:val="▪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E05CAE">
      <w:start w:val="1"/>
      <w:numFmt w:val="bullet"/>
      <w:lvlText w:val="•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CC872">
      <w:start w:val="1"/>
      <w:numFmt w:val="bullet"/>
      <w:lvlText w:val="o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6836F6">
      <w:start w:val="1"/>
      <w:numFmt w:val="bullet"/>
      <w:lvlText w:val="▪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42AAF"/>
    <w:multiLevelType w:val="hybridMultilevel"/>
    <w:tmpl w:val="55E22588"/>
    <w:lvl w:ilvl="0" w:tplc="38604980">
      <w:start w:val="1"/>
      <w:numFmt w:val="bullet"/>
      <w:lvlText w:val="•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844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AE5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27F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34D2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5894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C2B7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32B3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889A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235DA"/>
    <w:multiLevelType w:val="hybridMultilevel"/>
    <w:tmpl w:val="4C909272"/>
    <w:lvl w:ilvl="0" w:tplc="82BE1050">
      <w:start w:val="1"/>
      <w:numFmt w:val="bullet"/>
      <w:lvlText w:val="•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6E6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D454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389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25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12E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7CF9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60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68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2732"/>
    <w:rsid w:val="00067657"/>
    <w:rsid w:val="00093119"/>
    <w:rsid w:val="000E7C8E"/>
    <w:rsid w:val="001E4CB0"/>
    <w:rsid w:val="001F0820"/>
    <w:rsid w:val="00245DA5"/>
    <w:rsid w:val="00276EA1"/>
    <w:rsid w:val="00285D6F"/>
    <w:rsid w:val="002D6764"/>
    <w:rsid w:val="002F1910"/>
    <w:rsid w:val="00317434"/>
    <w:rsid w:val="003572A4"/>
    <w:rsid w:val="003B19DC"/>
    <w:rsid w:val="00404EAE"/>
    <w:rsid w:val="00435B7E"/>
    <w:rsid w:val="004B35CB"/>
    <w:rsid w:val="00592B22"/>
    <w:rsid w:val="00594D48"/>
    <w:rsid w:val="00602ABB"/>
    <w:rsid w:val="00623CD3"/>
    <w:rsid w:val="00672759"/>
    <w:rsid w:val="006B5810"/>
    <w:rsid w:val="006D7D52"/>
    <w:rsid w:val="0076355B"/>
    <w:rsid w:val="007963FD"/>
    <w:rsid w:val="007B3CB5"/>
    <w:rsid w:val="00821926"/>
    <w:rsid w:val="0083577E"/>
    <w:rsid w:val="008648E0"/>
    <w:rsid w:val="00876CEC"/>
    <w:rsid w:val="0089186E"/>
    <w:rsid w:val="008C2636"/>
    <w:rsid w:val="008E1E59"/>
    <w:rsid w:val="008F1520"/>
    <w:rsid w:val="0090160E"/>
    <w:rsid w:val="009130E5"/>
    <w:rsid w:val="00914856"/>
    <w:rsid w:val="00935576"/>
    <w:rsid w:val="00960E38"/>
    <w:rsid w:val="00966931"/>
    <w:rsid w:val="009D2C8C"/>
    <w:rsid w:val="009D4894"/>
    <w:rsid w:val="009E0F62"/>
    <w:rsid w:val="00A06FED"/>
    <w:rsid w:val="00A239DF"/>
    <w:rsid w:val="00A52B76"/>
    <w:rsid w:val="00A5798A"/>
    <w:rsid w:val="00AB49BA"/>
    <w:rsid w:val="00AF226C"/>
    <w:rsid w:val="00B51092"/>
    <w:rsid w:val="00B523EA"/>
    <w:rsid w:val="00B63701"/>
    <w:rsid w:val="00BA1E53"/>
    <w:rsid w:val="00BF5FEA"/>
    <w:rsid w:val="00C66127"/>
    <w:rsid w:val="00D22D55"/>
    <w:rsid w:val="00E12DE9"/>
    <w:rsid w:val="00E23933"/>
    <w:rsid w:val="00E26AFA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70E5F-8BD3-4ABA-9BBD-3088C55C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ny"/>
    <w:next w:val="Normalny"/>
    <w:uiPriority w:val="99"/>
    <w:rsid w:val="00966931"/>
    <w:pPr>
      <w:autoSpaceDE w:val="0"/>
      <w:autoSpaceDN w:val="0"/>
      <w:adjustRightInd w:val="0"/>
      <w:spacing w:after="0" w:line="201" w:lineRule="atLeast"/>
    </w:pPr>
    <w:rPr>
      <w:rFonts w:ascii="AgendaPl" w:hAnsi="AgendaPl"/>
      <w:sz w:val="24"/>
      <w:szCs w:val="24"/>
    </w:rPr>
  </w:style>
  <w:style w:type="paragraph" w:customStyle="1" w:styleId="Default">
    <w:name w:val="Default"/>
    <w:rsid w:val="0096693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styleId="Bezodstpw">
    <w:name w:val="No Spacing"/>
    <w:uiPriority w:val="1"/>
    <w:qFormat/>
    <w:rsid w:val="00093119"/>
    <w:pPr>
      <w:spacing w:after="0" w:line="240" w:lineRule="auto"/>
      <w:ind w:left="4153"/>
    </w:pPr>
    <w:rPr>
      <w:rFonts w:ascii="Times New Roman" w:eastAsia="Times New Roman" w:hAnsi="Times New Roman" w:cs="Times New Roman"/>
      <w:b/>
      <w:color w:val="FF7F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3F12-DA84-4F70-B506-899BED15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6363</Words>
  <Characters>38184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Belfer</cp:lastModifiedBy>
  <cp:revision>3</cp:revision>
  <dcterms:created xsi:type="dcterms:W3CDTF">2024-10-08T07:26:00Z</dcterms:created>
  <dcterms:modified xsi:type="dcterms:W3CDTF">2024-10-13T16:07:00Z</dcterms:modified>
</cp:coreProperties>
</file>