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5" w:rsidRPr="001B111D" w:rsidRDefault="00A412C1" w:rsidP="002B5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 oceniania z języka angielskiego</w:t>
      </w:r>
    </w:p>
    <w:p w:rsidR="002B5585" w:rsidRPr="001B111D" w:rsidRDefault="002B5585" w:rsidP="002B55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1D">
        <w:rPr>
          <w:rFonts w:ascii="Times New Roman" w:hAnsi="Times New Roman" w:cs="Times New Roman"/>
          <w:b/>
          <w:sz w:val="24"/>
          <w:szCs w:val="24"/>
        </w:rPr>
        <w:t>1.</w:t>
      </w:r>
      <w:r w:rsidR="0015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1D">
        <w:rPr>
          <w:rFonts w:ascii="Times New Roman" w:hAnsi="Times New Roman" w:cs="Times New Roman"/>
          <w:b/>
          <w:sz w:val="24"/>
          <w:szCs w:val="24"/>
        </w:rPr>
        <w:t xml:space="preserve">Ocenianie wiadomości i umiejętności  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Na zajęciach z języka angielskiego ocenianiu podlegają:  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a) wiadomości przedmiotowe tzn. zasób słownictwa, zagadnienia gramatyczne zgodnie z programem nauczania i kryteriami wynikającymi z podstawy programowej;  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b) umiejętności przedmiotowe: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mówienie i porozumiewanie się w języku angielskim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słuchanie – rozumienie poleceń nauczyciela i rozumienie wypowiedzi ze słuchu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czytanie ze zrozumieniem krótszych i dłuższych wypowiedzi pisemnych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- pisanie poprawnie, zgodnie z wymogami języka; </w:t>
      </w:r>
    </w:p>
    <w:p w:rsidR="002B5585" w:rsidRPr="001B111D" w:rsidRDefault="00A412C1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umiejętności ponad</w:t>
      </w:r>
      <w:r w:rsidR="002B5585" w:rsidRPr="001B111D">
        <w:rPr>
          <w:rFonts w:ascii="Times New Roman" w:hAnsi="Times New Roman" w:cs="Times New Roman"/>
        </w:rPr>
        <w:t>przedmiotowe: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praca w grupie lub zespole dwuosobowym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prowadzenie i udział w rozmowie (dialogu)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aktywność na lekcji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odrabianie zadań domowych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łączenie wiedzy z różnych przedmiotów i wykorzystywanie jej podczas nauki języka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stosunek do przedmiotu i przygotowanie do zajęć (posiadanie zeszytu, podręcznika i ćwiczeń oraz przynoszenie ich na zajęcia)</w:t>
      </w:r>
    </w:p>
    <w:p w:rsidR="00273404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wykorzystywanie Internetu i technik komputerowych.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111D">
        <w:rPr>
          <w:rFonts w:ascii="Times New Roman" w:hAnsi="Times New Roman" w:cs="Times New Roman"/>
          <w:b/>
        </w:rPr>
        <w:t>2.</w:t>
      </w:r>
      <w:r w:rsidR="0015078A">
        <w:rPr>
          <w:rFonts w:ascii="Times New Roman" w:hAnsi="Times New Roman" w:cs="Times New Roman"/>
          <w:b/>
        </w:rPr>
        <w:t xml:space="preserve"> </w:t>
      </w:r>
      <w:r w:rsidRPr="001B111D">
        <w:rPr>
          <w:rFonts w:ascii="Times New Roman" w:hAnsi="Times New Roman" w:cs="Times New Roman"/>
          <w:b/>
        </w:rPr>
        <w:t xml:space="preserve">Narzędzia oceniania  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Podstawowymi narzędziami oceny są:  </w:t>
      </w:r>
    </w:p>
    <w:p w:rsidR="002B5585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a) Sprawdzian, test - obejmuje większą partię przerobionego materiału. Jest on zapowiedziany z co najmniej tygodniowym wyprzedzeniem, poprzedzony powtórką wiadomości z obowiązującego ucznia zakresu i może obejmować wszystkie sprawności językowe (czytanie, mówienie, pisanie, słuchanie, gramatyka, słownictwo). </w:t>
      </w:r>
    </w:p>
    <w:p w:rsidR="002B5585" w:rsidRPr="001B111D" w:rsidRDefault="00A412C1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obowiązek poprawy oceny niedostatecznej ze sprawdzianu w formie i terminie ustalonymi przez nauczyciela. Istnieje możliwość jednorazowej poprawy oceny dopuszczającej i dostatecznej ze sprawdzianu</w:t>
      </w:r>
      <w:r w:rsidR="002B5585" w:rsidRPr="001B111D">
        <w:rPr>
          <w:rFonts w:ascii="Times New Roman" w:hAnsi="Times New Roman" w:cs="Times New Roman"/>
        </w:rPr>
        <w:t xml:space="preserve"> po wcześniejszym ustaleniu formy i ter</w:t>
      </w:r>
      <w:r w:rsidR="00E07DF1">
        <w:rPr>
          <w:rFonts w:ascii="Times New Roman" w:hAnsi="Times New Roman" w:cs="Times New Roman"/>
        </w:rPr>
        <w:t>minu zaliczenia z nauczycielem.</w:t>
      </w:r>
      <w:r>
        <w:rPr>
          <w:rFonts w:ascii="Times New Roman" w:hAnsi="Times New Roman" w:cs="Times New Roman"/>
        </w:rPr>
        <w:t xml:space="preserve"> Ocena z poprawy jest oceną ostateczną i zostaje wpisana obok oceny pierwotnej</w:t>
      </w:r>
      <w:r w:rsidR="00640897">
        <w:rPr>
          <w:rFonts w:ascii="Times New Roman" w:hAnsi="Times New Roman" w:cs="Times New Roman"/>
        </w:rPr>
        <w:t xml:space="preserve"> (tj. nie zastępuje jej). Uczeń piszący poprawę na lekcji jest zobowiązany do nadrobienia zaległości. </w:t>
      </w:r>
    </w:p>
    <w:p w:rsidR="00D932FB" w:rsidRPr="00D932FB" w:rsidRDefault="002B5585" w:rsidP="00E07D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111D">
        <w:rPr>
          <w:rFonts w:ascii="Times New Roman" w:hAnsi="Times New Roman" w:cs="Times New Roman"/>
        </w:rPr>
        <w:t>b</w:t>
      </w:r>
      <w:r w:rsidR="00551588" w:rsidRPr="001B111D">
        <w:rPr>
          <w:rFonts w:ascii="Times New Roman" w:hAnsi="Times New Roman" w:cs="Times New Roman"/>
        </w:rPr>
        <w:t>)</w:t>
      </w:r>
      <w:r w:rsidRPr="001B111D">
        <w:rPr>
          <w:rFonts w:ascii="Times New Roman" w:hAnsi="Times New Roman" w:cs="Times New Roman"/>
        </w:rPr>
        <w:t xml:space="preserve"> Kartkówka</w:t>
      </w:r>
      <w:r w:rsidR="00640897">
        <w:rPr>
          <w:rFonts w:ascii="Times New Roman" w:hAnsi="Times New Roman" w:cs="Times New Roman"/>
        </w:rPr>
        <w:t xml:space="preserve"> </w:t>
      </w:r>
      <w:r w:rsidRPr="001B111D">
        <w:rPr>
          <w:rFonts w:ascii="Times New Roman" w:hAnsi="Times New Roman" w:cs="Times New Roman"/>
        </w:rPr>
        <w:t>– bieżące sprawdzenie wiedzy ucznia z 3</w:t>
      </w:r>
      <w:r w:rsidR="00551588" w:rsidRPr="001B111D">
        <w:rPr>
          <w:rFonts w:ascii="Times New Roman" w:hAnsi="Times New Roman" w:cs="Times New Roman"/>
        </w:rPr>
        <w:t xml:space="preserve"> </w:t>
      </w:r>
      <w:r w:rsidRPr="001B111D">
        <w:rPr>
          <w:rFonts w:ascii="Times New Roman" w:hAnsi="Times New Roman" w:cs="Times New Roman"/>
        </w:rPr>
        <w:t>ostatnich lekcji.</w:t>
      </w:r>
      <w:r w:rsidR="00667E72">
        <w:rPr>
          <w:rFonts w:ascii="Times New Roman" w:hAnsi="Times New Roman" w:cs="Times New Roman"/>
        </w:rPr>
        <w:t xml:space="preserve"> Może być niezapowiedziana. </w:t>
      </w:r>
    </w:p>
    <w:p w:rsidR="002B5585" w:rsidRPr="001B111D" w:rsidRDefault="00551588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c)</w:t>
      </w:r>
      <w:r w:rsidR="002E591B">
        <w:rPr>
          <w:rFonts w:ascii="Times New Roman" w:hAnsi="Times New Roman" w:cs="Times New Roman"/>
        </w:rPr>
        <w:t xml:space="preserve"> Odpowiedź ustna</w:t>
      </w:r>
      <w:r w:rsidR="002B5585" w:rsidRPr="001B111D">
        <w:rPr>
          <w:rFonts w:ascii="Times New Roman" w:hAnsi="Times New Roman" w:cs="Times New Roman"/>
        </w:rPr>
        <w:t xml:space="preserve">. Ocenie podlega stopień opanowania zwrotów z danego zakresu, poprawność wymowy, płynność, spójność i logika wypowiedzi.   </w:t>
      </w:r>
    </w:p>
    <w:p w:rsidR="00640897" w:rsidRDefault="00E07DF1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1588" w:rsidRPr="001B111D">
        <w:rPr>
          <w:rFonts w:ascii="Times New Roman" w:hAnsi="Times New Roman" w:cs="Times New Roman"/>
        </w:rPr>
        <w:t>)</w:t>
      </w:r>
      <w:r w:rsidR="00640897">
        <w:rPr>
          <w:rFonts w:ascii="Times New Roman" w:hAnsi="Times New Roman" w:cs="Times New Roman"/>
        </w:rPr>
        <w:t xml:space="preserve"> Zadanie domowe – praca zadana przez nauczyciela do </w:t>
      </w:r>
      <w:r w:rsidR="002E591B">
        <w:rPr>
          <w:rFonts w:ascii="Times New Roman" w:hAnsi="Times New Roman" w:cs="Times New Roman"/>
        </w:rPr>
        <w:t>wykonania</w:t>
      </w:r>
      <w:r w:rsidR="00640897">
        <w:rPr>
          <w:rFonts w:ascii="Times New Roman" w:hAnsi="Times New Roman" w:cs="Times New Roman"/>
        </w:rPr>
        <w:t xml:space="preserve"> poza czasem lekcyjnym. </w:t>
      </w:r>
    </w:p>
    <w:p w:rsidR="002E591B" w:rsidRDefault="002E591B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Sprawdziany oraz kartkówki oceniane są wg następującej skali:</w:t>
      </w:r>
    </w:p>
    <w:p w:rsidR="002E591B" w:rsidRDefault="002E591B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100% - celujący</w:t>
      </w:r>
    </w:p>
    <w:p w:rsidR="002E591B" w:rsidRPr="00D932FB" w:rsidRDefault="002E591B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90 - 99</w:t>
      </w:r>
      <w:r w:rsidRPr="00D932FB">
        <w:rPr>
          <w:rFonts w:ascii="Times New Roman" w:hAnsi="Times New Roman" w:cs="Times New Roman"/>
          <w:color w:val="000000" w:themeColor="text1"/>
        </w:rPr>
        <w:t xml:space="preserve"> % - bardzo dobry</w:t>
      </w:r>
    </w:p>
    <w:p w:rsidR="002E591B" w:rsidRPr="00D932FB" w:rsidRDefault="002E591B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32FB">
        <w:rPr>
          <w:rFonts w:ascii="Times New Roman" w:hAnsi="Times New Roman" w:cs="Times New Roman"/>
          <w:color w:val="000000" w:themeColor="text1"/>
        </w:rPr>
        <w:t>75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2FB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2FB">
        <w:rPr>
          <w:rFonts w:ascii="Times New Roman" w:hAnsi="Times New Roman" w:cs="Times New Roman"/>
          <w:color w:val="000000" w:themeColor="text1"/>
        </w:rPr>
        <w:t>89 % - dobry</w:t>
      </w:r>
    </w:p>
    <w:p w:rsidR="002E591B" w:rsidRPr="00D932FB" w:rsidRDefault="002E591B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32FB">
        <w:rPr>
          <w:rFonts w:ascii="Times New Roman" w:hAnsi="Times New Roman" w:cs="Times New Roman"/>
          <w:color w:val="000000" w:themeColor="text1"/>
        </w:rPr>
        <w:t>5</w:t>
      </w:r>
      <w:r w:rsidR="0015078A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2FB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32FB">
        <w:rPr>
          <w:rFonts w:ascii="Times New Roman" w:hAnsi="Times New Roman" w:cs="Times New Roman"/>
          <w:color w:val="000000" w:themeColor="text1"/>
        </w:rPr>
        <w:t>74 % - dostateczny</w:t>
      </w:r>
    </w:p>
    <w:p w:rsidR="002E591B" w:rsidRDefault="0015078A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35</w:t>
      </w:r>
      <w:r w:rsidR="002E591B">
        <w:rPr>
          <w:rFonts w:ascii="Times New Roman" w:hAnsi="Times New Roman" w:cs="Times New Roman"/>
          <w:color w:val="000000" w:themeColor="text1"/>
        </w:rPr>
        <w:t xml:space="preserve"> </w:t>
      </w:r>
      <w:r w:rsidR="002E591B" w:rsidRPr="00D932FB">
        <w:rPr>
          <w:rFonts w:ascii="Times New Roman" w:hAnsi="Times New Roman" w:cs="Times New Roman"/>
          <w:color w:val="000000" w:themeColor="text1"/>
        </w:rPr>
        <w:t>-</w:t>
      </w:r>
      <w:r w:rsidR="002E591B">
        <w:rPr>
          <w:rFonts w:ascii="Times New Roman" w:hAnsi="Times New Roman" w:cs="Times New Roman"/>
          <w:color w:val="000000" w:themeColor="text1"/>
        </w:rPr>
        <w:t xml:space="preserve"> 5</w:t>
      </w:r>
      <w:r>
        <w:rPr>
          <w:rFonts w:ascii="Times New Roman" w:hAnsi="Times New Roman" w:cs="Times New Roman"/>
          <w:color w:val="000000" w:themeColor="text1"/>
        </w:rPr>
        <w:t>0</w:t>
      </w:r>
      <w:r w:rsidR="002E591B" w:rsidRPr="00D932FB">
        <w:rPr>
          <w:rFonts w:ascii="Times New Roman" w:hAnsi="Times New Roman" w:cs="Times New Roman"/>
          <w:color w:val="000000" w:themeColor="text1"/>
        </w:rPr>
        <w:t>% - dopuszczający</w:t>
      </w:r>
    </w:p>
    <w:p w:rsidR="002E591B" w:rsidRPr="002E591B" w:rsidRDefault="002E591B" w:rsidP="002E591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5078A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% i mniej - niedostateczny</w:t>
      </w:r>
    </w:p>
    <w:p w:rsidR="00640897" w:rsidRDefault="00640897" w:rsidP="002B55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B5585" w:rsidRPr="001B111D" w:rsidRDefault="002E591B" w:rsidP="002B55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ma prawo do zgłoszenia nieprzygotowania do lekcji trzy razy w ciągu semestru. Czwarte </w:t>
      </w:r>
      <w:r w:rsidR="00640897">
        <w:rPr>
          <w:rFonts w:ascii="Times New Roman" w:hAnsi="Times New Roman" w:cs="Times New Roman"/>
        </w:rPr>
        <w:t>nieprzygotowanie (</w:t>
      </w:r>
      <w:r w:rsidR="002B5585" w:rsidRPr="001B111D">
        <w:rPr>
          <w:rFonts w:ascii="Times New Roman" w:hAnsi="Times New Roman" w:cs="Times New Roman"/>
        </w:rPr>
        <w:t>brak zadania domowego</w:t>
      </w:r>
      <w:r w:rsidR="00551588" w:rsidRPr="001B111D">
        <w:rPr>
          <w:rFonts w:ascii="Times New Roman" w:hAnsi="Times New Roman" w:cs="Times New Roman"/>
        </w:rPr>
        <w:t>, zeszytu, podręcznika lub ćwiczeń</w:t>
      </w:r>
      <w:r>
        <w:rPr>
          <w:rFonts w:ascii="Times New Roman" w:hAnsi="Times New Roman" w:cs="Times New Roman"/>
        </w:rPr>
        <w:t>, nieprzygotowanie do odpowiedzi ustnej</w:t>
      </w:r>
      <w:r w:rsidR="00640897">
        <w:rPr>
          <w:rFonts w:ascii="Times New Roman" w:hAnsi="Times New Roman" w:cs="Times New Roman"/>
        </w:rPr>
        <w:t>)</w:t>
      </w:r>
      <w:r w:rsidR="002B5585" w:rsidRPr="001B111D">
        <w:rPr>
          <w:rFonts w:ascii="Times New Roman" w:hAnsi="Times New Roman" w:cs="Times New Roman"/>
        </w:rPr>
        <w:t xml:space="preserve"> jest równoznaczn</w:t>
      </w:r>
      <w:r>
        <w:rPr>
          <w:rFonts w:ascii="Times New Roman" w:hAnsi="Times New Roman" w:cs="Times New Roman"/>
        </w:rPr>
        <w:t>e</w:t>
      </w:r>
      <w:r w:rsidR="002B5585" w:rsidRPr="001B111D">
        <w:rPr>
          <w:rFonts w:ascii="Times New Roman" w:hAnsi="Times New Roman" w:cs="Times New Roman"/>
        </w:rPr>
        <w:t xml:space="preserve"> z otr</w:t>
      </w:r>
      <w:r w:rsidR="00551588" w:rsidRPr="001B111D">
        <w:rPr>
          <w:rFonts w:ascii="Times New Roman" w:hAnsi="Times New Roman" w:cs="Times New Roman"/>
        </w:rPr>
        <w:t>zymaniem oceny niedostatecznej.</w:t>
      </w:r>
      <w:r w:rsidR="00E07DF1">
        <w:rPr>
          <w:rFonts w:ascii="Times New Roman" w:hAnsi="Times New Roman" w:cs="Times New Roman"/>
        </w:rPr>
        <w:t xml:space="preserve"> Każde kolejne nieprzygotowanie skutkuje kolejną oceną niedostateczną</w:t>
      </w:r>
      <w:r>
        <w:rPr>
          <w:rFonts w:ascii="Times New Roman" w:hAnsi="Times New Roman" w:cs="Times New Roman"/>
        </w:rPr>
        <w:t>.</w:t>
      </w:r>
    </w:p>
    <w:p w:rsidR="002B5585" w:rsidRPr="001B111D" w:rsidRDefault="002B5585" w:rsidP="002B55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2B09" w:rsidRPr="001B111D" w:rsidRDefault="00551588" w:rsidP="000A2B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1D">
        <w:rPr>
          <w:rFonts w:ascii="Times New Roman" w:hAnsi="Times New Roman" w:cs="Times New Roman"/>
          <w:b/>
          <w:sz w:val="24"/>
          <w:szCs w:val="24"/>
        </w:rPr>
        <w:t>3.</w:t>
      </w:r>
      <w:r w:rsidR="001507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B111D">
        <w:rPr>
          <w:rFonts w:ascii="Times New Roman" w:hAnsi="Times New Roman" w:cs="Times New Roman"/>
          <w:b/>
          <w:sz w:val="24"/>
          <w:szCs w:val="24"/>
        </w:rPr>
        <w:t>Kryteria oceniania</w:t>
      </w:r>
    </w:p>
    <w:tbl>
      <w:tblPr>
        <w:tblpPr w:leftFromText="141" w:rightFromText="141" w:vertAnchor="text" w:horzAnchor="margin" w:tblpXSpec="center" w:tblpY="1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2700"/>
        <w:gridCol w:w="2700"/>
      </w:tblGrid>
      <w:tr w:rsidR="000A2B09" w:rsidRPr="001B111D" w:rsidTr="00DA2712">
        <w:trPr>
          <w:trHeight w:val="532"/>
        </w:trPr>
        <w:tc>
          <w:tcPr>
            <w:tcW w:w="1368" w:type="dxa"/>
            <w:vMerge w:val="restart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920" w:type="dxa"/>
            <w:gridSpan w:val="3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111D">
              <w:rPr>
                <w:rFonts w:ascii="Times New Roman" w:hAnsi="Times New Roman" w:cs="Times New Roman"/>
                <w:b/>
                <w:sz w:val="40"/>
                <w:szCs w:val="40"/>
              </w:rPr>
              <w:t>KRYTERIUM</w:t>
            </w:r>
          </w:p>
        </w:tc>
      </w:tr>
      <w:tr w:rsidR="000A2B09" w:rsidRPr="001B111D" w:rsidTr="00DA2712">
        <w:trPr>
          <w:trHeight w:val="523"/>
        </w:trPr>
        <w:tc>
          <w:tcPr>
            <w:tcW w:w="1368" w:type="dxa"/>
            <w:vMerge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Gramatyka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Słownictwo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Komunikacja</w:t>
            </w:r>
          </w:p>
        </w:tc>
      </w:tr>
      <w:tr w:rsidR="000A2B09" w:rsidRPr="001B111D" w:rsidTr="00DA2712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zna zasady konstruowania i poprawnie stosuje czasy i inne struktury gramatyczne  zarówno w formie pytań, przeczeń jak i zdań oznajmujących;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potrafi zastosować zdobytą wiedzę w zadaniach praktycznych o różnym stopniu trudności;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wzbogaca swoje wypowiedzi o nowo poznane formy gram</w:t>
            </w:r>
            <w:r w:rsidR="00D932FB">
              <w:rPr>
                <w:rFonts w:ascii="Times New Roman" w:hAnsi="Times New Roman" w:cs="Times New Roman"/>
                <w:sz w:val="20"/>
                <w:szCs w:val="20"/>
              </w:rPr>
              <w:t>atyczne</w:t>
            </w: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bogate i zróżnicowane,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pozwalające na przekazanie wszystkich wymaganych informacji;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poprawna wymowa i akcentowanie wyrazów 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wzbogaca swoje wypowiedzi o nowo poznane słowa i frazy;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naturalna rozmowa zawierająca wyrażenia i zwroty charakterystyczne dla języka mówionego;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samodzielna, swobodna i spójna;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poprawna wymowa, akcent i naturalna intonacja;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umiejętność inicjowania, podtrzymywania i kończenia rozmowy;</w:t>
            </w:r>
          </w:p>
        </w:tc>
      </w:tr>
      <w:tr w:rsidR="000A2B09" w:rsidRPr="001B111D" w:rsidTr="000A2B09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zna zasady konstruowania i na ogół poprawnie stosuje czasy i inne struktury gramatyczne  zarówno w formie pytań, przeczeń jak i zdań oznajmujących;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zazwyczaj potrafi zastosować zdobytą wiedzę w zadaniach praktycznych o </w:t>
            </w: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różnym stopniu trudności;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stara się wzbogacać swoje wypowiedzi o nowo poznane formy gramatyczne w celu urozmaicenia ich formalnej strony;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zróżnicowane;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odpowiednie dla przekazania wszystkich wymaganych informacji;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na ogół poprawna wymowa;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sporadyczne błędy akcentowania;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stara się wzbogacać swoje </w:t>
            </w: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o nowo poznane słowa i frazy;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poprawna wymiana informacji  pomiędzy mówiącymi;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 większości samodzielna, spójna i logiczna, czasem wspomagana przez nauczyciela;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na ogół poprawna wymowa i akcent;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sporadyczne błędy intonacji;</w:t>
            </w:r>
          </w:p>
        </w:tc>
      </w:tr>
      <w:tr w:rsidR="000A2B09" w:rsidRPr="001B111D" w:rsidTr="000A2B09">
        <w:trPr>
          <w:trHeight w:val="3899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zna zasady konstruowania czasów i innych struktur gramatycznych, ale nie zawsze potrafi zastosować zdobytą wiedzę w praktyce;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 naprowadzeniu rozwiązuje zadania praktyczne o różnym stopniu trudności, popełniając przy tym błędy,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 zawsze potrafi wzbogacać swoje wypowiedzi o nowo poznane formy gramatyczne;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opanowane częściowo;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wystarczające dla przekazania najważniejszych informacji;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błędy wymowy i złe akcentowanie wyrazów;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 zawsze potrafi wzbogacać swoje wypowiedzi o nowo poznane słowa i frazy;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schematyczna lecz w większej części poprawna;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logiczny ciąg pytań i odpowiedzi, wspomagany przez nauczyciela;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błędy wymowy i złe akcentowanie wyrazów;</w:t>
            </w:r>
          </w:p>
        </w:tc>
      </w:tr>
      <w:tr w:rsidR="000A2B09" w:rsidRPr="001B111D" w:rsidTr="000A2B09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zna zasady konstruowania czasów i innych struktur gramatycznych, ale nie potrafi samodzielnie zastosować ich praktyce;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 naprowadzeniu rozwiązuje  najprostsze zadania praktyczne, popełniając przy tym błędy,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nie potrafi zastosować nowo poznanych form gramatycznych w swoich wypowiedziach;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uboga znajomość słownictwa;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pozwalające na przekazanie części informacji;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niepoprawna wymowa, błędny akcent;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nie potrafi zastosować nowo poznanych słów w swoich wypowiedziach; 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niepowiązany ciąg na ogół zrozumiałych pytań i odpowiedzi, 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niekompletna, niesamodzielna i wspomagana przez nauczyciela;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niepoprawna wymowa, błędny akcent;</w:t>
            </w:r>
          </w:p>
        </w:tc>
      </w:tr>
      <w:tr w:rsidR="000A2B09" w:rsidRPr="001B111D" w:rsidTr="00DA2712">
        <w:trPr>
          <w:trHeight w:val="1730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uczeń nie zna zasad konstruowania czasów i innych struktur gramatycznych, myli je i nie potrafi samodzielnie zastosować ich praktyce;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nawet po naprowadzeniu nie umie rozwiązać najprostszych zadań praktycznych, 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nie potrafi zastosować </w:t>
            </w: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nowo poznanych form gramatycznych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brak opanowania słownictwa;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niemożność przekazania wymaganych informacji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nie potrafi zastosować nowo poznanych słów w swoich wypowiedziach; 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niekomunikatywna; niespójna mimo pomocy nauczyciela;</w:t>
            </w:r>
          </w:p>
          <w:p w:rsidR="000A2B09" w:rsidRPr="001B111D" w:rsidRDefault="000A2B09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niezrozumienie pytań lub nieudzielanie oczekiwanej logicznej wypowiedzi.</w:t>
            </w:r>
          </w:p>
        </w:tc>
      </w:tr>
    </w:tbl>
    <w:p w:rsidR="00551588" w:rsidRDefault="00551588" w:rsidP="0027340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B111D" w:rsidRPr="001B111D" w:rsidRDefault="001B111D" w:rsidP="0027340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pPr w:leftFromText="141" w:rightFromText="141" w:vertAnchor="text" w:horzAnchor="margin" w:tblpXSpec="center" w:tblpY="1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2700"/>
        <w:gridCol w:w="2700"/>
      </w:tblGrid>
      <w:tr w:rsidR="000A2B09" w:rsidRPr="001B111D" w:rsidTr="00DA2712">
        <w:trPr>
          <w:trHeight w:val="532"/>
        </w:trPr>
        <w:tc>
          <w:tcPr>
            <w:tcW w:w="1368" w:type="dxa"/>
            <w:vMerge w:val="restart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920" w:type="dxa"/>
            <w:gridSpan w:val="3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111D">
              <w:rPr>
                <w:rFonts w:ascii="Times New Roman" w:hAnsi="Times New Roman" w:cs="Times New Roman"/>
                <w:b/>
                <w:sz w:val="40"/>
                <w:szCs w:val="40"/>
              </w:rPr>
              <w:t>KRYTERIUM</w:t>
            </w:r>
          </w:p>
        </w:tc>
      </w:tr>
      <w:tr w:rsidR="000A2B09" w:rsidRPr="001B111D" w:rsidTr="00DA2712">
        <w:trPr>
          <w:trHeight w:val="523"/>
        </w:trPr>
        <w:tc>
          <w:tcPr>
            <w:tcW w:w="1368" w:type="dxa"/>
            <w:vMerge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Czytanie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Słuchanie</w:t>
            </w:r>
          </w:p>
        </w:tc>
        <w:tc>
          <w:tcPr>
            <w:tcW w:w="2700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Wypowiedź pisemna</w:t>
            </w:r>
          </w:p>
        </w:tc>
      </w:tr>
      <w:tr w:rsidR="000A2B09" w:rsidRPr="001B111D" w:rsidTr="00DA2712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0A2B09" w:rsidRPr="001B111D" w:rsidRDefault="000A2B09" w:rsidP="000A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rozumie ogólny sens obszerniejszego tekstu przy czytaniu pobieżnym - wyszukuje konkretne, szczegółowe informacje w tekście przy kolejnym czytaniu  - rozumie większą część czytanego tekstu - po przeczytaniu potrafi bezbłędnie wykonać określone zadania, sprawdzające zrozumienie tekstu; - domyśla się znaczeń nieznanych słów czy fraz w oparciu o kontekst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rozumie instrukcje nauczyciela w codziennych sytuacjach komunikacyjnych  - rozumie słownictwo dla danego poziomu nauki; - rozumie ogólny sens słuchanego tekstu przy pierwszym słuchaniu - rozumie sens wypowiedzi w różnych warunkach odbioru  - selekcjonuje i wychwytuje konkretne informacje w słuchanym tekście,  - po wysłuchaniu bezbłędnie rozwiązuje zadania, sprawdzające zrozumienie tekstu.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bogata, zróżnicowana i pełna, zawierająca wszystkie wymagane informacje; - bogate i zróżnicowane słownictwo; - poprawność gramatyczna; - poprawna pisownia i interpunkcja</w:t>
            </w:r>
          </w:p>
        </w:tc>
      </w:tr>
      <w:tr w:rsidR="000A2B09" w:rsidRPr="001B111D" w:rsidTr="00DA2712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uczeń rozumie ogólny sens obszerniejszego tekstu przy czytaniu pobieżnym - potrafi wyszukać, większość wymaganych informacji w tekście przy kolejnym czytaniu  - rozumie większą część czytanego tekstu - po przeczytaniu potrafi wykonać większą część zadania sprawdzającego zrozumienie tekstu; - domyśla się znaczeń większości nieznanych słów czy fraz w oparciu o kontekst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uczeń rozumie większość instrukcji nauczyciela i słownictwa dla danego poziomu nauki; - rozumie ogólny sens słuchanego tekstu przy pierwszym słuchaniu - selekcjonuje i wychwytuje konkretne informacje w słuchanym tekście,  - po wysłuchaniu rozwiązuje większą część zadania, sprawdzającego zrozumienie tekstu.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treściwa i logiczna, zawierająca większość wymaganych informacji; - duży zasób słownictwa; - nieliczne błędy gramatyczne; - poprawna pisownia i interpunkcja;</w:t>
            </w:r>
          </w:p>
        </w:tc>
      </w:tr>
      <w:tr w:rsidR="000A2B09" w:rsidRPr="001B111D" w:rsidTr="00DA2712">
        <w:trPr>
          <w:trHeight w:val="3899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rozumie fragmenty obszerniejszego tekstu przy czytaniu pobieżnym - potrafi wyszukać, niektóre wymagane informacje w tekście przy kolejnym czytaniu  - po przeczytaniu potrafi wykonać część zadania sprawdzającego zrozumienie tekstu;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rozumie niektóre instrukcje nauczyciela i część słownictwa dla danego poziomu nauki; - rozumie fragmenty słuchanego tekstu przy pierwszym słuchaniu - udaje mu się wydobyć podstawowe informacje w słuchanym tekście,  - po wysłuchaniu rozwiązuje  część zadania, sprawdzającego zrozumienie tekstu.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schematyczna, samodzielna jedynie we fragmentach, lecz logiczna; - znajomość podstawowego słownictwa; - błędy gramatyczne, lecz pozwalające na zrozumienie,  - błędy pisowni i interpunkcji;</w:t>
            </w:r>
          </w:p>
        </w:tc>
      </w:tr>
      <w:tr w:rsidR="000A2B09" w:rsidRPr="001B111D" w:rsidTr="00DA2712">
        <w:trPr>
          <w:trHeight w:val="1661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rozumie pojedyncze słowa obszerniejszego tekstu przy czytaniu pobieżnym - potrafi wyszukać, nieliczne wymagane informacje w tekście przy kolejnym czytaniu  - po przeczytaniu potrafi wykonać niewielką część  zadania sprawdzającego zrozumienie tekstu;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ma trudności ze zrozumieniem instrukcji nauczyciela; -  rozumie pojedyncze słowa; - rozumie fragmenty słuchanego tekstu po kilkakrotnym wysłuchaniu i naprowadzeniu; - udaje mu się wydobyć nieliczne informacje w słuchanym tekście,  - po wysłuchaniu rozwiązuje niewielką część zadania, sprawdzającego zrozumienie tekstu.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uboga, częściowo logiczna i niespójna, wspomagana przez nauczyciela; - ubogie słownictwo; - rażące błędy gramatyczne, umożliwiające zrozumienie fragmentów wypowiedzi; - błędy pisowni i interpunkcji;</w:t>
            </w:r>
          </w:p>
        </w:tc>
      </w:tr>
      <w:tr w:rsidR="000A2B09" w:rsidRPr="001B111D" w:rsidTr="00DA2712">
        <w:trPr>
          <w:trHeight w:val="1730"/>
        </w:trPr>
        <w:tc>
          <w:tcPr>
            <w:tcW w:w="1368" w:type="dxa"/>
            <w:vAlign w:val="center"/>
          </w:tcPr>
          <w:p w:rsidR="000A2B09" w:rsidRPr="001B111D" w:rsidRDefault="000A2B09" w:rsidP="00DA2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uczeń nie rozumie obszerniejszego tekstu przy czytaniu pobieżnym - nie potrafi wyszukać, wymaganych informacji w tekście przy kolejnym czytaniu  - nie potrafi rozwiązać zadania, sprawdzającego zrozumienie tekstu. 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9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 xml:space="preserve">- brak zrozumienia instrukcji nauczyciela i słownictwa; - uczeń nie rozumie słuchanego tekstu; - nie udaje mu się wydobyć podstawowych informacji w słuchanym tekście,  - nie potrafi rozwiązać zadania, sprawdzającego zrozumienie tekstu. </w:t>
            </w:r>
          </w:p>
        </w:tc>
        <w:tc>
          <w:tcPr>
            <w:tcW w:w="2700" w:type="dxa"/>
            <w:vAlign w:val="center"/>
          </w:tcPr>
          <w:p w:rsidR="000A2B09" w:rsidRPr="001B111D" w:rsidRDefault="0093383C" w:rsidP="00DA2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11D">
              <w:rPr>
                <w:rFonts w:ascii="Times New Roman" w:hAnsi="Times New Roman" w:cs="Times New Roman"/>
                <w:sz w:val="20"/>
                <w:szCs w:val="20"/>
              </w:rPr>
              <w:t>- wypowiedź niepoprawna, nie spełniająca wymaganej formy; - nielogiczne, niespójna i niezrozumiała, mimo pomocy nauczyciela, - brak znajomości podstawowego słownictwa, - rażące błędy gramatyczne, uniemożliwiające zrozumienie wypowiedzi; - błędy pisowni podstawowych wyrazów i brak podstawowych zasad interpunkcji;</w:t>
            </w:r>
          </w:p>
        </w:tc>
      </w:tr>
    </w:tbl>
    <w:p w:rsidR="00551588" w:rsidRPr="001B111D" w:rsidRDefault="00551588" w:rsidP="0027340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B111D" w:rsidRDefault="001B111D" w:rsidP="001B111D">
      <w:pPr>
        <w:rPr>
          <w:rFonts w:ascii="Times New Roman" w:hAnsi="Times New Roman" w:cs="Times New Roman"/>
          <w:b/>
        </w:rPr>
      </w:pPr>
    </w:p>
    <w:p w:rsidR="001B111D" w:rsidRDefault="001B111D" w:rsidP="001B111D">
      <w:pPr>
        <w:rPr>
          <w:rFonts w:ascii="Times New Roman" w:hAnsi="Times New Roman" w:cs="Times New Roman"/>
          <w:b/>
        </w:rPr>
      </w:pPr>
    </w:p>
    <w:p w:rsidR="001B111D" w:rsidRPr="001B111D" w:rsidRDefault="001B111D" w:rsidP="001B1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1D">
        <w:rPr>
          <w:rFonts w:ascii="Times New Roman" w:hAnsi="Times New Roman" w:cs="Times New Roman"/>
          <w:b/>
          <w:sz w:val="24"/>
          <w:szCs w:val="24"/>
        </w:rPr>
        <w:t xml:space="preserve">4. Sposób wystawiania oceny rocznej  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 xml:space="preserve">Pozytywną ocenę roczną oraz promocję do klasy programowo </w:t>
      </w:r>
      <w:r>
        <w:rPr>
          <w:rFonts w:ascii="Times New Roman" w:hAnsi="Times New Roman" w:cs="Times New Roman"/>
        </w:rPr>
        <w:t>wyższej uczeń otrzymuje, jeśli: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opanował zakres wiadomości i umiejętnościami przewidzianych w podstawie progra</w:t>
      </w:r>
      <w:r>
        <w:rPr>
          <w:rFonts w:ascii="Times New Roman" w:hAnsi="Times New Roman" w:cs="Times New Roman"/>
        </w:rPr>
        <w:t>mowej dla danej klasy</w:t>
      </w:r>
    </w:p>
    <w:p w:rsidR="001B111D" w:rsidRP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lastRenderedPageBreak/>
        <w:t xml:space="preserve">- uzyskał w obu półroczach oceny pozytywne  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Uczniowi, który napotkał poważne trudności w nauce, jest zagrożony niedo</w:t>
      </w:r>
      <w:r>
        <w:rPr>
          <w:rFonts w:ascii="Times New Roman" w:hAnsi="Times New Roman" w:cs="Times New Roman"/>
        </w:rPr>
        <w:t xml:space="preserve">stateczną oceną klasyfikacyjną </w:t>
      </w:r>
      <w:r w:rsidRPr="001B111D">
        <w:rPr>
          <w:rFonts w:ascii="Times New Roman" w:hAnsi="Times New Roman" w:cs="Times New Roman"/>
        </w:rPr>
        <w:t>nauczyciel udziela pomocy w różnych formach</w:t>
      </w:r>
      <w:r>
        <w:rPr>
          <w:rFonts w:ascii="Times New Roman" w:hAnsi="Times New Roman" w:cs="Times New Roman"/>
        </w:rPr>
        <w:t>, na przykład takich, jak: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umożliwienie udziału w zajęciach dydaktyczno – wyrównawczych  i kons</w:t>
      </w:r>
      <w:r>
        <w:rPr>
          <w:rFonts w:ascii="Times New Roman" w:hAnsi="Times New Roman" w:cs="Times New Roman"/>
        </w:rPr>
        <w:t xml:space="preserve">ultacjach indywidualnych,      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udzielenie pomocy w zaplanowaniu własnego uczenia się, podzielenia materiału</w:t>
      </w:r>
      <w:r>
        <w:rPr>
          <w:rFonts w:ascii="Times New Roman" w:hAnsi="Times New Roman" w:cs="Times New Roman"/>
        </w:rPr>
        <w:t xml:space="preserve"> do uzupełnienia na części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zlecenie prostych, dodatkowych zadań umoż</w:t>
      </w:r>
      <w:r>
        <w:rPr>
          <w:rFonts w:ascii="Times New Roman" w:hAnsi="Times New Roman" w:cs="Times New Roman"/>
        </w:rPr>
        <w:t>liwiających poprawę oceny,</w:t>
      </w:r>
    </w:p>
    <w:p w:rsid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- zorganizo</w:t>
      </w:r>
      <w:r>
        <w:rPr>
          <w:rFonts w:ascii="Times New Roman" w:hAnsi="Times New Roman" w:cs="Times New Roman"/>
        </w:rPr>
        <w:t>wanie pomocy koleżeńskiej,</w:t>
      </w:r>
    </w:p>
    <w:p w:rsidR="001B111D" w:rsidRDefault="00640897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111D" w:rsidRPr="001B111D">
        <w:rPr>
          <w:rFonts w:ascii="Times New Roman" w:hAnsi="Times New Roman" w:cs="Times New Roman"/>
        </w:rPr>
        <w:t>indywidualne ustalenie sposobu, zakresu terminów poprawy uzyskanych cząstkowych</w:t>
      </w:r>
      <w:r w:rsidR="001B111D">
        <w:rPr>
          <w:rFonts w:ascii="Times New Roman" w:hAnsi="Times New Roman" w:cs="Times New Roman"/>
        </w:rPr>
        <w:t xml:space="preserve"> ocen niedostatecznych.</w:t>
      </w:r>
    </w:p>
    <w:p w:rsidR="007D241A" w:rsidRPr="001B111D" w:rsidRDefault="001B111D" w:rsidP="001B11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11D">
        <w:rPr>
          <w:rFonts w:ascii="Times New Roman" w:hAnsi="Times New Roman" w:cs="Times New Roman"/>
        </w:rPr>
        <w:t>Uczeń zagrożony brakiem promocji powinien zaliczyć materiał w wyznaczonych przez nauczyciela terminach podczas zajęć wyrównawczych. W przeciwnym razie uzyskuje niedostateczną ocenę roczną.</w:t>
      </w:r>
    </w:p>
    <w:sectPr w:rsidR="007D241A" w:rsidRPr="001B111D" w:rsidSect="007D76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ED" w:rsidRDefault="00C13DED" w:rsidP="00AF1D31">
      <w:pPr>
        <w:spacing w:after="0" w:line="240" w:lineRule="auto"/>
      </w:pPr>
      <w:r>
        <w:separator/>
      </w:r>
    </w:p>
  </w:endnote>
  <w:endnote w:type="continuationSeparator" w:id="0">
    <w:p w:rsidR="00C13DED" w:rsidRDefault="00C13DED" w:rsidP="00A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657"/>
      <w:docPartObj>
        <w:docPartGallery w:val="Page Numbers (Bottom of Page)"/>
        <w:docPartUnique/>
      </w:docPartObj>
    </w:sdtPr>
    <w:sdtEndPr/>
    <w:sdtContent>
      <w:p w:rsidR="00393706" w:rsidRDefault="002B4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3706" w:rsidRDefault="0039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ED" w:rsidRDefault="00C13DED" w:rsidP="00AF1D31">
      <w:pPr>
        <w:spacing w:after="0" w:line="240" w:lineRule="auto"/>
      </w:pPr>
      <w:r>
        <w:separator/>
      </w:r>
    </w:p>
  </w:footnote>
  <w:footnote w:type="continuationSeparator" w:id="0">
    <w:p w:rsidR="00C13DED" w:rsidRDefault="00C13DED" w:rsidP="00AF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2CE7"/>
    <w:multiLevelType w:val="hybridMultilevel"/>
    <w:tmpl w:val="146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16AFF"/>
    <w:multiLevelType w:val="hybridMultilevel"/>
    <w:tmpl w:val="17BC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7256"/>
    <w:multiLevelType w:val="hybridMultilevel"/>
    <w:tmpl w:val="1748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7D"/>
    <w:rsid w:val="00084B86"/>
    <w:rsid w:val="000A2B09"/>
    <w:rsid w:val="00137AFE"/>
    <w:rsid w:val="0015078A"/>
    <w:rsid w:val="001B111D"/>
    <w:rsid w:val="001F70B1"/>
    <w:rsid w:val="00273404"/>
    <w:rsid w:val="002B4B73"/>
    <w:rsid w:val="002B5585"/>
    <w:rsid w:val="002E591B"/>
    <w:rsid w:val="0033208B"/>
    <w:rsid w:val="00393706"/>
    <w:rsid w:val="004642EE"/>
    <w:rsid w:val="004B0AC6"/>
    <w:rsid w:val="004D5B95"/>
    <w:rsid w:val="00506798"/>
    <w:rsid w:val="005268BF"/>
    <w:rsid w:val="00551588"/>
    <w:rsid w:val="0063377D"/>
    <w:rsid w:val="00640897"/>
    <w:rsid w:val="00667841"/>
    <w:rsid w:val="00667E72"/>
    <w:rsid w:val="00733AAF"/>
    <w:rsid w:val="007608B8"/>
    <w:rsid w:val="00796F82"/>
    <w:rsid w:val="007A077D"/>
    <w:rsid w:val="007D241A"/>
    <w:rsid w:val="007D76D2"/>
    <w:rsid w:val="00867263"/>
    <w:rsid w:val="0091077C"/>
    <w:rsid w:val="0093383C"/>
    <w:rsid w:val="00955B7D"/>
    <w:rsid w:val="00A022F0"/>
    <w:rsid w:val="00A277EC"/>
    <w:rsid w:val="00A412C1"/>
    <w:rsid w:val="00AF1D31"/>
    <w:rsid w:val="00B162E1"/>
    <w:rsid w:val="00B4364C"/>
    <w:rsid w:val="00C13DED"/>
    <w:rsid w:val="00CC2EA7"/>
    <w:rsid w:val="00D932FB"/>
    <w:rsid w:val="00E07DF1"/>
    <w:rsid w:val="00E508E0"/>
    <w:rsid w:val="00ED4C15"/>
    <w:rsid w:val="00E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4"/>
  </w:style>
  <w:style w:type="paragraph" w:styleId="Heading9">
    <w:name w:val="heading 9"/>
    <w:basedOn w:val="Normal"/>
    <w:next w:val="Normal"/>
    <w:link w:val="Heading9Char"/>
    <w:qFormat/>
    <w:rsid w:val="000A2B09"/>
    <w:pPr>
      <w:keepNext/>
      <w:widowControl w:val="0"/>
      <w:autoSpaceDE w:val="0"/>
      <w:autoSpaceDN w:val="0"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D31"/>
  </w:style>
  <w:style w:type="paragraph" w:styleId="Footer">
    <w:name w:val="footer"/>
    <w:basedOn w:val="Normal"/>
    <w:link w:val="FooterChar"/>
    <w:uiPriority w:val="99"/>
    <w:unhideWhenUsed/>
    <w:rsid w:val="00AF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31"/>
  </w:style>
  <w:style w:type="character" w:customStyle="1" w:styleId="Heading9Char">
    <w:name w:val="Heading 9 Char"/>
    <w:basedOn w:val="DefaultParagraphFont"/>
    <w:link w:val="Heading9"/>
    <w:rsid w:val="000A2B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C0F8-B636-47C7-BDA8-EBAA71F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1635</Words>
  <Characters>9811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</dc:creator>
  <cp:lastModifiedBy>Michał</cp:lastModifiedBy>
  <cp:revision>11</cp:revision>
  <cp:lastPrinted>2019-09-08T18:34:00Z</cp:lastPrinted>
  <dcterms:created xsi:type="dcterms:W3CDTF">2016-03-22T08:13:00Z</dcterms:created>
  <dcterms:modified xsi:type="dcterms:W3CDTF">2019-09-16T20:00:00Z</dcterms:modified>
</cp:coreProperties>
</file>