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8C" w:rsidRDefault="0044148C" w:rsidP="0044148C">
      <w:pPr>
        <w:rPr>
          <w:rFonts w:ascii="Calibri" w:eastAsia="Times New Roman" w:hAnsi="Calibri" w:cs="Times New Roman"/>
          <w:b/>
          <w:color w:val="C00000"/>
          <w:sz w:val="28"/>
          <w:szCs w:val="28"/>
          <w:lang w:eastAsia="pl-PL"/>
        </w:rPr>
      </w:pPr>
    </w:p>
    <w:p w:rsidR="0044148C" w:rsidRDefault="0044148C" w:rsidP="0044148C">
      <w:pPr>
        <w:jc w:val="center"/>
        <w:rPr>
          <w:rFonts w:ascii="Calibri" w:eastAsia="Times New Roman" w:hAnsi="Calibri" w:cs="Times New Roman"/>
          <w:b/>
          <w:color w:val="C00000"/>
          <w:sz w:val="28"/>
          <w:szCs w:val="28"/>
          <w:lang w:eastAsia="pl-PL"/>
        </w:rPr>
      </w:pPr>
      <w:r>
        <w:rPr>
          <w:rFonts w:ascii="Calibri" w:eastAsia="Times New Roman" w:hAnsi="Calibri" w:cs="Times New Roman"/>
          <w:b/>
          <w:color w:val="C00000"/>
          <w:sz w:val="28"/>
          <w:szCs w:val="28"/>
          <w:lang w:eastAsia="pl-PL"/>
        </w:rPr>
        <w:t>Pszczółki</w:t>
      </w:r>
    </w:p>
    <w:p w:rsidR="0044148C" w:rsidRPr="0044148C" w:rsidRDefault="0044148C" w:rsidP="0044148C">
      <w:pPr>
        <w:rPr>
          <w:rFonts w:ascii="Calibri" w:eastAsia="Times New Roman" w:hAnsi="Calibri" w:cs="Times New Roman"/>
          <w:b/>
          <w:sz w:val="24"/>
          <w:szCs w:val="24"/>
          <w:u w:val="single"/>
          <w:lang w:eastAsia="pl-PL"/>
        </w:rPr>
      </w:pPr>
      <w:r w:rsidRPr="0044148C">
        <w:rPr>
          <w:rFonts w:ascii="Calibri" w:eastAsia="Times New Roman" w:hAnsi="Calibri" w:cs="Times New Roman"/>
          <w:b/>
          <w:sz w:val="24"/>
          <w:szCs w:val="24"/>
          <w:u w:val="single"/>
          <w:lang w:eastAsia="pl-PL"/>
        </w:rPr>
        <w:t xml:space="preserve">Temat: Praca rolnika. </w:t>
      </w:r>
    </w:p>
    <w:p w:rsidR="0044148C" w:rsidRPr="0044148C" w:rsidRDefault="0044148C" w:rsidP="0044148C">
      <w:pPr>
        <w:numPr>
          <w:ilvl w:val="0"/>
          <w:numId w:val="1"/>
        </w:numPr>
        <w:ind w:left="720"/>
        <w:contextualSpacing/>
        <w:rPr>
          <w:rFonts w:ascii="Calibri" w:eastAsia="Times New Roman" w:hAnsi="Calibri" w:cs="Times New Roman"/>
          <w:b/>
          <w:sz w:val="24"/>
          <w:szCs w:val="24"/>
          <w:lang w:eastAsia="pl-PL"/>
        </w:rPr>
      </w:pPr>
      <w:r w:rsidRPr="0044148C">
        <w:rPr>
          <w:rFonts w:ascii="Calibri" w:eastAsia="Times New Roman" w:hAnsi="Calibri" w:cs="Times New Roman"/>
          <w:b/>
          <w:sz w:val="24"/>
          <w:szCs w:val="24"/>
          <w:lang w:eastAsia="pl-PL"/>
        </w:rPr>
        <w:t>Opowieść ruchowa „Kogo mogę spotkać na wsi?”</w:t>
      </w:r>
    </w:p>
    <w:p w:rsidR="0044148C" w:rsidRPr="0044148C" w:rsidRDefault="0044148C" w:rsidP="0044148C">
      <w:pPr>
        <w:rPr>
          <w:rFonts w:ascii="Calibri" w:eastAsia="Times New Roman" w:hAnsi="Calibri" w:cs="Times New Roman"/>
          <w:sz w:val="24"/>
          <w:szCs w:val="24"/>
          <w:lang w:eastAsia="pl-PL"/>
        </w:rPr>
      </w:pPr>
      <w:r w:rsidRPr="0044148C">
        <w:rPr>
          <w:rFonts w:ascii="Calibri" w:eastAsia="Times New Roman" w:hAnsi="Calibri" w:cs="Times New Roman"/>
          <w:sz w:val="24"/>
          <w:szCs w:val="24"/>
          <w:lang w:eastAsia="pl-PL"/>
        </w:rPr>
        <w:t>Rodzic czyta opowiadanie. Dzieci wykonują ruchy odpowiednio do słuchanej treści.</w:t>
      </w:r>
    </w:p>
    <w:p w:rsidR="0044148C" w:rsidRPr="0044148C" w:rsidRDefault="0044148C" w:rsidP="0044148C">
      <w:pPr>
        <w:rPr>
          <w:rFonts w:ascii="Calibri" w:eastAsia="Times New Roman" w:hAnsi="Calibri" w:cs="Times New Roman"/>
          <w:sz w:val="24"/>
          <w:szCs w:val="24"/>
          <w:lang w:eastAsia="pl-PL"/>
        </w:rPr>
      </w:pPr>
      <w:r w:rsidRPr="0044148C">
        <w:rPr>
          <w:rFonts w:ascii="Calibri" w:eastAsia="Times New Roman" w:hAnsi="Calibri" w:cs="Times New Roman"/>
          <w:sz w:val="24"/>
          <w:szCs w:val="24"/>
          <w:lang w:eastAsia="pl-PL"/>
        </w:rPr>
        <w:t xml:space="preserve">Jest ranek. Słońce powoli oświetla podwórko. Pierwszy na podwórku pojawia się kogut. Chodzi dumnie, wysoko stawia nogi, rusza głową na boki, nagle głośno pieje: kukuryku! Kury z niezadowoleniem kręcą się na grzędach, później jedna za drugą wychodzą z kurnika, gdacząc: ko, ko, ko, ko… Na podwórku robi się coraz weselej. Nareszcie z domu wychodzi gospodarz, jest bardzo wcześnie, dlatego gospodarz przeciąga się i szeroko otwiera buzię, ziewając. Między jego nogami prześlizguje się szara kotka, na pewno pójdzie na pole szukać myszki… Pora zadbać o swoje zwierzęta- myśli gospodarz i mocno stawiając kroki, idzie w stronę stajni, bo tam czekają na niego dwa głodne konie. Gospodarz nalewa im wody i podaje widłami siano- gdy będzie cieplej, wyprowadzi je na dwór. Zadowolone konie wierzgają kopytami i rżą radośnie : </w:t>
      </w:r>
      <w:proofErr w:type="spellStart"/>
      <w:r w:rsidRPr="0044148C">
        <w:rPr>
          <w:rFonts w:ascii="Calibri" w:eastAsia="Times New Roman" w:hAnsi="Calibri" w:cs="Times New Roman"/>
          <w:sz w:val="24"/>
          <w:szCs w:val="24"/>
          <w:lang w:eastAsia="pl-PL"/>
        </w:rPr>
        <w:t>iha</w:t>
      </w:r>
      <w:proofErr w:type="spellEnd"/>
      <w:r w:rsidRPr="0044148C">
        <w:rPr>
          <w:rFonts w:ascii="Calibri" w:eastAsia="Times New Roman" w:hAnsi="Calibri" w:cs="Times New Roman"/>
          <w:sz w:val="24"/>
          <w:szCs w:val="24"/>
          <w:lang w:eastAsia="pl-PL"/>
        </w:rPr>
        <w:t xml:space="preserve">, </w:t>
      </w:r>
      <w:proofErr w:type="spellStart"/>
      <w:r w:rsidRPr="0044148C">
        <w:rPr>
          <w:rFonts w:ascii="Calibri" w:eastAsia="Times New Roman" w:hAnsi="Calibri" w:cs="Times New Roman"/>
          <w:sz w:val="24"/>
          <w:szCs w:val="24"/>
          <w:lang w:eastAsia="pl-PL"/>
        </w:rPr>
        <w:t>haha</w:t>
      </w:r>
      <w:proofErr w:type="spellEnd"/>
      <w:r w:rsidRPr="0044148C">
        <w:rPr>
          <w:rFonts w:ascii="Calibri" w:eastAsia="Times New Roman" w:hAnsi="Calibri" w:cs="Times New Roman"/>
          <w:sz w:val="24"/>
          <w:szCs w:val="24"/>
          <w:lang w:eastAsia="pl-PL"/>
        </w:rPr>
        <w:t xml:space="preserve">, </w:t>
      </w:r>
      <w:proofErr w:type="spellStart"/>
      <w:r w:rsidRPr="0044148C">
        <w:rPr>
          <w:rFonts w:ascii="Calibri" w:eastAsia="Times New Roman" w:hAnsi="Calibri" w:cs="Times New Roman"/>
          <w:sz w:val="24"/>
          <w:szCs w:val="24"/>
          <w:lang w:eastAsia="pl-PL"/>
        </w:rPr>
        <w:t>iha</w:t>
      </w:r>
      <w:proofErr w:type="spellEnd"/>
      <w:r w:rsidRPr="0044148C">
        <w:rPr>
          <w:rFonts w:ascii="Calibri" w:eastAsia="Times New Roman" w:hAnsi="Calibri" w:cs="Times New Roman"/>
          <w:sz w:val="24"/>
          <w:szCs w:val="24"/>
          <w:lang w:eastAsia="pl-PL"/>
        </w:rPr>
        <w:t xml:space="preserve">, </w:t>
      </w:r>
      <w:proofErr w:type="spellStart"/>
      <w:r w:rsidRPr="0044148C">
        <w:rPr>
          <w:rFonts w:ascii="Calibri" w:eastAsia="Times New Roman" w:hAnsi="Calibri" w:cs="Times New Roman"/>
          <w:sz w:val="24"/>
          <w:szCs w:val="24"/>
          <w:lang w:eastAsia="pl-PL"/>
        </w:rPr>
        <w:t>haha</w:t>
      </w:r>
      <w:proofErr w:type="spellEnd"/>
      <w:r w:rsidRPr="0044148C">
        <w:rPr>
          <w:rFonts w:ascii="Calibri" w:eastAsia="Times New Roman" w:hAnsi="Calibri" w:cs="Times New Roman"/>
          <w:sz w:val="24"/>
          <w:szCs w:val="24"/>
          <w:lang w:eastAsia="pl-PL"/>
        </w:rPr>
        <w:t xml:space="preserve">. Teraz pora wyprowadzić krowy z obory. Gospodarz otwiera ciężkie drzwi. Wita się ze swoimi czterema krowami, przywiązuje im specjalny sznurek- postronek- i trzymając go, wyprowadza krowy z obory. Krowy idą powoli, zatrzymując się co chwilę, mocno machając swoimi ogonami, aby odgonić muchy. Są na miejscu- to ogrodzone pastwisko, tutaj krowy cały dzień będą żuły trawę. Gospodarz odwiązuje postronek, tutaj krowy są bezpieczne. Czas wrócić do domu- myśli gospodarz. </w:t>
      </w:r>
      <w:bookmarkStart w:id="0" w:name="_GoBack"/>
      <w:r w:rsidRPr="0044148C">
        <w:rPr>
          <w:rFonts w:ascii="Calibri" w:eastAsia="Times New Roman" w:hAnsi="Calibri" w:cs="Times New Roman"/>
          <w:sz w:val="24"/>
          <w:szCs w:val="24"/>
          <w:lang w:eastAsia="pl-PL"/>
        </w:rPr>
        <w:t xml:space="preserve">Wraca, aby zjeść śniadanie. Tak zaczyna się kolejny dzień w gospodarstwie wiejskim. </w:t>
      </w:r>
    </w:p>
    <w:p w:rsidR="0044148C" w:rsidRPr="0044148C" w:rsidRDefault="0044148C" w:rsidP="0044148C">
      <w:pPr>
        <w:rPr>
          <w:rFonts w:ascii="Calibri" w:eastAsia="Times New Roman" w:hAnsi="Calibri" w:cs="Times New Roman"/>
          <w:sz w:val="24"/>
          <w:szCs w:val="24"/>
          <w:lang w:eastAsia="pl-PL"/>
        </w:rPr>
      </w:pPr>
      <w:r w:rsidRPr="0044148C">
        <w:rPr>
          <w:rFonts w:ascii="Calibri" w:eastAsia="Times New Roman" w:hAnsi="Calibri" w:cs="Times New Roman"/>
          <w:b/>
          <w:sz w:val="28"/>
          <w:szCs w:val="28"/>
          <w:lang w:eastAsia="pl-PL"/>
        </w:rPr>
        <w:t>*</w:t>
      </w:r>
      <w:r w:rsidRPr="0044148C">
        <w:rPr>
          <w:rFonts w:ascii="Calibri" w:eastAsia="Times New Roman" w:hAnsi="Calibri" w:cs="Times New Roman"/>
          <w:b/>
          <w:sz w:val="24"/>
          <w:szCs w:val="24"/>
          <w:lang w:eastAsia="pl-PL"/>
        </w:rPr>
        <w:t xml:space="preserve">Zabawa: </w:t>
      </w:r>
      <w:r w:rsidRPr="0044148C">
        <w:rPr>
          <w:rFonts w:ascii="Calibri" w:eastAsia="Times New Roman" w:hAnsi="Calibri" w:cs="Times New Roman"/>
          <w:sz w:val="24"/>
          <w:szCs w:val="24"/>
          <w:lang w:eastAsia="pl-PL"/>
        </w:rPr>
        <w:t xml:space="preserve">„Czy ja tu mieszkam?”- przypomnienie zwierząt żyjących </w:t>
      </w:r>
      <w:r w:rsidRPr="0044148C">
        <w:rPr>
          <w:rFonts w:ascii="Calibri" w:eastAsia="Times New Roman" w:hAnsi="Calibri" w:cs="Times New Roman"/>
          <w:sz w:val="24"/>
          <w:szCs w:val="24"/>
          <w:lang w:eastAsia="pl-PL"/>
        </w:rPr>
        <w:br/>
        <w:t xml:space="preserve">w gospodarstwie wiejskim, nazw ich domów, naśladowanie zwierząt. </w:t>
      </w:r>
    </w:p>
    <w:p w:rsidR="0044148C" w:rsidRPr="0044148C" w:rsidRDefault="0044148C" w:rsidP="0044148C">
      <w:pPr>
        <w:rPr>
          <w:rFonts w:ascii="Calibri" w:eastAsia="Times New Roman" w:hAnsi="Calibri" w:cs="Times New Roman"/>
          <w:sz w:val="24"/>
          <w:szCs w:val="24"/>
          <w:lang w:eastAsia="pl-PL"/>
        </w:rPr>
      </w:pPr>
      <w:hyperlink r:id="rId6" w:history="1">
        <w:r w:rsidRPr="0044148C">
          <w:rPr>
            <w:rFonts w:ascii="Calibri" w:eastAsia="Times New Roman" w:hAnsi="Calibri" w:cs="Times New Roman"/>
            <w:color w:val="0000FF"/>
            <w:sz w:val="24"/>
            <w:szCs w:val="24"/>
            <w:u w:val="single"/>
            <w:lang w:eastAsia="pl-PL"/>
          </w:rPr>
          <w:t>https://www.youtube.com/watch?v=1PD3jNhefUA</w:t>
        </w:r>
      </w:hyperlink>
    </w:p>
    <w:p w:rsidR="0044148C" w:rsidRPr="0044148C" w:rsidRDefault="0044148C" w:rsidP="0044148C">
      <w:pPr>
        <w:rPr>
          <w:rFonts w:ascii="Calibri" w:eastAsia="Times New Roman" w:hAnsi="Calibri" w:cs="Times New Roman"/>
          <w:sz w:val="24"/>
          <w:szCs w:val="24"/>
          <w:lang w:eastAsia="pl-PL"/>
        </w:rPr>
      </w:pPr>
      <w:r w:rsidRPr="0044148C">
        <w:rPr>
          <w:rFonts w:ascii="Calibri" w:eastAsia="Times New Roman" w:hAnsi="Calibri" w:cs="Times New Roman"/>
          <w:b/>
          <w:sz w:val="24"/>
          <w:szCs w:val="24"/>
          <w:lang w:eastAsia="pl-PL"/>
        </w:rPr>
        <w:t xml:space="preserve">*Rozmowa </w:t>
      </w:r>
      <w:r w:rsidRPr="0044148C">
        <w:rPr>
          <w:rFonts w:ascii="Calibri" w:eastAsia="Times New Roman" w:hAnsi="Calibri" w:cs="Times New Roman"/>
          <w:sz w:val="24"/>
          <w:szCs w:val="24"/>
          <w:lang w:eastAsia="pl-PL"/>
        </w:rPr>
        <w:t>z dziećmi na temat bezpieczeństwa na wsi oraz obowiązków związanych z posiadaniem zwierząt na podstawie doświadczeń dzieci.</w:t>
      </w:r>
    </w:p>
    <w:p w:rsidR="0044148C" w:rsidRPr="0044148C" w:rsidRDefault="0044148C" w:rsidP="0044148C">
      <w:pPr>
        <w:rPr>
          <w:rFonts w:ascii="Calibri" w:eastAsia="Times New Roman" w:hAnsi="Calibri" w:cs="Times New Roman"/>
          <w:sz w:val="24"/>
          <w:szCs w:val="24"/>
          <w:lang w:eastAsia="pl-PL"/>
        </w:rPr>
      </w:pPr>
      <w:r w:rsidRPr="0044148C">
        <w:rPr>
          <w:rFonts w:ascii="Calibri" w:eastAsia="Times New Roman" w:hAnsi="Calibri" w:cs="Times New Roman"/>
          <w:b/>
          <w:sz w:val="24"/>
          <w:szCs w:val="24"/>
          <w:lang w:eastAsia="pl-PL"/>
        </w:rPr>
        <w:t>*„Co jedzą wiejskie zwierzęta?”.</w:t>
      </w:r>
      <w:r w:rsidRPr="0044148C">
        <w:rPr>
          <w:rFonts w:ascii="Calibri" w:eastAsia="Times New Roman" w:hAnsi="Calibri" w:cs="Times New Roman"/>
          <w:sz w:val="24"/>
          <w:szCs w:val="24"/>
          <w:lang w:eastAsia="pl-PL"/>
        </w:rPr>
        <w:t xml:space="preserve"> Czym nakarmię kota, a czym konia?- pogadanka na temat pożywienia dla zwierząt. </w:t>
      </w:r>
    </w:p>
    <w:p w:rsidR="0044148C" w:rsidRPr="0044148C" w:rsidRDefault="0044148C" w:rsidP="0044148C">
      <w:pPr>
        <w:rPr>
          <w:rFonts w:ascii="Calibri" w:eastAsia="Times New Roman" w:hAnsi="Calibri" w:cs="Times New Roman"/>
          <w:sz w:val="24"/>
          <w:szCs w:val="24"/>
          <w:lang w:eastAsia="pl-PL"/>
        </w:rPr>
      </w:pPr>
      <w:hyperlink r:id="rId7" w:history="1">
        <w:r w:rsidRPr="0044148C">
          <w:rPr>
            <w:rFonts w:ascii="Calibri" w:eastAsia="Times New Roman" w:hAnsi="Calibri" w:cs="Times New Roman"/>
            <w:color w:val="0000FF"/>
            <w:sz w:val="24"/>
            <w:szCs w:val="24"/>
            <w:u w:val="single"/>
            <w:lang w:eastAsia="pl-PL"/>
          </w:rPr>
          <w:t>https://www.youtube.com/watch?v=2LOpSLZe2RA&amp;t=48s</w:t>
        </w:r>
      </w:hyperlink>
    </w:p>
    <w:p w:rsidR="0044148C" w:rsidRPr="0044148C" w:rsidRDefault="0044148C" w:rsidP="0044148C">
      <w:pPr>
        <w:rPr>
          <w:rFonts w:ascii="Calibri" w:eastAsia="Times New Roman" w:hAnsi="Calibri" w:cs="Times New Roman"/>
          <w:b/>
          <w:sz w:val="24"/>
          <w:szCs w:val="24"/>
          <w:lang w:eastAsia="pl-PL"/>
        </w:rPr>
      </w:pPr>
      <w:r w:rsidRPr="0044148C">
        <w:rPr>
          <w:rFonts w:ascii="Calibri" w:eastAsia="Times New Roman" w:hAnsi="Calibri" w:cs="Times New Roman"/>
          <w:b/>
          <w:sz w:val="24"/>
          <w:szCs w:val="24"/>
          <w:lang w:eastAsia="pl-PL"/>
        </w:rPr>
        <w:t xml:space="preserve">*„Rolnik”- </w:t>
      </w:r>
      <w:r w:rsidRPr="0044148C">
        <w:rPr>
          <w:rFonts w:ascii="Calibri" w:eastAsia="Times New Roman" w:hAnsi="Calibri" w:cs="Times New Roman"/>
          <w:sz w:val="24"/>
          <w:szCs w:val="24"/>
          <w:lang w:eastAsia="pl-PL"/>
        </w:rPr>
        <w:t>zabawa przy piosence.</w:t>
      </w:r>
    </w:p>
    <w:p w:rsidR="00E830B6" w:rsidRDefault="0044148C" w:rsidP="0044148C">
      <w:pPr>
        <w:rPr>
          <w:rFonts w:ascii="Calibri" w:eastAsia="Times New Roman" w:hAnsi="Calibri" w:cs="Times New Roman"/>
          <w:sz w:val="24"/>
          <w:szCs w:val="24"/>
          <w:lang w:eastAsia="pl-PL"/>
        </w:rPr>
      </w:pPr>
      <w:hyperlink r:id="rId8" w:history="1">
        <w:r w:rsidRPr="0044148C">
          <w:rPr>
            <w:rFonts w:ascii="Calibri" w:eastAsia="Times New Roman" w:hAnsi="Calibri" w:cs="Times New Roman"/>
            <w:color w:val="0000FF"/>
            <w:sz w:val="24"/>
            <w:szCs w:val="24"/>
            <w:u w:val="single"/>
            <w:lang w:eastAsia="pl-PL"/>
          </w:rPr>
          <w:t>https://www.youtube.com/watch?v=0Iw20CK9Wz4</w:t>
        </w:r>
      </w:hyperlink>
    </w:p>
    <w:p w:rsidR="0044148C" w:rsidRDefault="0044148C" w:rsidP="0044148C">
      <w:pPr>
        <w:rPr>
          <w:rFonts w:ascii="Calibri" w:eastAsia="Times New Roman" w:hAnsi="Calibri" w:cs="Times New Roman"/>
          <w:sz w:val="24"/>
          <w:szCs w:val="24"/>
          <w:lang w:eastAsia="pl-PL"/>
        </w:rPr>
      </w:pPr>
    </w:p>
    <w:bookmarkEnd w:id="0"/>
    <w:p w:rsidR="0044148C" w:rsidRDefault="0044148C" w:rsidP="0044148C">
      <w:pPr>
        <w:rPr>
          <w:rFonts w:ascii="Calibri" w:eastAsia="Times New Roman" w:hAnsi="Calibri" w:cs="Times New Roman"/>
          <w:sz w:val="24"/>
          <w:szCs w:val="24"/>
          <w:lang w:eastAsia="pl-PL"/>
        </w:rPr>
      </w:pPr>
    </w:p>
    <w:p w:rsidR="0044148C" w:rsidRDefault="0044148C" w:rsidP="0044148C">
      <w:pPr>
        <w:jc w:val="center"/>
        <w:rPr>
          <w:rFonts w:ascii="Calibri" w:eastAsia="Times New Roman" w:hAnsi="Calibri" w:cs="Times New Roman"/>
          <w:b/>
          <w:sz w:val="24"/>
          <w:szCs w:val="24"/>
          <w:lang w:eastAsia="pl-PL"/>
        </w:rPr>
      </w:pPr>
      <w:r w:rsidRPr="0044148C">
        <w:rPr>
          <w:rFonts w:ascii="Calibri" w:eastAsia="Times New Roman" w:hAnsi="Calibri" w:cs="Times New Roman"/>
          <w:b/>
          <w:sz w:val="24"/>
          <w:szCs w:val="24"/>
          <w:lang w:eastAsia="pl-PL"/>
        </w:rPr>
        <w:lastRenderedPageBreak/>
        <w:t>zabawy  ruchowe</w:t>
      </w:r>
    </w:p>
    <w:p w:rsidR="0044148C" w:rsidRPr="0044148C" w:rsidRDefault="0044148C" w:rsidP="0044148C">
      <w:pPr>
        <w:widowControl w:val="0"/>
        <w:suppressAutoHyphens/>
        <w:spacing w:after="0" w:line="240" w:lineRule="auto"/>
        <w:rPr>
          <w:rFonts w:eastAsia="Calibri" w:cs="Arial"/>
          <w:color w:val="000000"/>
          <w:kern w:val="1"/>
          <w:sz w:val="24"/>
          <w:szCs w:val="24"/>
          <w:lang w:eastAsia="hi-IN" w:bidi="hi-IN"/>
        </w:rPr>
      </w:pPr>
      <w:r>
        <w:rPr>
          <w:rFonts w:eastAsia="Calibri" w:cs="Arial"/>
          <w:b/>
          <w:bCs/>
          <w:color w:val="000000"/>
          <w:kern w:val="1"/>
          <w:sz w:val="24"/>
          <w:szCs w:val="24"/>
          <w:lang w:eastAsia="hi-IN" w:bidi="hi-IN"/>
        </w:rPr>
        <w:t>1</w:t>
      </w:r>
      <w:r w:rsidRPr="0044148C">
        <w:rPr>
          <w:rFonts w:eastAsia="Calibri" w:cs="Arial"/>
          <w:b/>
          <w:bCs/>
          <w:color w:val="000000"/>
          <w:kern w:val="1"/>
          <w:sz w:val="24"/>
          <w:szCs w:val="24"/>
          <w:lang w:eastAsia="hi-IN" w:bidi="hi-IN"/>
        </w:rPr>
        <w:t xml:space="preserve">. Jaskółka nisko lata </w:t>
      </w:r>
    </w:p>
    <w:p w:rsidR="0044148C" w:rsidRPr="0044148C" w:rsidRDefault="0044148C" w:rsidP="0044148C">
      <w:pPr>
        <w:widowControl w:val="0"/>
        <w:suppressAutoHyphens/>
        <w:spacing w:after="0" w:line="240" w:lineRule="auto"/>
        <w:rPr>
          <w:rFonts w:eastAsia="Calibri" w:cs="Arial"/>
          <w:b/>
          <w:bCs/>
          <w:color w:val="000000"/>
          <w:kern w:val="1"/>
          <w:sz w:val="24"/>
          <w:szCs w:val="24"/>
          <w:lang w:eastAsia="hi-IN" w:bidi="hi-IN"/>
        </w:rPr>
      </w:pPr>
      <w:r w:rsidRPr="0044148C">
        <w:rPr>
          <w:rFonts w:eastAsia="Calibri" w:cs="Arial"/>
          <w:color w:val="000000"/>
          <w:kern w:val="1"/>
          <w:sz w:val="24"/>
          <w:szCs w:val="24"/>
          <w:lang w:eastAsia="hi-IN" w:bidi="hi-IN"/>
        </w:rPr>
        <w:t xml:space="preserve">Dziecko kładzie się na dywanie, na brzuchu, czoło opiera na złożonych dłoniach. Następnie odchyla ręce na boki i unosi lekko nogi. Dotyka podłogi tylko brzuchem. </w:t>
      </w:r>
    </w:p>
    <w:p w:rsidR="0044148C" w:rsidRPr="0044148C" w:rsidRDefault="0044148C" w:rsidP="0044148C">
      <w:pPr>
        <w:widowControl w:val="0"/>
        <w:suppressAutoHyphens/>
        <w:spacing w:after="0" w:line="240" w:lineRule="auto"/>
        <w:rPr>
          <w:rFonts w:eastAsia="Calibri" w:cs="Arial"/>
          <w:color w:val="000000"/>
          <w:kern w:val="1"/>
          <w:sz w:val="24"/>
          <w:szCs w:val="24"/>
          <w:lang w:eastAsia="hi-IN" w:bidi="hi-IN"/>
        </w:rPr>
      </w:pPr>
      <w:r w:rsidRPr="0044148C">
        <w:rPr>
          <w:rFonts w:eastAsia="Calibri" w:cs="Arial"/>
          <w:b/>
          <w:bCs/>
          <w:color w:val="000000"/>
          <w:kern w:val="1"/>
          <w:sz w:val="24"/>
          <w:szCs w:val="24"/>
          <w:lang w:eastAsia="hi-IN" w:bidi="hi-IN"/>
        </w:rPr>
        <w:t xml:space="preserve">Łabędź ma długą szyję </w:t>
      </w:r>
    </w:p>
    <w:p w:rsidR="0044148C" w:rsidRPr="0044148C" w:rsidRDefault="0044148C" w:rsidP="0044148C">
      <w:pPr>
        <w:widowControl w:val="0"/>
        <w:suppressAutoHyphens/>
        <w:spacing w:after="0" w:line="240" w:lineRule="auto"/>
        <w:rPr>
          <w:rFonts w:eastAsia="Calibri" w:cs="Arial"/>
          <w:b/>
          <w:bCs/>
          <w:color w:val="000000"/>
          <w:kern w:val="1"/>
          <w:sz w:val="24"/>
          <w:szCs w:val="24"/>
          <w:lang w:eastAsia="hi-IN" w:bidi="hi-IN"/>
        </w:rPr>
      </w:pPr>
      <w:r w:rsidRPr="0044148C">
        <w:rPr>
          <w:rFonts w:eastAsia="Calibri" w:cs="Arial"/>
          <w:color w:val="000000"/>
          <w:kern w:val="1"/>
          <w:sz w:val="24"/>
          <w:szCs w:val="24"/>
          <w:lang w:eastAsia="hi-IN" w:bidi="hi-IN"/>
        </w:rPr>
        <w:t>Dziecko stoi i obraca głową w jedną, potem w drugą stronę. Następnie mocno wyciąga szyję i unosi głowę jak najwyżej.</w:t>
      </w:r>
    </w:p>
    <w:p w:rsidR="0044148C" w:rsidRPr="0044148C" w:rsidRDefault="0044148C" w:rsidP="0044148C">
      <w:pPr>
        <w:widowControl w:val="0"/>
        <w:suppressAutoHyphens/>
        <w:spacing w:after="0" w:line="240" w:lineRule="auto"/>
        <w:rPr>
          <w:rFonts w:eastAsia="Calibri" w:cs="Arial"/>
          <w:color w:val="000000"/>
          <w:kern w:val="1"/>
          <w:sz w:val="24"/>
          <w:szCs w:val="24"/>
          <w:lang w:eastAsia="hi-IN" w:bidi="hi-IN"/>
        </w:rPr>
      </w:pPr>
      <w:r w:rsidRPr="0044148C">
        <w:rPr>
          <w:rFonts w:eastAsia="Calibri" w:cs="Arial"/>
          <w:b/>
          <w:bCs/>
          <w:color w:val="000000"/>
          <w:kern w:val="1"/>
          <w:sz w:val="24"/>
          <w:szCs w:val="24"/>
          <w:lang w:eastAsia="hi-IN" w:bidi="hi-IN"/>
        </w:rPr>
        <w:t>Wróbel skacze</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r w:rsidRPr="0044148C">
        <w:rPr>
          <w:rFonts w:eastAsia="Calibri" w:cs="Arial"/>
          <w:color w:val="000000"/>
          <w:kern w:val="1"/>
          <w:sz w:val="24"/>
          <w:szCs w:val="24"/>
          <w:lang w:eastAsia="hi-IN" w:bidi="hi-IN"/>
        </w:rPr>
        <w:t xml:space="preserve">Na słowa: wróbel skacze po chodniku - dziecko nisko skacze po dywanie. Na słowa: wróbel skacze po wysokiej trawie - dziecko wyskakuje w górę </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p>
    <w:p w:rsidR="0044148C" w:rsidRPr="0044148C" w:rsidRDefault="0044148C" w:rsidP="0044148C">
      <w:pPr>
        <w:widowControl w:val="0"/>
        <w:suppressAutoHyphens/>
        <w:spacing w:after="0" w:line="240" w:lineRule="auto"/>
        <w:rPr>
          <w:rFonts w:eastAsia="Calibri" w:cs="Arial"/>
          <w:color w:val="000000"/>
          <w:kern w:val="1"/>
          <w:sz w:val="24"/>
          <w:szCs w:val="24"/>
          <w:lang w:eastAsia="hi-IN" w:bidi="hi-IN"/>
        </w:rPr>
      </w:pPr>
      <w:r>
        <w:rPr>
          <w:rFonts w:eastAsia="Calibri" w:cs="Arial"/>
          <w:b/>
          <w:bCs/>
          <w:color w:val="000000"/>
          <w:kern w:val="1"/>
          <w:sz w:val="24"/>
          <w:szCs w:val="24"/>
          <w:lang w:eastAsia="hi-IN" w:bidi="hi-IN"/>
        </w:rPr>
        <w:t>2</w:t>
      </w:r>
      <w:r w:rsidRPr="0044148C">
        <w:rPr>
          <w:rFonts w:eastAsia="Calibri" w:cs="Arial"/>
          <w:b/>
          <w:bCs/>
          <w:color w:val="000000"/>
          <w:kern w:val="1"/>
          <w:sz w:val="24"/>
          <w:szCs w:val="24"/>
          <w:lang w:eastAsia="hi-IN" w:bidi="hi-IN"/>
        </w:rPr>
        <w:t>.  Kolory</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r w:rsidRPr="0044148C">
        <w:rPr>
          <w:rFonts w:eastAsia="Calibri" w:cs="Arial"/>
          <w:color w:val="000000"/>
          <w:kern w:val="1"/>
          <w:sz w:val="24"/>
          <w:szCs w:val="24"/>
          <w:lang w:eastAsia="hi-IN" w:bidi="hi-IN"/>
        </w:rPr>
        <w:t>W kilku miejscach w pokoju rozkładamy kolorowe kartki. Włączamy dowolną muzykę. Dziecko swobodnie porusza się w rytm muzyki. Na przerwę w muzyce i sygnał słowny np. „kolor żółty - kica” (dziecko powinno „</w:t>
      </w:r>
      <w:proofErr w:type="spellStart"/>
      <w:r w:rsidRPr="0044148C">
        <w:rPr>
          <w:rFonts w:eastAsia="Calibri" w:cs="Arial"/>
          <w:color w:val="000000"/>
          <w:kern w:val="1"/>
          <w:sz w:val="24"/>
          <w:szCs w:val="24"/>
          <w:lang w:eastAsia="hi-IN" w:bidi="hi-IN"/>
        </w:rPr>
        <w:t>dokicać</w:t>
      </w:r>
      <w:proofErr w:type="spellEnd"/>
      <w:r w:rsidRPr="0044148C">
        <w:rPr>
          <w:rFonts w:eastAsia="Calibri" w:cs="Arial"/>
          <w:color w:val="000000"/>
          <w:kern w:val="1"/>
          <w:sz w:val="24"/>
          <w:szCs w:val="24"/>
          <w:lang w:eastAsia="hi-IN" w:bidi="hi-IN"/>
        </w:rPr>
        <w:t>” do żółtej kartki); „kolor zielony - na paluszkach” (dziecko powinno na paluszkach dotrzeć do zielonej kartki).</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p>
    <w:p w:rsidR="0044148C" w:rsidRPr="0044148C" w:rsidRDefault="0044148C" w:rsidP="0044148C">
      <w:pPr>
        <w:widowControl w:val="0"/>
        <w:suppressAutoHyphens/>
        <w:spacing w:after="0" w:line="240" w:lineRule="auto"/>
        <w:rPr>
          <w:rFonts w:eastAsia="Calibri" w:cs="Arial"/>
          <w:color w:val="000000"/>
          <w:kern w:val="1"/>
          <w:sz w:val="24"/>
          <w:szCs w:val="24"/>
          <w:lang w:eastAsia="hi-IN" w:bidi="hi-IN"/>
        </w:rPr>
      </w:pPr>
      <w:r>
        <w:rPr>
          <w:rFonts w:eastAsia="Calibri" w:cs="Arial"/>
          <w:b/>
          <w:bCs/>
          <w:color w:val="000000"/>
          <w:kern w:val="1"/>
          <w:sz w:val="24"/>
          <w:szCs w:val="24"/>
          <w:lang w:eastAsia="hi-IN" w:bidi="hi-IN"/>
        </w:rPr>
        <w:t>3</w:t>
      </w:r>
      <w:r w:rsidRPr="0044148C">
        <w:rPr>
          <w:rFonts w:eastAsia="Calibri" w:cs="Arial"/>
          <w:b/>
          <w:bCs/>
          <w:color w:val="000000"/>
          <w:kern w:val="1"/>
          <w:sz w:val="24"/>
          <w:szCs w:val="24"/>
          <w:lang w:eastAsia="hi-IN" w:bidi="hi-IN"/>
        </w:rPr>
        <w:t>. Raki</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r w:rsidRPr="0044148C">
        <w:rPr>
          <w:rFonts w:eastAsia="Calibri" w:cs="Arial"/>
          <w:color w:val="000000"/>
          <w:kern w:val="1"/>
          <w:sz w:val="24"/>
          <w:szCs w:val="24"/>
          <w:lang w:eastAsia="hi-IN" w:bidi="hi-IN"/>
        </w:rPr>
        <w:t xml:space="preserve">Na dywanie rozkładamy maskotki, poduszeczki. Na hasło „raki idą na spacer” dziecko idzie na czworakach do tyłu. Musi uważać by nie wpaść na przeszkodę. Jeśli przypadkowo dotknie maskotki wraca na linię startu. Utrudnienie - w trakcie poruszania się dziecka do tyłu można mu przesuwać przeszkody. </w:t>
      </w:r>
    </w:p>
    <w:p w:rsidR="0044148C" w:rsidRPr="0044148C" w:rsidRDefault="0044148C" w:rsidP="0044148C">
      <w:pPr>
        <w:widowControl w:val="0"/>
        <w:suppressAutoHyphens/>
        <w:spacing w:after="0" w:line="240" w:lineRule="auto"/>
        <w:rPr>
          <w:rFonts w:eastAsia="SimSun" w:cs="Arial"/>
          <w:kern w:val="1"/>
          <w:sz w:val="24"/>
          <w:szCs w:val="24"/>
          <w:lang w:eastAsia="hi-IN" w:bidi="hi-IN"/>
        </w:rPr>
      </w:pPr>
    </w:p>
    <w:p w:rsidR="0044148C" w:rsidRPr="0044148C" w:rsidRDefault="0044148C" w:rsidP="0044148C">
      <w:pPr>
        <w:jc w:val="center"/>
        <w:rPr>
          <w:b/>
        </w:rPr>
      </w:pPr>
    </w:p>
    <w:sectPr w:rsidR="0044148C" w:rsidRPr="00441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0B6F"/>
    <w:multiLevelType w:val="hybridMultilevel"/>
    <w:tmpl w:val="97F411BE"/>
    <w:lvl w:ilvl="0" w:tplc="15081A6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8C"/>
    <w:rsid w:val="0044148C"/>
    <w:rsid w:val="00E83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Iw20CK9Wz4" TargetMode="External"/><Relationship Id="rId3" Type="http://schemas.microsoft.com/office/2007/relationships/stylesWithEffects" Target="stylesWithEffects.xml"/><Relationship Id="rId7" Type="http://schemas.openxmlformats.org/officeDocument/2006/relationships/hyperlink" Target="https://www.youtube.com/watch?v=2LOpSLZe2RA&amp;t=4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PD3jNhef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2940</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2020-04-19T14:49:00Z</dcterms:created>
  <dcterms:modified xsi:type="dcterms:W3CDTF">2020-04-19T14:54:00Z</dcterms:modified>
</cp:coreProperties>
</file>