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F5" w:rsidRDefault="00B710F5" w:rsidP="00B710F5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B710F5" w:rsidRPr="00B710F5" w:rsidRDefault="00B710F5" w:rsidP="00B710F5">
      <w:pPr>
        <w:rPr>
          <w:rFonts w:ascii="Calibri" w:eastAsia="Times New Roman" w:hAnsi="Calibri" w:cs="Times New Roman"/>
          <w:b/>
          <w:sz w:val="28"/>
          <w:szCs w:val="28"/>
          <w:u w:val="single"/>
          <w:lang w:eastAsia="pl-PL"/>
        </w:rPr>
      </w:pPr>
      <w:r>
        <w:rPr>
          <w:rFonts w:ascii="Calibri" w:eastAsia="Times New Roman" w:hAnsi="Calibri" w:cs="Times New Roman"/>
          <w:b/>
          <w:sz w:val="28"/>
          <w:szCs w:val="28"/>
          <w:highlight w:val="yellow"/>
          <w:u w:val="single"/>
          <w:lang w:eastAsia="pl-PL"/>
        </w:rPr>
        <w:t xml:space="preserve">Propozycje  </w:t>
      </w:r>
      <w:r w:rsidR="00CB54BE">
        <w:rPr>
          <w:rFonts w:ascii="Calibri" w:eastAsia="Times New Roman" w:hAnsi="Calibri" w:cs="Times New Roman"/>
          <w:b/>
          <w:sz w:val="28"/>
          <w:szCs w:val="28"/>
          <w:highlight w:val="yellow"/>
          <w:u w:val="single"/>
          <w:lang w:eastAsia="pl-PL"/>
        </w:rPr>
        <w:t>działa</w:t>
      </w:r>
      <w:bookmarkStart w:id="0" w:name="_GoBack"/>
      <w:bookmarkEnd w:id="0"/>
      <w:r w:rsidR="00CB54BE">
        <w:rPr>
          <w:rFonts w:ascii="Calibri" w:eastAsia="Times New Roman" w:hAnsi="Calibri" w:cs="Times New Roman"/>
          <w:b/>
          <w:sz w:val="28"/>
          <w:szCs w:val="28"/>
          <w:highlight w:val="yellow"/>
          <w:u w:val="single"/>
          <w:lang w:eastAsia="pl-PL"/>
        </w:rPr>
        <w:t>ń</w:t>
      </w:r>
      <w:r>
        <w:rPr>
          <w:rFonts w:ascii="Calibri" w:eastAsia="Times New Roman" w:hAnsi="Calibri" w:cs="Times New Roman"/>
          <w:b/>
          <w:sz w:val="28"/>
          <w:szCs w:val="28"/>
          <w:highlight w:val="yellow"/>
          <w:u w:val="single"/>
          <w:lang w:eastAsia="pl-PL"/>
        </w:rPr>
        <w:t xml:space="preserve">  </w:t>
      </w:r>
      <w:r w:rsidRPr="00FF54F2">
        <w:rPr>
          <w:rFonts w:ascii="Calibri" w:eastAsia="Times New Roman" w:hAnsi="Calibri" w:cs="Times New Roman"/>
          <w:b/>
          <w:sz w:val="28"/>
          <w:szCs w:val="28"/>
          <w:highlight w:val="yellow"/>
          <w:u w:val="single"/>
          <w:lang w:eastAsia="pl-PL"/>
        </w:rPr>
        <w:t xml:space="preserve"> dla </w:t>
      </w:r>
      <w:r>
        <w:rPr>
          <w:rFonts w:ascii="Calibri" w:eastAsia="Times New Roman" w:hAnsi="Calibri" w:cs="Times New Roman"/>
          <w:b/>
          <w:sz w:val="28"/>
          <w:szCs w:val="28"/>
          <w:highlight w:val="yellow"/>
          <w:u w:val="single"/>
          <w:lang w:eastAsia="pl-PL"/>
        </w:rPr>
        <w:t xml:space="preserve">Biedronek </w:t>
      </w:r>
      <w:r w:rsidRPr="00FF54F2">
        <w:rPr>
          <w:rFonts w:ascii="Calibri" w:eastAsia="Times New Roman" w:hAnsi="Calibri" w:cs="Times New Roman"/>
          <w:b/>
          <w:sz w:val="28"/>
          <w:szCs w:val="28"/>
          <w:highlight w:val="yellow"/>
          <w:u w:val="single"/>
          <w:lang w:eastAsia="pl-PL"/>
        </w:rPr>
        <w:t xml:space="preserve">  1.04.2020r</w:t>
      </w:r>
    </w:p>
    <w:p w:rsidR="00B710F5" w:rsidRPr="00B710F5" w:rsidRDefault="00B710F5" w:rsidP="00B710F5">
      <w:pPr>
        <w:rPr>
          <w:rFonts w:ascii="Calibri" w:eastAsia="Calibri" w:hAnsi="Calibri" w:cs="Times New Roman"/>
          <w:sz w:val="24"/>
          <w:szCs w:val="24"/>
        </w:rPr>
      </w:pPr>
      <w:r w:rsidRPr="00B710F5">
        <w:rPr>
          <w:rFonts w:ascii="Calibri" w:eastAsia="Calibri" w:hAnsi="Calibri" w:cs="Times New Roman"/>
          <w:b/>
          <w:sz w:val="24"/>
          <w:szCs w:val="24"/>
          <w:u w:val="single"/>
        </w:rPr>
        <w:t>Temat :</w:t>
      </w:r>
      <w:r w:rsidRPr="00B710F5">
        <w:rPr>
          <w:rFonts w:ascii="Calibri" w:eastAsia="Calibri" w:hAnsi="Calibri" w:cs="Times New Roman"/>
          <w:sz w:val="24"/>
          <w:szCs w:val="24"/>
        </w:rPr>
        <w:t xml:space="preserve">    „PRZYGOTOWANIA DO ŚWIĄT”</w:t>
      </w:r>
    </w:p>
    <w:p w:rsidR="00B710F5" w:rsidRPr="00B710F5" w:rsidRDefault="00B710F5" w:rsidP="00B710F5">
      <w:pPr>
        <w:numPr>
          <w:ilvl w:val="0"/>
          <w:numId w:val="1"/>
        </w:num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B710F5">
        <w:rPr>
          <w:rFonts w:ascii="Calibri" w:eastAsia="Calibri" w:hAnsi="Calibri" w:cs="Times New Roman"/>
          <w:sz w:val="24"/>
          <w:szCs w:val="24"/>
        </w:rPr>
        <w:t xml:space="preserve"> „Na Wielkanoc”- nauka słów piosenki, rozwijanie umiejętności słuchania muzyki, śpiewania piosenek.</w:t>
      </w:r>
    </w:p>
    <w:p w:rsidR="00B710F5" w:rsidRPr="00B710F5" w:rsidRDefault="00B710F5" w:rsidP="00B710F5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B710F5" w:rsidRPr="00B710F5" w:rsidRDefault="00B710F5" w:rsidP="00B710F5">
      <w:pPr>
        <w:ind w:left="720"/>
        <w:contextualSpacing/>
        <w:rPr>
          <w:rFonts w:ascii="Calibri" w:eastAsia="Calibri" w:hAnsi="Calibri" w:cs="Times New Roman"/>
          <w:i/>
          <w:sz w:val="24"/>
          <w:szCs w:val="24"/>
        </w:rPr>
      </w:pPr>
      <w:r w:rsidRPr="00B710F5">
        <w:rPr>
          <w:rFonts w:ascii="Calibri" w:eastAsia="Calibri" w:hAnsi="Calibri" w:cs="Times New Roman"/>
          <w:i/>
          <w:sz w:val="24"/>
          <w:szCs w:val="24"/>
        </w:rPr>
        <w:t>Na Wielkanoc</w:t>
      </w:r>
    </w:p>
    <w:p w:rsidR="00B710F5" w:rsidRPr="00B710F5" w:rsidRDefault="00B710F5" w:rsidP="00B710F5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B710F5">
        <w:rPr>
          <w:rFonts w:ascii="Calibri" w:eastAsia="Calibri" w:hAnsi="Calibri" w:cs="Times New Roman"/>
          <w:sz w:val="24"/>
          <w:szCs w:val="24"/>
        </w:rPr>
        <w:t xml:space="preserve">sł. Urszula Piotrowska, muz. Magdalena </w:t>
      </w:r>
      <w:proofErr w:type="spellStart"/>
      <w:r w:rsidRPr="00B710F5">
        <w:rPr>
          <w:rFonts w:ascii="Calibri" w:eastAsia="Calibri" w:hAnsi="Calibri" w:cs="Times New Roman"/>
          <w:sz w:val="24"/>
          <w:szCs w:val="24"/>
        </w:rPr>
        <w:t>Melnicka</w:t>
      </w:r>
      <w:proofErr w:type="spellEnd"/>
      <w:r w:rsidRPr="00B710F5">
        <w:rPr>
          <w:rFonts w:ascii="Calibri" w:eastAsia="Calibri" w:hAnsi="Calibri" w:cs="Times New Roman"/>
          <w:sz w:val="24"/>
          <w:szCs w:val="24"/>
        </w:rPr>
        <w:t>- Sypko</w:t>
      </w:r>
    </w:p>
    <w:p w:rsidR="00B710F5" w:rsidRPr="00B710F5" w:rsidRDefault="00B710F5" w:rsidP="00B710F5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B710F5" w:rsidRPr="00B710F5" w:rsidRDefault="00B710F5" w:rsidP="00B710F5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B710F5">
        <w:rPr>
          <w:rFonts w:ascii="Calibri" w:eastAsia="Calibri" w:hAnsi="Calibri" w:cs="Times New Roman"/>
          <w:sz w:val="24"/>
          <w:szCs w:val="24"/>
        </w:rPr>
        <w:t>Na Wielkanoc każdy zając maluje pisanki,</w:t>
      </w:r>
    </w:p>
    <w:p w:rsidR="00B710F5" w:rsidRPr="00B710F5" w:rsidRDefault="00B710F5" w:rsidP="00B710F5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B710F5">
        <w:rPr>
          <w:rFonts w:ascii="Calibri" w:eastAsia="Calibri" w:hAnsi="Calibri" w:cs="Times New Roman"/>
          <w:sz w:val="24"/>
          <w:szCs w:val="24"/>
        </w:rPr>
        <w:t>a po bazie biegnie razem z cukrowym barankiem.</w:t>
      </w:r>
    </w:p>
    <w:p w:rsidR="00B710F5" w:rsidRPr="00B710F5" w:rsidRDefault="00B710F5" w:rsidP="00B710F5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proofErr w:type="spellStart"/>
      <w:r w:rsidRPr="00B710F5">
        <w:rPr>
          <w:rFonts w:ascii="Calibri" w:eastAsia="Calibri" w:hAnsi="Calibri" w:cs="Times New Roman"/>
          <w:i/>
          <w:sz w:val="24"/>
          <w:szCs w:val="24"/>
        </w:rPr>
        <w:t>Ref.</w:t>
      </w:r>
      <w:r w:rsidRPr="00B710F5">
        <w:rPr>
          <w:rFonts w:ascii="Calibri" w:eastAsia="Calibri" w:hAnsi="Calibri" w:cs="Times New Roman"/>
          <w:sz w:val="24"/>
          <w:szCs w:val="24"/>
        </w:rPr>
        <w:t>La</w:t>
      </w:r>
      <w:proofErr w:type="spellEnd"/>
      <w:r w:rsidRPr="00B710F5">
        <w:rPr>
          <w:rFonts w:ascii="Calibri" w:eastAsia="Calibri" w:hAnsi="Calibri" w:cs="Times New Roman"/>
          <w:sz w:val="24"/>
          <w:szCs w:val="24"/>
        </w:rPr>
        <w:t>, la, la, la, la, la, z cukrowym barankiem./ x2</w:t>
      </w:r>
    </w:p>
    <w:p w:rsidR="00B710F5" w:rsidRPr="00B710F5" w:rsidRDefault="00B710F5" w:rsidP="00B710F5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B710F5">
        <w:rPr>
          <w:rFonts w:ascii="Calibri" w:eastAsia="Calibri" w:hAnsi="Calibri" w:cs="Times New Roman"/>
          <w:sz w:val="24"/>
          <w:szCs w:val="24"/>
        </w:rPr>
        <w:t>Ma kurczątko ze święconką pleciony koszyczek,</w:t>
      </w:r>
    </w:p>
    <w:p w:rsidR="00B710F5" w:rsidRPr="00B710F5" w:rsidRDefault="00B710F5" w:rsidP="00B710F5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B710F5">
        <w:rPr>
          <w:rFonts w:ascii="Calibri" w:eastAsia="Calibri" w:hAnsi="Calibri" w:cs="Times New Roman"/>
          <w:sz w:val="24"/>
          <w:szCs w:val="24"/>
        </w:rPr>
        <w:t>a ja wszystkim moim bliskim wesołych świąt życzę!</w:t>
      </w:r>
    </w:p>
    <w:p w:rsidR="00B710F5" w:rsidRPr="00B710F5" w:rsidRDefault="00B710F5" w:rsidP="00B710F5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B710F5">
        <w:rPr>
          <w:rFonts w:ascii="Calibri" w:eastAsia="Calibri" w:hAnsi="Calibri" w:cs="Times New Roman"/>
          <w:i/>
          <w:sz w:val="24"/>
          <w:szCs w:val="24"/>
        </w:rPr>
        <w:t xml:space="preserve">Ref. </w:t>
      </w:r>
      <w:r w:rsidRPr="00B710F5">
        <w:rPr>
          <w:rFonts w:ascii="Calibri" w:eastAsia="Calibri" w:hAnsi="Calibri" w:cs="Times New Roman"/>
          <w:sz w:val="24"/>
          <w:szCs w:val="24"/>
        </w:rPr>
        <w:t>La, la, la, la, la, la, wesołych świąt życzę/ x2</w:t>
      </w:r>
    </w:p>
    <w:p w:rsidR="00B710F5" w:rsidRDefault="00B710F5" w:rsidP="00B710F5">
      <w:pPr>
        <w:rPr>
          <w:rFonts w:ascii="Calibri" w:eastAsia="Calibri" w:hAnsi="Calibri" w:cs="Times New Roman"/>
          <w:b/>
          <w:sz w:val="600"/>
          <w:szCs w:val="600"/>
        </w:rPr>
      </w:pPr>
      <w:r w:rsidRPr="00B710F5">
        <w:rPr>
          <w:rFonts w:ascii="Calibri" w:eastAsia="Calibri" w:hAnsi="Calibri" w:cs="Times New Roman"/>
          <w:sz w:val="24"/>
          <w:szCs w:val="24"/>
        </w:rPr>
        <w:t xml:space="preserve">             </w:t>
      </w:r>
      <w:hyperlink r:id="rId6" w:history="1">
        <w:r w:rsidRPr="00B710F5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https://www.youtube.com/watch?v=Fv4_DcxT3XQ</w:t>
        </w:r>
      </w:hyperlink>
    </w:p>
    <w:p w:rsidR="00B710F5" w:rsidRDefault="00B710F5" w:rsidP="00B710F5">
      <w:pPr>
        <w:rPr>
          <w:rFonts w:ascii="Calibri" w:eastAsia="Calibri" w:hAnsi="Calibri" w:cs="Times New Roman"/>
          <w:b/>
          <w:sz w:val="28"/>
          <w:szCs w:val="28"/>
        </w:rPr>
      </w:pPr>
    </w:p>
    <w:p w:rsidR="00B710F5" w:rsidRPr="00B710F5" w:rsidRDefault="00B710F5" w:rsidP="00B710F5">
      <w:pPr>
        <w:pStyle w:val="Akapitzlist"/>
        <w:numPr>
          <w:ilvl w:val="0"/>
          <w:numId w:val="1"/>
        </w:numPr>
        <w:rPr>
          <w:rFonts w:ascii="Calibri" w:eastAsia="Calibri" w:hAnsi="Calibri" w:cs="Times New Roman"/>
          <w:b/>
          <w:i/>
          <w:sz w:val="24"/>
          <w:szCs w:val="24"/>
        </w:rPr>
      </w:pPr>
      <w:r w:rsidRPr="00B710F5">
        <w:rPr>
          <w:rFonts w:ascii="Calibri" w:eastAsia="Calibri" w:hAnsi="Calibri" w:cs="Times New Roman"/>
          <w:sz w:val="24"/>
          <w:szCs w:val="24"/>
        </w:rPr>
        <w:t>Zabawa   ruchowa</w:t>
      </w:r>
      <w:r w:rsidRPr="00B710F5">
        <w:t xml:space="preserve"> </w:t>
      </w:r>
      <w:r>
        <w:t xml:space="preserve">    </w:t>
      </w:r>
      <w:r w:rsidRPr="00B710F5">
        <w:rPr>
          <w:b/>
          <w:i/>
          <w:sz w:val="24"/>
          <w:szCs w:val="24"/>
        </w:rPr>
        <w:t>Po nitce do kłębka</w:t>
      </w:r>
    </w:p>
    <w:p w:rsidR="00B710F5" w:rsidRDefault="00B710F5" w:rsidP="00B710F5">
      <w:r>
        <w:t xml:space="preserve">Ułóż na podłodze linę (sznurek, grubą włóczkę, związane sznurowadła itp.). Poproś, aby dziecko przeszło po linie stopa za stopą. Można  przygotować ścieżkę z taśmy malarskiej (nie suwa się po podłodze i łatwo ją usunąć). </w:t>
      </w:r>
    </w:p>
    <w:p w:rsidR="001C5000" w:rsidRDefault="001C5000"/>
    <w:sectPr w:rsidR="001C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9492D"/>
    <w:multiLevelType w:val="hybridMultilevel"/>
    <w:tmpl w:val="9E5A5028"/>
    <w:lvl w:ilvl="0" w:tplc="7E1C57D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F5"/>
    <w:rsid w:val="001C5000"/>
    <w:rsid w:val="00B710F5"/>
    <w:rsid w:val="00CB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v4_DcxT3X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2020-03-31T20:32:00Z</dcterms:created>
  <dcterms:modified xsi:type="dcterms:W3CDTF">2020-03-31T21:11:00Z</dcterms:modified>
</cp:coreProperties>
</file>