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24" w:rsidRDefault="00382824" w:rsidP="0038282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UCHWAŁA NR  2020/2021</w:t>
      </w:r>
      <w:bookmarkStart w:id="0" w:name="_GoBack"/>
      <w:bookmarkEnd w:id="0"/>
    </w:p>
    <w:p w:rsidR="00382824" w:rsidRDefault="00382824" w:rsidP="0038282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RADY PEDAGOGICZNEJ SZKOŁY PODSTAWOWEJ W MARCINOWICACH</w:t>
      </w:r>
    </w:p>
    <w:p w:rsidR="00382824" w:rsidRDefault="00382824" w:rsidP="0038282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 dnia  30 sierpnia 2021 r.</w:t>
      </w:r>
    </w:p>
    <w:p w:rsidR="00382824" w:rsidRDefault="00382824" w:rsidP="0038282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w sprawie wprowadzenia zmian do statutu Szkoły Podstawowej w Marcinowicach</w:t>
      </w:r>
    </w:p>
    <w:p w:rsidR="00382824" w:rsidRDefault="00382824" w:rsidP="0038282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82824" w:rsidRPr="00604937" w:rsidRDefault="00382824" w:rsidP="00382824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604937">
        <w:rPr>
          <w:rFonts w:ascii="Times New Roman" w:hAnsi="Times New Roman"/>
          <w:i/>
          <w:noProof/>
          <w:sz w:val="24"/>
          <w:szCs w:val="24"/>
        </w:rPr>
        <w:t xml:space="preserve">        Na podstawie art. 72 ust. 1 w związku z art. 82 ust.2 ustawy z dnia 14 grudnia 2016 r.- Prawo oświatowe  </w:t>
      </w:r>
      <w:r>
        <w:rPr>
          <w:rFonts w:ascii="Times New Roman" w:hAnsi="Times New Roman"/>
          <w:i/>
          <w:sz w:val="24"/>
          <w:szCs w:val="24"/>
        </w:rPr>
        <w:t xml:space="preserve">(tekst jedn.: Dz.U. z 2021 r. poz. 1082.) </w:t>
      </w:r>
      <w:r w:rsidRPr="00604937">
        <w:rPr>
          <w:rFonts w:ascii="Times New Roman" w:hAnsi="Times New Roman"/>
          <w:i/>
          <w:noProof/>
          <w:sz w:val="24"/>
          <w:szCs w:val="24"/>
        </w:rPr>
        <w:t xml:space="preserve">oraz  § 154 Szkoły Podstawowej </w:t>
      </w:r>
      <w:r w:rsidRPr="00604937">
        <w:rPr>
          <w:rFonts w:ascii="Times New Roman" w:hAnsi="Times New Roman"/>
          <w:i/>
          <w:noProof/>
          <w:sz w:val="24"/>
          <w:szCs w:val="24"/>
        </w:rPr>
        <w:br/>
        <w:t xml:space="preserve">w Marcinowicach  </w:t>
      </w:r>
    </w:p>
    <w:p w:rsidR="00382824" w:rsidRPr="00604937" w:rsidRDefault="00382824" w:rsidP="00382824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382824" w:rsidRPr="00604937" w:rsidRDefault="00382824" w:rsidP="00382824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604937">
        <w:rPr>
          <w:rFonts w:ascii="Times New Roman" w:hAnsi="Times New Roman"/>
          <w:i/>
          <w:noProof/>
          <w:sz w:val="24"/>
          <w:szCs w:val="24"/>
        </w:rPr>
        <w:t xml:space="preserve">uchwala się, co następuje: </w:t>
      </w:r>
    </w:p>
    <w:p w:rsidR="00382824" w:rsidRPr="00D509CD" w:rsidRDefault="00382824" w:rsidP="00382824">
      <w:pPr>
        <w:spacing w:after="0" w:line="240" w:lineRule="auto"/>
        <w:rPr>
          <w:rFonts w:ascii="Times New Roman" w:hAnsi="Times New Roman"/>
          <w:i/>
          <w:noProof/>
          <w:color w:val="FF0000"/>
          <w:sz w:val="24"/>
          <w:szCs w:val="24"/>
        </w:rPr>
      </w:pP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 punkt 5 przyjmuje brzmienie 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Ilekroć w statucie mowa jest o „szkole” należy przez to rozumieć 8 - letnią Szkołę Podstawową im. Lotników Polskich w Marcinowicach.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 punkt 6 przyjmuje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Nazwa szkoły używana jest w pełnym brzmieniu – Szkoła Podstawowa im. Lotników Polskich w Marcinowicach. Na pieczęciach i stemplach używana jest nazwa: „Szkoła Podstawowa im. Lotników Polskich w Marcinowicach”.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 punkt 7 przyjmuje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 xml:space="preserve">Szkoła używa pieczęci urzędowych o treściach: 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 xml:space="preserve">1) pieczęć urzędową – SZKOŁA PODSTAWOWA IM. LOTNIKÓW POLSKICH W MARCINOWICACH 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 xml:space="preserve">2) stemple prostokątne: 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 xml:space="preserve">a) SZKOŁA PODSTAWOWA IM. LOTNIKÓW POLSKICH W MARCINOWICACH </w:t>
      </w:r>
      <w:r w:rsidRPr="00D62823">
        <w:rPr>
          <w:rFonts w:ascii="Times New Roman" w:hAnsi="Times New Roman"/>
          <w:sz w:val="24"/>
          <w:szCs w:val="24"/>
        </w:rPr>
        <w:br/>
        <w:t xml:space="preserve">58-124 Marcinowice ul. Kolejowa 18 </w:t>
      </w:r>
      <w:r w:rsidRPr="00D62823">
        <w:rPr>
          <w:rFonts w:ascii="Times New Roman" w:hAnsi="Times New Roman"/>
          <w:sz w:val="24"/>
          <w:szCs w:val="24"/>
        </w:rPr>
        <w:br/>
        <w:t xml:space="preserve">tel./fax 74-858-50-85 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 xml:space="preserve">b) SZKOŁA PODSTAWOWA IM. LOTNIKÓW POLSKICH W MARCINOWICACH </w:t>
      </w:r>
      <w:r w:rsidRPr="00D62823">
        <w:rPr>
          <w:rFonts w:ascii="Times New Roman" w:hAnsi="Times New Roman"/>
          <w:sz w:val="24"/>
          <w:szCs w:val="24"/>
        </w:rPr>
        <w:br/>
        <w:t xml:space="preserve">58-124 Marcinowice ul. Kolejowa 18 </w:t>
      </w:r>
      <w:r w:rsidRPr="00D62823">
        <w:rPr>
          <w:rFonts w:ascii="Times New Roman" w:hAnsi="Times New Roman"/>
          <w:sz w:val="24"/>
          <w:szCs w:val="24"/>
        </w:rPr>
        <w:br/>
        <w:t xml:space="preserve">tel./fax 74-858-50-85 </w:t>
      </w:r>
      <w:r w:rsidRPr="00D62823">
        <w:rPr>
          <w:rFonts w:ascii="Times New Roman" w:hAnsi="Times New Roman"/>
          <w:sz w:val="24"/>
          <w:szCs w:val="24"/>
        </w:rPr>
        <w:br/>
        <w:t xml:space="preserve">NIP 884-24-40-436 </w:t>
      </w:r>
      <w:r w:rsidRPr="00D62823">
        <w:rPr>
          <w:rFonts w:ascii="Times New Roman" w:hAnsi="Times New Roman"/>
          <w:sz w:val="24"/>
          <w:szCs w:val="24"/>
        </w:rPr>
        <w:br/>
        <w:t xml:space="preserve">REGON 001193343 </w:t>
      </w:r>
      <w:r w:rsidRPr="00D62823">
        <w:rPr>
          <w:rFonts w:ascii="Times New Roman" w:hAnsi="Times New Roman"/>
          <w:sz w:val="24"/>
          <w:szCs w:val="24"/>
        </w:rPr>
        <w:br/>
        <w:t xml:space="preserve">(e-mail) sekretariat@spmarcinowice.pl </w:t>
      </w:r>
      <w:r w:rsidRPr="00D62823">
        <w:rPr>
          <w:rFonts w:ascii="Times New Roman" w:hAnsi="Times New Roman"/>
          <w:sz w:val="24"/>
          <w:szCs w:val="24"/>
        </w:rPr>
        <w:br/>
      </w:r>
      <w:hyperlink r:id="rId4" w:history="1">
        <w:r w:rsidRPr="00D62823">
          <w:rPr>
            <w:rStyle w:val="Hipercze"/>
            <w:rFonts w:ascii="Times New Roman" w:hAnsi="Times New Roman"/>
            <w:sz w:val="24"/>
            <w:szCs w:val="24"/>
          </w:rPr>
          <w:t>www.spmarcinowice.superszkolna.pl</w:t>
        </w:r>
      </w:hyperlink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 punkt 10 przyjmuje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Szkoła prowadzi nauczanie w oddziałach szkolnych I - VIII w zakresie szkoły podstawowej.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IV rozdział 5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89 punkt 1 przyjmuje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lastRenderedPageBreak/>
        <w:t xml:space="preserve"> W oddziałach przedszkolnych realizowane jest wychowanie przedszkolne dla dzieci od początku roku szkolnego, w którym dziecko kończy 3 lata do końca roku szkolnego w roku kalendarzowym, w którym dziecko kończy 7 lat. W szczególnie uzasadnionych przypadkach dyrektor może przyjąć do oddziału przedszkolnego dziecko, które ukończyło 2,5 roku.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IV rozdział 5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89 punkt 2 przyjmuje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Wychowaniem przedszkolnym, w przypadku dziecka, posiadającego orzeczenie o potrzebie kształcenia specjalnego, może być objęte dziecko w wieku powyżej 7 lat, nie dłużej jednak niż do końca roku szkolnego w roku kalendarzowym, w którym kończy 9 lat.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IV rozdział 5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89 dodaje się punkt 3 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Dziecko w wieku 6 lat jest obowiązane odbyć roczne przygotowanie przedszkolne.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br/>
      </w: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138 punkt 20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 xml:space="preserve">Na 5 dni przed klasyfikacją powinno być zakończone przeprowadzanie wszelkich pisemnych sprawdzianów wiadomości (nie dotyczy diagnoz przedmiotowych). Jeżeli </w:t>
      </w:r>
      <w:r>
        <w:rPr>
          <w:rFonts w:ascii="Times New Roman" w:hAnsi="Times New Roman"/>
          <w:sz w:val="24"/>
          <w:szCs w:val="24"/>
        </w:rPr>
        <w:t xml:space="preserve">sprawdzian zostanie przeprowadzony </w:t>
      </w:r>
      <w:r w:rsidRPr="00D62823">
        <w:rPr>
          <w:rFonts w:ascii="Times New Roman" w:hAnsi="Times New Roman"/>
          <w:sz w:val="24"/>
          <w:szCs w:val="24"/>
        </w:rPr>
        <w:t>w terminie wcześniejszym niż 5 dni przed klasyfikacją nauczyciel może wpisać ocenę do dziennika.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140 punkt 4 podpunkt 6b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Niszczenie sprzętu i budynku – 20-50 pkt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140 punkt 13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143 punkt 5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Egzamin klasyfikacyjny przeprowadzany dla ucznia, o którym mowa w §143 ust 1, nie obejmuje obowiązkowych zajęć edukacyjnych: technika, plastyka, muzyka i wychowanie fizyczne oraz dodatkowych zajęć edukacyjnych.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144 punkt 1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 xml:space="preserve">Uczeń lub jego rodzice mogą zgłosić zastrzeżenia do Dyrektora Szkoły, jeżeli uznają, że roczna ocena klasyfikacyjna z zajęć edukacyjnych lub roczna ocena klasyfikacyjna zachowania zostały ustalone niezgodnie z przepisami prawa dotyczącymi trybu ustalania oceny. Zastrzeżenia, o których mowa powyżej mogą być zgłoszone od dnia ustalenia oceny, </w:t>
      </w:r>
      <w:r w:rsidRPr="00D62823">
        <w:rPr>
          <w:rFonts w:ascii="Times New Roman" w:hAnsi="Times New Roman"/>
          <w:sz w:val="24"/>
          <w:szCs w:val="24"/>
        </w:rPr>
        <w:lastRenderedPageBreak/>
        <w:t>nie później jednak niż w terminie 2 dni roboczych od dnia zakończeniu zajęć dydaktyczno-wychowawczych.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144 punkt 2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 xml:space="preserve">W przypadku stwierdzenia, że roczna ocena klasyfikacyjna z zajęć edukacyjnych lub roczna ocena klasyfikacyjna zachowania zostały ustalone niezgodnie z przepisami prawa dotyczącymi trybu ustalania oceny, Dyrektor Szkoły powołuje komisję, która: </w:t>
      </w:r>
      <w:r w:rsidRPr="00D62823">
        <w:rPr>
          <w:rFonts w:ascii="Times New Roman" w:hAnsi="Times New Roman"/>
          <w:sz w:val="24"/>
          <w:szCs w:val="24"/>
        </w:rPr>
        <w:br/>
        <w:t xml:space="preserve">1) w przypadku rocznej oceny klasyfikacyjnej z zajęć edukacyjnych – przeprowadza egzamin sprawdzający wiadomości i umiejętności ucznia, oraz ustala roczną ocenę klasyfikacyjną z danych zajęć edukacyjnych; </w:t>
      </w:r>
      <w:r w:rsidRPr="00D62823">
        <w:rPr>
          <w:rFonts w:ascii="Times New Roman" w:hAnsi="Times New Roman"/>
          <w:sz w:val="24"/>
          <w:szCs w:val="24"/>
        </w:rPr>
        <w:br/>
        <w:t>2) w przypadku rocznej oceny klasyfikacyjnej zachowania – ustala roczną ocenę klasyfikacyjną zachowania w drodze głosowania zwykłą większością głosów; w przypadku równej liczby głosów decyduje głos przewodniczącego komisji.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144 punkt 4 podpunkt 1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W przypadku rocznej oceny klasyfikacyjnej z zajęć edukacyjnych.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144 punkt 6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Ustalona przez komisję roczna ocena klasyfikacyjna z zajęć edukacyjnych lub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144 punkt 7 podpunkt 1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W przypadku rocznej oceny klasyfikacyjnej z zajęć edukacyjnych.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145 punkt 4 otrzymuje brzmienie</w:t>
      </w:r>
    </w:p>
    <w:p w:rsidR="00382824" w:rsidRPr="00D62823" w:rsidRDefault="00382824" w:rsidP="00382824">
      <w:pPr>
        <w:rPr>
          <w:rFonts w:ascii="Times New Roman" w:hAnsi="Times New Roman"/>
          <w:sz w:val="24"/>
          <w:szCs w:val="24"/>
        </w:rPr>
      </w:pPr>
      <w:r w:rsidRPr="00D62823">
        <w:rPr>
          <w:rFonts w:ascii="Times New Roman" w:hAnsi="Times New Roman"/>
          <w:sz w:val="24"/>
          <w:szCs w:val="24"/>
        </w:rPr>
        <w:t>W przypadku przedmiotów – plastyki, muzyki, informatyki oraz wychowania fizycznego egzamin ma formę ćwiczeń praktycznych.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VII rozdział 1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145 punkt 11 uchylony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  <w:r w:rsidRPr="00D62823">
        <w:rPr>
          <w:rFonts w:ascii="Times New Roman" w:hAnsi="Times New Roman"/>
          <w:b/>
          <w:sz w:val="24"/>
          <w:szCs w:val="24"/>
        </w:rPr>
        <w:t xml:space="preserve">Dział XI </w:t>
      </w:r>
      <w:r w:rsidRPr="00D62823">
        <w:rPr>
          <w:rFonts w:ascii="Times New Roman" w:hAnsi="Times New Roman"/>
          <w:b/>
          <w:sz w:val="24"/>
          <w:szCs w:val="24"/>
          <w:shd w:val="clear" w:color="auto" w:fill="FFFFFF"/>
        </w:rPr>
        <w:t>§</w:t>
      </w:r>
      <w:r w:rsidRPr="00D62823">
        <w:rPr>
          <w:rFonts w:ascii="Times New Roman" w:hAnsi="Times New Roman"/>
          <w:b/>
          <w:sz w:val="24"/>
          <w:szCs w:val="24"/>
        </w:rPr>
        <w:t xml:space="preserve"> 157 uchylony</w:t>
      </w:r>
    </w:p>
    <w:p w:rsidR="00382824" w:rsidRPr="00D62823" w:rsidRDefault="00382824" w:rsidP="00382824">
      <w:pPr>
        <w:rPr>
          <w:rFonts w:ascii="Times New Roman" w:hAnsi="Times New Roman"/>
          <w:b/>
          <w:sz w:val="24"/>
          <w:szCs w:val="24"/>
        </w:rPr>
      </w:pPr>
    </w:p>
    <w:p w:rsidR="00382824" w:rsidRPr="00A71D6E" w:rsidRDefault="00382824" w:rsidP="00382824">
      <w:pPr>
        <w:rPr>
          <w:rFonts w:ascii="Times New Roman" w:hAnsi="Times New Roman"/>
          <w:sz w:val="24"/>
          <w:szCs w:val="24"/>
        </w:rPr>
      </w:pPr>
      <w:r w:rsidRPr="00D509CD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</w:t>
      </w:r>
      <w:r w:rsidRPr="00D509CD">
        <w:rPr>
          <w:rFonts w:ascii="Times New Roman" w:hAnsi="Times New Roman"/>
          <w:b/>
          <w:noProof/>
          <w:color w:val="FF0000"/>
          <w:sz w:val="24"/>
          <w:szCs w:val="24"/>
        </w:rPr>
        <w:tab/>
      </w:r>
      <w:r w:rsidRPr="00A71D6E">
        <w:rPr>
          <w:rFonts w:ascii="Times New Roman" w:hAnsi="Times New Roman"/>
          <w:b/>
          <w:noProof/>
          <w:sz w:val="24"/>
          <w:szCs w:val="24"/>
        </w:rPr>
        <w:t xml:space="preserve">     § 2.</w:t>
      </w:r>
      <w:r w:rsidRPr="00A71D6E">
        <w:rPr>
          <w:rFonts w:ascii="Times New Roman" w:hAnsi="Times New Roman"/>
          <w:sz w:val="24"/>
          <w:szCs w:val="24"/>
        </w:rPr>
        <w:t xml:space="preserve"> Uchwałę podjęto jednogłośnie.</w:t>
      </w:r>
    </w:p>
    <w:p w:rsidR="00382824" w:rsidRPr="00A71D6E" w:rsidRDefault="00382824" w:rsidP="00382824">
      <w:pPr>
        <w:rPr>
          <w:rFonts w:ascii="Times New Roman" w:hAnsi="Times New Roman"/>
          <w:sz w:val="24"/>
          <w:szCs w:val="24"/>
        </w:rPr>
      </w:pPr>
      <w:r w:rsidRPr="00A71D6E"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Pr="00A71D6E">
        <w:rPr>
          <w:rFonts w:ascii="Times New Roman" w:hAnsi="Times New Roman"/>
          <w:b/>
          <w:noProof/>
          <w:sz w:val="24"/>
          <w:szCs w:val="24"/>
        </w:rPr>
        <w:tab/>
        <w:t xml:space="preserve">     § 3.</w:t>
      </w:r>
      <w:r w:rsidRPr="00A71D6E">
        <w:rPr>
          <w:rFonts w:ascii="Times New Roman" w:hAnsi="Times New Roman"/>
          <w:sz w:val="24"/>
          <w:szCs w:val="24"/>
        </w:rPr>
        <w:t xml:space="preserve"> Wykonanie uchwały powierza się dyrektorowi szkoły.</w:t>
      </w:r>
    </w:p>
    <w:p w:rsidR="00382824" w:rsidRPr="00A71D6E" w:rsidRDefault="00382824" w:rsidP="0038282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9CD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D509CD">
        <w:rPr>
          <w:rFonts w:ascii="Times New Roman" w:hAnsi="Times New Roman"/>
          <w:color w:val="FF0000"/>
          <w:sz w:val="24"/>
          <w:szCs w:val="24"/>
        </w:rPr>
        <w:tab/>
      </w:r>
      <w:r w:rsidRPr="00A71D6E">
        <w:rPr>
          <w:rFonts w:ascii="Times New Roman" w:hAnsi="Times New Roman"/>
          <w:sz w:val="24"/>
          <w:szCs w:val="24"/>
        </w:rPr>
        <w:t xml:space="preserve">     </w:t>
      </w:r>
      <w:r w:rsidRPr="00A71D6E">
        <w:rPr>
          <w:rFonts w:ascii="Times New Roman" w:hAnsi="Times New Roman"/>
          <w:b/>
          <w:noProof/>
          <w:sz w:val="24"/>
          <w:szCs w:val="24"/>
        </w:rPr>
        <w:t>§ 4.</w:t>
      </w:r>
      <w:r w:rsidRPr="00A71D6E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</w:t>
      </w: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  <w:r w:rsidRPr="00A71D6E">
        <w:rPr>
          <w:rFonts w:ascii="Times New Roman" w:hAnsi="Times New Roman"/>
          <w:sz w:val="24"/>
          <w:szCs w:val="24"/>
        </w:rPr>
        <w:t xml:space="preserve">Przewodniczący Rady Pedagogicznej </w:t>
      </w: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382824" w:rsidRDefault="00382824" w:rsidP="00382824">
      <w:pPr>
        <w:jc w:val="right"/>
        <w:rPr>
          <w:rFonts w:ascii="Times New Roman" w:hAnsi="Times New Roman"/>
          <w:sz w:val="24"/>
          <w:szCs w:val="24"/>
        </w:rPr>
      </w:pPr>
    </w:p>
    <w:p w:rsidR="0018537E" w:rsidRDefault="0018537E"/>
    <w:sectPr w:rsidR="0018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24"/>
    <w:rsid w:val="0018537E"/>
    <w:rsid w:val="003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2F928-FC4C-4362-9273-7ADA1147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8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2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marcinowice.superszk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2022-01-25T09:53:00Z</dcterms:created>
  <dcterms:modified xsi:type="dcterms:W3CDTF">2022-01-25T09:54:00Z</dcterms:modified>
</cp:coreProperties>
</file>