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0D" w:rsidRPr="005A1E0D" w:rsidRDefault="005A1E0D" w:rsidP="005A1E0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Wymagania na poszczególne oceny z matematyki – klasa VIII</w:t>
      </w:r>
      <w:r w:rsidRPr="005A1E0D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Opracowane przez Zespół Nauczycieli Matematyki w oparciu o Podstawę Programową nauczania matematyki w szkole podstawowej oraz na podstawie propozycji podanej przez Gdańskie Wydawnictwo Oświatowe. 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Liczby i działania.</w:t>
      </w: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5481"/>
      </w:tblGrid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znaki używane do zapisu liczb w systemie rzymskim,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zapisać i odczytać liczby naturalne dodatnie w systemie rzymskim (w zakresie do 3000),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cechy podzielności przez 2, 3, 4, 5, 9, 10, 100 ,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dzielnika liczby naturalnej,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wielokrotności liczby naturalnej,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rozpoznaje liczby podzielne przez 2, 3, 4, 5, 9, 10, 100,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rozpoznaje liczby pierwsze i liczby złożone,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rozkłada liczby na czynniki pierwsze,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znajduje NWD i NWW dwóch liczb naturalnych,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pojęcia: liczby naturalnej, liczby całkowitej, liczby wymiernej,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pojęcia: liczby przeciwnej do danej oraz odwrotności danej liczby,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podać liczbę przeciwną do danej oraz odwrotność danej liczby,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podać rozwinięcie dziesiętne ułamka zwykłego,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odczytać współrzędną punktu na osi liczbowej oraz zaznaczyć liczbę na osi liczbowej,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potęgi o wykładniku: naturalnym,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pierwiastka arytmetycznego II stopnia z liczby nieujemnej i III stopnia z dowolnej liczby,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notacji wykładniczej,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potęgę o wykładniku: naturalnym,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pierwiastek arytmetyczny II i III stopnia z liczb, które są odpowiednio kwadratami lub sześcianami liczb wymiernych,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porównywać oraz porządkować  liczby przedstawione w różny sposób,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algorytmy działań na ułamkach,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reguły dotyczące kolejności wykonywania działań,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zamieniać jednostki,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wykonać działania łączne na liczbach,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oszacować wynik działania,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zaokrąglić liczby do podanego rzędu,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własności działań na potęgach i pierwiastkach,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w postaci jednej potęgi iloczyny i ilorazy potęg o takich samych podstawach,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w postaci jednej potęgi iloczyny i ilorazy potęg o takich samych wykładnikach,  </w:t>
            </w:r>
          </w:p>
          <w:p w:rsidR="005A1E0D" w:rsidRPr="005A1E0D" w:rsidRDefault="005A1E0D" w:rsidP="005A1E0D">
            <w:pPr>
              <w:numPr>
                <w:ilvl w:val="0"/>
                <w:numId w:val="1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w postaci jednej potęgi potęgę potęgi o wykładniku naturalnym, 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dostateczną (3)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Uczeń 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oprócz powyższych 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zasady zapisu liczb w systemie rzymskim,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zapisać i odczytać liczby naturalne dodatnie w systemie rzymskim (w zakresie do 3000),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rozkłada liczby na czynniki pierwsze,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znajduje NWD i NWW dwóch liczb naturalnych,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oblicza dzielną (lub dzielnik), mając dane iloraz, dzielnik (lub dzielną) oraz resztę z dzielenia,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podać  odwrotność danej liczby,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podać rozwinięcie dziesiętne ułamka zwykłego,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odczytać współrzędną punktu na osi liczbowej oraz zaznaczyć liczbę na osi liczbowej,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rozumie potrzebę stosowania notacji wykładniczej w praktyce,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zapisać liczbę w notacji wykładniczej,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oszacować wartość wyrażenia zawierającego pierwiastki,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  porządkować  liczby przedstawione w różny sposób,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zasadę zamiany jednostek,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zamieniać jednostki,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wykonać działania łączne na liczbach,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działaniami na liczbach,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oszacować wynik działania,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zaokrąglić liczby do podanego rzędu,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zapisać w postaci jednej potęgi iloczyny i ilorazy potęg o takich samych podstawach,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zapisać w postaci jednej potęgi iloczyny i ilorazy potęg o takich samych wykładnikach,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zapisać w postaci jednej potęgi potęgę potęgi o wykładniku naturalnym,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stosuje w obliczeniach notację wykładniczą,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wyłączyć czynnik przed znak pierwiastka,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włączyć czynnik pod znak pierwiastka,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oszacować wartość wyrażenia zawierającego pierwiastki,  </w:t>
            </w:r>
          </w:p>
          <w:p w:rsidR="005A1E0D" w:rsidRPr="005A1E0D" w:rsidRDefault="005A1E0D" w:rsidP="005A1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wartość wyrażenia zawierającego pierwiastki i potęgi, 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dobrą (4)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A1E0D" w:rsidRPr="005A1E0D" w:rsidRDefault="005A1E0D" w:rsidP="005A1E0D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znajduje resztę z dzielenia sumy, różnicy, iloczynu liczb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znajduje NWD i NWW liczb naturalnych przedstawionych w postaci iloczynu potęg liczb pierwszych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nietypowe zadania tekstowe związane z dzieleniem z resztą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zapisać i odczytać w systemie rzymskim liczby większe od 4000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oszacować wartość wyrażenia zawierającego pierwiastki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odczytać współrzędne punktów na osi liczbowej i zaznaczyć liczbę na osi liczbowej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porównywać i porządkować liczby przedstawione w różny sposób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liczbę w notacji wykładniczej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oszacować wynik działania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wykonać działania łączne na liczbach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porównać liczby przedstawione na różne sposoby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dotyczące różnych sposobów zapisywania liczb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działaniami na liczbach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oszacować wartość wyrażenia zawierającego pierwiastki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wartość wyrażenia zawierającego pierwiastki i potęgi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oszacować wartość wyrażenia zawierającego pierwiastki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umie wyłączyć czynnik przed znak pierwiastka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włączyć czynnik pod znak pierwiastka  </w:t>
            </w:r>
          </w:p>
          <w:p w:rsidR="005A1E0D" w:rsidRPr="005A1E0D" w:rsidRDefault="005A1E0D" w:rsidP="005A1E0D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usunąć niewymierność z mianownika, korzystając, z własności pierwiastków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bardzo dobrą (5)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zapisać i odczytać w systemie rzymskim liczby większe od 4000  </w:t>
            </w:r>
          </w:p>
          <w:p w:rsidR="005A1E0D" w:rsidRPr="005A1E0D" w:rsidRDefault="005A1E0D" w:rsidP="005A1E0D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znajduje resztę z dzielenia sumy, różnicy, iloczynu liczb </w:t>
            </w:r>
          </w:p>
          <w:p w:rsidR="005A1E0D" w:rsidRPr="005A1E0D" w:rsidRDefault="005A1E0D" w:rsidP="005A1E0D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znajduje NWD i NWW liczb naturalnych przedstawionych w postaci iloczynu potęg liczb pierwszych  </w:t>
            </w:r>
          </w:p>
          <w:p w:rsidR="005A1E0D" w:rsidRPr="005A1E0D" w:rsidRDefault="005A1E0D" w:rsidP="005A1E0D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nietypowe zadania tekstowe związane z dzieleniem z resztą  </w:t>
            </w:r>
          </w:p>
          <w:p w:rsidR="005A1E0D" w:rsidRPr="005A1E0D" w:rsidRDefault="005A1E0D" w:rsidP="005A1E0D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porównywać i porządkować liczby przedstawione w różny sposób  </w:t>
            </w:r>
          </w:p>
          <w:p w:rsidR="005A1E0D" w:rsidRPr="005A1E0D" w:rsidRDefault="005A1E0D" w:rsidP="005A1E0D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wykonać działania łączne na liczbach  </w:t>
            </w:r>
          </w:p>
          <w:p w:rsidR="005A1E0D" w:rsidRPr="005A1E0D" w:rsidRDefault="005A1E0D" w:rsidP="005A1E0D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porównać liczby przedstawione na różne sposoby  </w:t>
            </w:r>
          </w:p>
          <w:p w:rsidR="005A1E0D" w:rsidRPr="005A1E0D" w:rsidRDefault="005A1E0D" w:rsidP="005A1E0D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dotyczące różnych sposobów zapisywania liczb  </w:t>
            </w:r>
          </w:p>
          <w:p w:rsidR="005A1E0D" w:rsidRPr="005A1E0D" w:rsidRDefault="005A1E0D" w:rsidP="005A1E0D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działaniami na liczbach 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obejmują stosowanie znanych wiadomości i umiejętności                      w sytuacjach trudnych, nietypowych, złożonych.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5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nietypowe zadania tekstowe związane z dzieleniem z resztą 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Wyrażenia algebraiczne.</w:t>
      </w: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5481"/>
      </w:tblGrid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pojęcia: wyrażenie algebraiczne, jednomian, suma algebraiczna, wyrazy podobne, 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zasadę przeprowadzania redukcji wyrazów podobnych, 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budować proste wyrażenia algebraiczne, 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redukować wyrazy podobne w sumie algebraicznej, 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dodawać i odejmować sumy algebraiczne, 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mnożyć jednomiany, sumę algebraiczną przez jednomian (K) oraz sumy algebraiczne, 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wartość liczbową wyrażenia bez jego przekształcania,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przekształcać wyrażenia algebraiczne, 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równania,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metodę równań równoważnych, 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pojęcie rozwiązania równania, 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potrafi sprawdzić, czy dana liczba jest rozwiązaniem równania, </w:t>
            </w:r>
          </w:p>
          <w:p w:rsidR="005A1E0D" w:rsidRPr="005A1E0D" w:rsidRDefault="005A1E0D" w:rsidP="005A1E0D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równanie, 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dostateczną (3)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redukować wyrazy podobne w sumie algebraicznej,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dodawać i odejmować sumy algebraiczne,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mnożyć  sumy algebraiczne,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wartość liczbową wyrażenia bez jego przekształcania  i po przekształceniu do postaci dogodnej do obliczeń,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przekształcać wyrażenia algebraiczne,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umie opisywać zadania tekstowe za pomocą wyrażeń algebraicznych,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równanie,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rozpoznać równanie sprzeczne lub tożsamościowe,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przekształcić wzór,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opisać za pomocą równania zadanie osadzone w kontekście praktycznym,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rozwiązać zadania tekstowe związane z zastosowaniem równań,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zna pojęcie proporcji i jej własności,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rozwiązywać równania zapisane w postaci proporcji,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wyrazić treść zadania za pomocą proporcji,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rozumie pojęcie proporcjonalności prostej,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rozpoznawać wielkości wprost proporcjonalne,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ułożyć odpowiednią proporcję,  </w:t>
            </w:r>
          </w:p>
          <w:p w:rsidR="005A1E0D" w:rsidRPr="005A1E0D" w:rsidRDefault="005A1E0D" w:rsidP="005A1E0D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rozwiązywać zadania tekstowe związane z wielkościami wprost proporcjonalnymi, 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dobrą (4)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A1E0D" w:rsidRPr="005A1E0D" w:rsidRDefault="005A1E0D" w:rsidP="005A1E0D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opisać za pomocą równania zadanie osadzone w kontekście praktycznym,  </w:t>
            </w:r>
          </w:p>
          <w:p w:rsidR="005A1E0D" w:rsidRPr="005A1E0D" w:rsidRDefault="005A1E0D" w:rsidP="005A1E0D">
            <w:pPr>
              <w:numPr>
                <w:ilvl w:val="0"/>
                <w:numId w:val="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zastosowaniem równań,  </w:t>
            </w:r>
          </w:p>
          <w:p w:rsidR="005A1E0D" w:rsidRPr="005A1E0D" w:rsidRDefault="005A1E0D" w:rsidP="005A1E0D">
            <w:pPr>
              <w:numPr>
                <w:ilvl w:val="0"/>
                <w:numId w:val="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wyrazić treść zadania za pomocą proporcji , </w:t>
            </w:r>
          </w:p>
          <w:p w:rsidR="005A1E0D" w:rsidRPr="005A1E0D" w:rsidRDefault="005A1E0D" w:rsidP="005A1E0D">
            <w:pPr>
              <w:numPr>
                <w:ilvl w:val="0"/>
                <w:numId w:val="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ułożyć odpowiednią proporcję, </w:t>
            </w:r>
          </w:p>
          <w:p w:rsidR="005A1E0D" w:rsidRPr="005A1E0D" w:rsidRDefault="005A1E0D" w:rsidP="005A1E0D">
            <w:pPr>
              <w:numPr>
                <w:ilvl w:val="0"/>
                <w:numId w:val="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rozwiązywać zadania tekstowe związane z wielkościami wprost proporcjonalnymi, 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bardzo dobrą (5)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wartość liczbową wyrażenia po przekształceniu do postaci dogodnej do obliczeń,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przekształcać wyrażenia algebraiczne,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opisywać zadania tekstowe za pomocą wyrażeń algebraicznych,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stosować przekształcenia wyrażeń algebraicznych w zadaniach tekstowych,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równanie,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przekształcić wzór,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zastosowaniem równań,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równanie, korzystając z proporcji,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wyrazić treść zadania za pomocą proporcji,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za pomocą proporcji,  </w:t>
            </w:r>
          </w:p>
          <w:p w:rsidR="005A1E0D" w:rsidRPr="005A1E0D" w:rsidRDefault="005A1E0D" w:rsidP="005A1E0D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rozwiązywać zadania tekstowe związane z wielkościami wprost proporcjonalnymi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stosować przekształcenia wyrażeń algebraicznych w zadaniach tekstowych, </w:t>
            </w:r>
          </w:p>
          <w:p w:rsidR="005A1E0D" w:rsidRPr="005A1E0D" w:rsidRDefault="005A1E0D" w:rsidP="005A1E0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zastosowaniem równań,  </w:t>
            </w:r>
          </w:p>
          <w:p w:rsidR="005A1E0D" w:rsidRPr="005A1E0D" w:rsidRDefault="005A1E0D" w:rsidP="005A1E0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wyrazić treść zadania za pomocą proporcji, </w:t>
            </w:r>
          </w:p>
          <w:p w:rsidR="005A1E0D" w:rsidRPr="005A1E0D" w:rsidRDefault="005A1E0D" w:rsidP="005A1E0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za pomocą proporcji,  </w:t>
            </w:r>
          </w:p>
          <w:p w:rsidR="005A1E0D" w:rsidRPr="005A1E0D" w:rsidRDefault="005A1E0D" w:rsidP="005A1E0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rozwiązywać zadania tekstowe związane z wielkościami wprost proporcjonalnymi.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Calibri" w:eastAsia="Times New Roman" w:hAnsi="Calibri" w:cs="Segoe UI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Figury na płaszczyźnie.</w:t>
      </w: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5481"/>
      </w:tblGrid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dopuszczającą (2)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 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trójkąta,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wie, ile wynosi suma miar kątów wewnętrznych trójkąta i czworokąta,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pole dowolnego trójkąta,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definicję prostokąta, kwadratu, trapezu, równoległoboku i rombu,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wzory na obliczanie pól powierzchni czworokątów,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własności czworokątów,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miarę trzeciego kąta trójkąta, mając dane dwa pozostałe,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pole trójkąta o danej podstawie i wysokości,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 pole i obwód czworokąta,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wyznaczyć kąty trójkąta i czworokąta na podstawie danych z rysunku,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zna twierdzenie Pitagorasa,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rozumie potrzebę stosowania twierdzenia Pitagorasa,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obliczyć długość przeciwprostokątnej na podstawie twierdzenia Pitagorasa,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wskazać trójkąt prostokątny w innej figurze,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stosować twierdzenie Pitagorasa w prostych zadaniach o trójkątach, prostokątach, trapezach, rombach,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zna wzór na obliczanie długości przekątnej kwadratu,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zna wzór na obliczanie wysokości trójkąta równobocznego,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umie obliczyć długość przekątnej kwadratu, znając długość jego boku,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umie wskazać trójkąt prostokątny o kątach 90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umie odczytać odległość między dwoma punktami o równych odciętych lub rzędnych, </w:t>
            </w:r>
          </w:p>
          <w:p w:rsidR="005A1E0D" w:rsidRPr="005A1E0D" w:rsidRDefault="005A1E0D" w:rsidP="005A1E0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zna podstawowe własności figur geometrycznych.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dostateczną (3)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warunek istnienia trójkąta,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cechy przystawania trójkątów,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zasadę klasyfikacji trójkątów i czworokątów,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sprawdzić, czy z odcinków o danych długościach można zbudować trójkąt,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rozpoznać trójkąty przystające,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i obwód czworokąta,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wielokąta,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wyznaczyć kąty trójkąta i czworokąta na podstawie danych z rysunku,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wysokość (bok) równoległoboku lub trójkąta, mając dane jego pole oraz bok (wysokość),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długości przyprostokątnych na podstawie twierdzenia Pitagorasa,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 </w:t>
            </w:r>
            <w:proofErr w:type="spellStart"/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</w:t>
            </w:r>
            <w:proofErr w:type="spellEnd"/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Pitagorasa w prostych zadaniach o trójkątach, </w:t>
            </w:r>
            <w:proofErr w:type="spellStart"/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prostokatach</w:t>
            </w:r>
            <w:proofErr w:type="spellEnd"/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trapezach, rombach,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obliczanie pola trójkąta równobocznego,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wyprowadzić wzór na obliczanie długości przekątnej kwadratu,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długość przekątnej kwadratu, znając długość jego boku,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wysokość lub pole trójkąta równobocznego, znając długość jego boku,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długość boku lub pole kwadratu, znając długość jego przekątnej,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zadania tekstowe związane z przekątną kwadratu lub wysokością trójkąta równobocznego,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zna zależności między bokami i kątami trójkąta o kątach 90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0,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wskazać trójkąt prostokątny o kątach 90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0,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trójkąt prostokątny o kątach 90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,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wyznaczyć odległość między dwoma punktami, których współrzędne wyrażone są liczbami całkowitymi,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wyznaczyć środek odcinka,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wykonać rysunek ilustrujący zadanie,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wprowadzić na rysunku dodatkowe oznaczenia,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dostrzegać zależności pomiędzy dowodzonymi zagadnieniami a poznaną teorią,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podać argumenty uzasadniające tezę,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przedstawić zarys, szkic dowodu,  </w:t>
            </w:r>
          </w:p>
          <w:p w:rsidR="005A1E0D" w:rsidRPr="005A1E0D" w:rsidRDefault="005A1E0D" w:rsidP="005A1E0D">
            <w:pPr>
              <w:numPr>
                <w:ilvl w:val="0"/>
                <w:numId w:val="12"/>
              </w:numPr>
              <w:spacing w:after="0" w:line="240" w:lineRule="auto"/>
              <w:ind w:left="4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przeprowadzić prosty dowód,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dobrą (4)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A1E0D" w:rsidRPr="005A1E0D" w:rsidRDefault="005A1E0D" w:rsidP="005A1E0D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 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tekstowe, w którym stosuje twierdzenie Pitagorasa,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wyznaczyć środek odcinka,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podać argumenty uzasadniające tezę,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przedstawić zarys, szkic dowodu,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przeprowadzić prosty dowód,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wyznaczyć kąty trójkąta na podstawie danych z rysunku,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długość odcinka w układzie współrzędnych,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uzasadnić przystawanie trójkątów,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czworokąta,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wielokąta,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wyznaczyć kąty czworokąta na podstawie danych z rysunku,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wielokątami,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rozumie konstrukcję odcinka o długości wyrażonej liczbą niewymierną,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konstruować odcinek o długości wyrażonej liczbą niewymierną,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konstruować kwadraty o polu równym sumie lub różnicy pól danych kwadratów,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stosować twierdzenie Pitagorasa w zadaniach o trójkątach, prostokątach, trapezach, rombach,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stosować twierdzenie Pitagorasa w zadaniach tekstowych,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wyprowadzić wzór na obliczanie wysokości trójkąta równobocznego,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długość boku lub pole kwadratu, znając długość jego przekątnej,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długość boku lub pole trójkąta równobocznego, znając jego wysokość,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przekątną kwadratu lub wysokością trójkąta równobocznego,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trójkąt prostokątny o kątach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wykorzystujące zależności między bokami i kątami trójkąta o kątach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długości boków wielokąta leżącego w układzie współrzędnych,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sprawdzić, czy punkty leżą na okręgu lub w kole umieszczonym w układzie współrzędnych,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umie rozwiązać zadania tekstowe wykorzystujące obliczanie długości odcinków w układzie współrzędnych,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zapisać dowód, używając matematycznych symboli,  </w:t>
            </w:r>
          </w:p>
          <w:p w:rsidR="005A1E0D" w:rsidRPr="005A1E0D" w:rsidRDefault="005A1E0D" w:rsidP="005A1E0D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przeprowadzić dowód.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bardzo dobrą (5)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wyznaczyć kąty trójkąta na podstawie danych z rysunku,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uzasadnić przystawanie trójkątów,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sprawdzić współliniowość trzech punktów,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wyznaczyć kąty czworokąta na podstawie danych z rysunku,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wielokątami,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konstruować odcinek o długości wyrażonej liczbą niewymierną,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konstruować kwadraty o polu równym sumie lub różnicy pól danych kwadratów,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stosować twierdzenie Pitagorasa w zadaniach o trójkątach, prostokątach, trapezach, rombach,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stosować twierdzenie Pitagorasa w zadaniach tekstowych,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długość boku lub pole trójkąta równobocznego, znając jego wysokość, 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przekątną kwadratu lub wysokością trójkąta równobocznego, 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trójkąt prostokątny o kątach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wykorzystujące zależności między bokami i kątami trójkąta o kątach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sprawdzić, czy punkty leżą na okręgu lub w kole umieszczonym w układzie współrzędnych,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wykorzystujące obliczanie długości odcinków w układzie współrzędnych,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zapisać dowód, używając matematycznych symboli, </w:t>
            </w:r>
          </w:p>
          <w:p w:rsidR="005A1E0D" w:rsidRPr="005A1E0D" w:rsidRDefault="005A1E0D" w:rsidP="005A1E0D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przeprowadzić dowód,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wielokątami,  </w:t>
            </w:r>
          </w:p>
          <w:p w:rsidR="005A1E0D" w:rsidRPr="005A1E0D" w:rsidRDefault="005A1E0D" w:rsidP="005A1E0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uzasadnić twierdzenie Pitagorasa, </w:t>
            </w:r>
          </w:p>
          <w:p w:rsidR="005A1E0D" w:rsidRPr="005A1E0D" w:rsidRDefault="005A1E0D" w:rsidP="005A1E0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przekątną kwadratu lub wysokością trójkąta równobocznego, </w:t>
            </w:r>
          </w:p>
          <w:p w:rsidR="005A1E0D" w:rsidRPr="005A1E0D" w:rsidRDefault="005A1E0D" w:rsidP="005A1E0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wykorzystujące zależności między bokami i kątami trójkąta o kątach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Zastosowania matematyki.</w:t>
      </w: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5481"/>
      </w:tblGrid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procentu,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rozumie potrzebę stosowania procentów w życiu codziennym,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zamienić procent na ułamek i odwrotnie,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procent danej liczby,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odczytać dane z diagramu procentowego,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pojęcia oprocentowania i odsetek,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pojęcie oprocentowania,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stan konta po roku czasu, znając oprocentowanie,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i rozumie pojęcie podatku,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zna pojęcia: cena netto, cena brutto,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pojęcie podatku VAT,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 podatku VAT oraz cenę brutto dla danej stawki VAT,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podatek od wynagrodzenia,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diagramu,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pojęcie diagramu,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odczytać informacje przedstawione na diagramie,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interpretować informacje odczytane z diagramu,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wykorzystać informacje w praktyce,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podziału proporcjonalnego,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zdarzenia losowego,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wzór na obliczanie prawdopodobieństwa,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określić zdarzenia losowe w doświadczeniu,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wykres jako sposób prezentacji informacji,  </w:t>
            </w:r>
          </w:p>
          <w:p w:rsidR="005A1E0D" w:rsidRPr="005A1E0D" w:rsidRDefault="005A1E0D" w:rsidP="005A1E0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odczytać informacje z wykresu, 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dostateczną (3)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zamienić procent na ułamek i odwrotnie,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procent danej liczby, umie odczytać dane z diagramu procentowego,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liczbę na podstawie danego jej procentu,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obliczyć, jakim procentem jednej liczby jest druga liczba,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związane z procentami,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liczbę większą lub mniejszą o dany procent,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obliczyć, o ile procent wzrosła lub zmniejszyła się liczba,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liczbę na podstawie jej procentowego wzrostu (obniżki),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stan konta po dwóch latach,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oprocentowanie, znając otrzymaną po roku kwotę i odsetki,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porównać lokaty bankowe,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zadania związane z procentami w kontekście praktycznym,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wykonać obliczenia w różnych sytuacjach praktycznych, operuje procentami,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pojęcie podatku VAT,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 podatku VAT oraz cenę brutto dla danej stawki VAT,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podatek od wynagrodzenia,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cenę netto, znając cenę brutto oraz VAT,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analizować informacje odczytane z diagramu,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przetwarzać informacje odczytane z diagramu,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interpretować informacje odczytane z diagramu,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wykorzystać informacje w praktyce 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podzielić daną wielkość na dwie części w zadanym stosunku,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ułożyć proporcję odpowiednią do warunków zadania,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proste zadania związane z podziałem proporcjonalnym,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określić zdarzenia losowe w doświadczeniu,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prawdopodobieństwo zdarzenia,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interpretować informacje odczytane z wykresu,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odczytać i porównać informacje z kilku wykresów narysowanych w jednym układzie współrzędnych, </w:t>
            </w:r>
          </w:p>
          <w:p w:rsidR="005A1E0D" w:rsidRPr="005A1E0D" w:rsidRDefault="005A1E0D" w:rsidP="005A1E0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interpretować informacje z kilku wykresów narysowanych w jednym układzie współrzędnych,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lastRenderedPageBreak/>
              <w:t>obejmują wiadomości i umiejętności o średnim </w:t>
            </w:r>
          </w:p>
          <w:p w:rsidR="005A1E0D" w:rsidRPr="005A1E0D" w:rsidRDefault="005A1E0D" w:rsidP="005A1E0D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umie rozwiązać zadania związane z procentami w kontekście praktycznym,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wykonać obliczenia w różnych sytuacjach praktycznych, operuje procentami,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ułożyć proporcję odpowiednią do warunków zadania,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proste zadania związane z podziałem proporcjonalnym,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odczytać i porównać informacje z kilku wykresów narysowanych w jednym układzie współrzędnych,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interpretować informacje z kilku wykresów narysowanych w jednym układzie współrzędnych,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liczbę na podstawie danego jej procentu,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obliczyć, jakim procentem jednej liczby jest druga liczba,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związane ze stężeniami procentowymi,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promila,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promil danej liczby,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związane z procentami,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liczbę na podstawie jej procentowego wzrostu (obniżki),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stan konta po kilku latach,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porównać lokaty bankowe,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wykonać obliczenia w różnych sytuacjach praktycznych, operuje procentami,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oprocentowaniem,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wykonać obliczenia w różnych sytuacjach praktycznych, operuje procentami,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obliczaniem różnych podatków,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porównać informacje odczytane z różnych diagramów,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analizować informacje odczytane z różnych diagramów,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przetwarzać informacje odczytane z różnych diagramów,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interpretować informacje odczytane z różnych diagramów,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wykorzystać informacje w praktyce,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umie podzielić daną wielkość na kilka części w zadanym stosunku, 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związane z podziałem proporcjonalnym w kontekście praktycznym,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wielkość, znając jej część oraz stosunek, w jakim ją podzielono,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prawdopodobieństwa zdarzenia losowego,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określić zdarzenia losowe w doświadczeniu,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prawdopodobieństwo zdarzenia 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interpretować informacje odczytane z wykresu  </w:t>
            </w:r>
          </w:p>
          <w:p w:rsidR="005A1E0D" w:rsidRPr="005A1E0D" w:rsidRDefault="005A1E0D" w:rsidP="005A1E0D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interpretować informacje z kilku wykresów narysowanych w jednym lub kilku układach współrzędnych,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bardzo dobrą (5)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związane ze stężeniami procentowymi, 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związane z procentami,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liczbę na podstawie jej procentowego wzrostu (obniżki),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stan konta po kilku latach,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porównać lokaty bankowe,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umie wykonać obliczenia w różnych sytuacjach praktycznych, operuje procentami,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oprocentowaniem,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wykonać obliczenia w różnych sytuacjach praktycznych, operuje procentami,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obliczaniem różnych podatków,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podzielić daną wielkość na kilka części w zadanym stosunku,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związane z podziałem proporcjonalnym w kontekście praktycznym,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wielkość, znając jej część oraz stosunek, w jakim ją podzielono,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prawdopodobieństwo zdarzenia,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interpretować informacje odczytane z wykresu,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interpretować informacje z kilku wykresów narysowanych,  </w:t>
            </w:r>
          </w:p>
          <w:p w:rsidR="005A1E0D" w:rsidRPr="005A1E0D" w:rsidRDefault="005A1E0D" w:rsidP="005A1E0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jednym lub kilku układach współrzędnych,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celującą (6)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obejmują stosowanie znanych wiadomości i umiejętności                      w sytuacjach trudnych, nietypowych, złożonych.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związane z procentami, </w:t>
            </w:r>
          </w:p>
          <w:p w:rsidR="005A1E0D" w:rsidRPr="005A1E0D" w:rsidRDefault="005A1E0D" w:rsidP="005A1E0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oprocentowaniem, </w:t>
            </w:r>
          </w:p>
          <w:p w:rsidR="005A1E0D" w:rsidRPr="005A1E0D" w:rsidRDefault="005A1E0D" w:rsidP="005A1E0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interpretować informacje odczytane z różnych diagramów, </w:t>
            </w:r>
          </w:p>
          <w:p w:rsidR="005A1E0D" w:rsidRPr="005A1E0D" w:rsidRDefault="005A1E0D" w:rsidP="005A1E0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wykorzystać informacje w praktyce, </w:t>
            </w:r>
          </w:p>
          <w:p w:rsidR="005A1E0D" w:rsidRPr="005A1E0D" w:rsidRDefault="005A1E0D" w:rsidP="005A1E0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prawdopodobieństwo zdarzenia, </w:t>
            </w:r>
          </w:p>
          <w:p w:rsidR="005A1E0D" w:rsidRPr="005A1E0D" w:rsidRDefault="005A1E0D" w:rsidP="005A1E0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interpretować informacje odczytane z wykresu, </w:t>
            </w:r>
          </w:p>
        </w:tc>
      </w:tr>
    </w:tbl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Graniastosłupy i ostrosłupy.</w:t>
      </w: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5481"/>
      </w:tblGrid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pojęcia prostopadłościanu i sześcianu oraz ich budowę,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pojęcia graniastosłupa prostego i prawidłowego oraz ich budowę,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wzory na obliczanie pola powierzchni i objętości graniastosłupa,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jednostki pola i objętości,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rozumie sposób tworzenia nazw graniastosłupów,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powierzchni i objętość graniastosłupa,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wskazać na modelu przekątną ściany bocznej, przekątną podstawy oraz przekątną graniastosłupa, 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ostrosłupa, 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ostrosłupa prawidłowego, 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pojęcia czworościanu i czworościanu foremnego,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budowę ostrosłupa, 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rozumie sposób tworzenia nazw ostrosłupów, 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wysokości ostrosłupa, 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określić liczbę wierzchołków, krawędzi i ścian ostrosłupa,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rysować ostrosłup w rzucie równoległym,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siatki ostrosłupa,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pola powierzchni ostrosłupa,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obliczanie pola powierzchni ostrosłupa,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rozumie pojęcie pola figury,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zasadę kreślenia siatki,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kreślić siatkę ostrosłupa prawidłowego,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rozpoznać siatkę ostrosłupa,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umie obliczyć pole ostrosłupa prawidłowego,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obliczanie objętości ostrosłupa,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pojęcie objętości figury,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objętość ostrosłupa,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wysokości ściany bocznej, </w:t>
            </w:r>
          </w:p>
          <w:p w:rsidR="005A1E0D" w:rsidRPr="005A1E0D" w:rsidRDefault="005A1E0D" w:rsidP="005A1E0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wskazać trójkąt prostokątny, w którym występuje dany lub szukany odcinek,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dostateczną (3)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również wymagania na 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graniastosłupa pochyłego,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 pole powierzchni i objętość narysowanych graniastosłupów,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 pole powierzchni i objętość graniastosłupa na podstawie narysowanej jego siatki,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objętością i polem powierzchni graniastosłupa,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nazwy odcinków w graniastosłupie,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wskazać na modelu przekątną ściany bocznej, przekątną podstawy oraz przekątną graniastosłupa,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rysować w rzucie równoległym graniastosłupa prostego przekątne jego ścian oraz przekątne bryły, 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długość odcinka w graniastosłupie, korzystając z twierdzenia Pitagorasa,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określić liczbę wierzchołków, krawędzi i ścian ostrosłupa,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rysować ostrosłup w rzucie równoległym,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sumę długości krawędzi ostrosłupa, 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rozumie sposób obliczania pola powierzchni, jako pola siatki,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kreślić siatkę ostrosłupa prawidłowego,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rozpoznać siatkę ostrosłupa,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pole ostrosłupa prawidłowego,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polem powierzchni ostrosłupa,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objętość ostrosłupa,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zadanie tekstowe związane z objętością ostrosłupa,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wskazać trójkąt prostokątny, w którym występuje dany lub szukany odcinek,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twierdzenie Pitagorasa do wyznaczania długości odcinków, </w:t>
            </w:r>
          </w:p>
          <w:p w:rsidR="005A1E0D" w:rsidRPr="005A1E0D" w:rsidRDefault="005A1E0D" w:rsidP="005A1E0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szukany odcinek, stosując twierdzenie Pitagorasa,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A1E0D" w:rsidRPr="005A1E0D" w:rsidRDefault="005A1E0D" w:rsidP="005A1E0D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powierzchni i objętość graniastosłupa,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objętością i polem powierzchni graniastosłupa,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długość odcinka w graniastosłupie, korzystając z twierdzenia Pitagorasa,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długość odcinka w graniastosłupie, korzystając z własności trójkątów prostokątnych o kątach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sumę długości krawędzi ostrosłupa,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sumą długości krawędzi,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kreślić siatki ostrosłupów,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rozpoznać siatkę ostrosłupa,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pole powierzchni ostrosłupa,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polem powierzchni ostrosłupa,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objętość ostrosłupa,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umie rozwiązać zadanie tekstowe związane z objętością ostrosłupa,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twierdzenie Pitagorasa do wyznaczania długości odcinków, </w:t>
            </w:r>
          </w:p>
          <w:p w:rsidR="005A1E0D" w:rsidRPr="005A1E0D" w:rsidRDefault="005A1E0D" w:rsidP="005A1E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długością odcinków, polem powierzchni i objętością ostrosłupa oraz graniastosłupa,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bardzo dobrą (5)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powierzchni i objętość graniastosłupa,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objętością i polem powierzchni graniastosłupa,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długość odcinka w graniastosłupie, korzystając z twierdzenia Pitagorasa,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długość odcinka w graniastosłupie, korzystając z własności trójkątów prostokątnych o kątach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45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oraz 90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sumą długości krawędzi,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rozpoznać siatkę ostrosłupa,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pole powierzchni ostrosłupa,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polem powierzchni ostrosłupa,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zadanie tekstowe związane z objętością ostrosłupa,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zadanie tekstowe związane z objętością ostrosłupa i graniastosłupa, </w:t>
            </w:r>
          </w:p>
          <w:p w:rsidR="005A1E0D" w:rsidRPr="005A1E0D" w:rsidRDefault="005A1E0D" w:rsidP="005A1E0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zadania tekstowe związane z długością odcinków, polem powierzchni i objętością ostrosłupa oraz graniastosłupa,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wymagania na ocenę 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5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objętością i polem powierzchni graniastosłupa,  </w:t>
            </w:r>
          </w:p>
          <w:p w:rsidR="005A1E0D" w:rsidRPr="005A1E0D" w:rsidRDefault="005A1E0D" w:rsidP="005A1E0D">
            <w:pPr>
              <w:numPr>
                <w:ilvl w:val="0"/>
                <w:numId w:val="25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polem powierzchni ostrosłupa,  </w:t>
            </w:r>
          </w:p>
          <w:p w:rsidR="005A1E0D" w:rsidRPr="005A1E0D" w:rsidRDefault="005A1E0D" w:rsidP="005A1E0D">
            <w:pPr>
              <w:numPr>
                <w:ilvl w:val="0"/>
                <w:numId w:val="25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zadanie tekstowe związane z objętością ostrosłupa, </w:t>
            </w:r>
          </w:p>
          <w:p w:rsidR="005A1E0D" w:rsidRPr="005A1E0D" w:rsidRDefault="005A1E0D" w:rsidP="005A1E0D">
            <w:pPr>
              <w:numPr>
                <w:ilvl w:val="0"/>
                <w:numId w:val="25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zadanie tekstowe związane z objętością ostrosłupa i graniastosłupa, </w:t>
            </w:r>
          </w:p>
          <w:p w:rsidR="005A1E0D" w:rsidRPr="005A1E0D" w:rsidRDefault="005A1E0D" w:rsidP="005A1E0D">
            <w:pPr>
              <w:numPr>
                <w:ilvl w:val="0"/>
                <w:numId w:val="25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długością odcinków, polem powierzchni i objętością ostrosłupa oraz graniastosłupa,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Symetrie</w:t>
      </w: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5481"/>
      </w:tblGrid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punktów symetrycznych względem prostej,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rozpoznawać figury symetryczne względem prostej,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wykreślić punkt symetryczny do danego,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rysować figury w symetrii osiowej, gdy figura i oś nie mają punktów wspólnych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osi symetrii figury,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podać przykłady figur, które mają oś symetrii,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pojęcie symetralnej odcinka,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konstruować symetralną odcinka,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konstrukcyjnie znajdować środek odcinka, 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zna pojęcie dwusiecznej kąta i jej własności,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rozumie pojęcie dwusiecznej kąta i jej własności,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konstruować dwusieczną kąta,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punktów symetrycznych względem punktu,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umie rozpoznawać figury symetryczne względem punktu,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wykreślić punkt symetryczny do danego, </w:t>
            </w:r>
          </w:p>
          <w:p w:rsidR="005A1E0D" w:rsidRPr="005A1E0D" w:rsidRDefault="005A1E0D" w:rsidP="005A1E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rysować figury w symetrii środkowej, gdy środek symetrii nie należy do figury,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dostateczną (3)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określić własności punktów symetrycznych,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rysować figury w symetrii osiowej, gdy figura i oś mają punkty wspólne,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pojęcie figury osiowosymetrycznej,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pojęcie symetralnej odcinka i jej własności,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narysować oś symetrii figury,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uzupełnić figurę do figury osiowosymetrycznej, mając dane: oś symetrii oraz część figury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dwusiecznej kąta i jej własności,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pojęcie dwusiecznej kąta i jej własności,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rysować figury w symetrii środkowej, gdy środek symetrii należy do figury,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wykreślić środek symetrii, względem, którego punkty są symetryczne,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podać własności punktów symetrycznych,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środka symetrii figury,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podać przykłady figur, które mają środek symetrii,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rysować figury posiadające środek symetrii,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wskazać środek symetrii figury, </w:t>
            </w:r>
          </w:p>
          <w:p w:rsidR="005A1E0D" w:rsidRPr="005A1E0D" w:rsidRDefault="005A1E0D" w:rsidP="005A1E0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wyznaczyć środek symetrii odcinka,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A1E0D" w:rsidRPr="005A1E0D" w:rsidRDefault="005A1E0D" w:rsidP="005A1E0D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 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wykreślić oś symetrii, względem, której figury są symetryczne,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stosuje własności punktów symetrycznych w zadaniach,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rozwiązywać zadania tekstowe związane z symetrią względem prostej, 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wskazać wszystkie osie symetrii figury,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rysować figury posiadające więcej niż jedną oś symetrii,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uzupełnić figurę, tak by była osiowosymetryczna,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dzielić odcinek na 2</w:t>
            </w:r>
            <w:r w:rsidRPr="005A1E0D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pl-PL"/>
              </w:rPr>
              <w:t>n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równych części,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dzielić kąt na 2n równych części,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konstruować kąty o miarach 15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30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90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,45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oraz 22,5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wykreślić środek symetrii, względem, którego figury są symetryczne,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stosuje własności punktów symetrycznych w zadaniach,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rozwiązywać zadania tekstowe związane z symetrią względem punktu,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rysować figury posiadające więcej niż jeden środek symetrii,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podawać przykłady figur będących jednocześnie osiowo- i środkowosymetrycznymi lub mających jedną z tych cech, </w:t>
            </w:r>
          </w:p>
          <w:p w:rsidR="005A1E0D" w:rsidRPr="005A1E0D" w:rsidRDefault="005A1E0D" w:rsidP="005A1E0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stosuje własności figur środkowosymetrycznych w zadaniach,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bardzo dobrą (5)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stosuje własności punktów symetrycznych w zadaniach, </w:t>
            </w:r>
          </w:p>
          <w:p w:rsidR="005A1E0D" w:rsidRPr="005A1E0D" w:rsidRDefault="005A1E0D" w:rsidP="005A1E0D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rozwiązywać zadania tekstowe związane z symetrią względem prostej,  </w:t>
            </w:r>
          </w:p>
          <w:p w:rsidR="005A1E0D" w:rsidRPr="005A1E0D" w:rsidRDefault="005A1E0D" w:rsidP="005A1E0D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rysować figury posiadające więcej niż jedną oś symetrii, </w:t>
            </w:r>
          </w:p>
          <w:p w:rsidR="005A1E0D" w:rsidRPr="005A1E0D" w:rsidRDefault="005A1E0D" w:rsidP="005A1E0D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uzupełnić figurę, tak by była osiowosymetryczna, </w:t>
            </w:r>
          </w:p>
          <w:p w:rsidR="005A1E0D" w:rsidRPr="005A1E0D" w:rsidRDefault="005A1E0D" w:rsidP="005A1E0D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wykorzystuje własności symetralnej odcinka w zadaniach, </w:t>
            </w:r>
          </w:p>
          <w:p w:rsidR="005A1E0D" w:rsidRPr="005A1E0D" w:rsidRDefault="005A1E0D" w:rsidP="005A1E0D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wykorzystuje własności dwusiecznej kąta w zadaniach, </w:t>
            </w:r>
          </w:p>
          <w:p w:rsidR="005A1E0D" w:rsidRPr="005A1E0D" w:rsidRDefault="005A1E0D" w:rsidP="005A1E0D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umie konstruować kąty o miarach 15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 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60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90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,45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oraz 22,5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0</w:t>
            </w:r>
            <w:r w:rsidRPr="005A1E0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  <w:p w:rsidR="005A1E0D" w:rsidRPr="005A1E0D" w:rsidRDefault="005A1E0D" w:rsidP="005A1E0D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stosuje własności punktów symetrycznych w zadaniach, </w:t>
            </w:r>
          </w:p>
          <w:p w:rsidR="005A1E0D" w:rsidRPr="005A1E0D" w:rsidRDefault="005A1E0D" w:rsidP="005A1E0D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rozwiązywać zadania tekstowe związane z symetrią względem punktu, </w:t>
            </w:r>
          </w:p>
          <w:p w:rsidR="005A1E0D" w:rsidRPr="005A1E0D" w:rsidRDefault="005A1E0D" w:rsidP="005A1E0D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stosuje własności figur środkowosymetrycznych w zadaniach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celującą (6)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0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stosuje własności punktów symetrycznych w zadaniach, </w:t>
            </w:r>
          </w:p>
          <w:p w:rsidR="005A1E0D" w:rsidRPr="005A1E0D" w:rsidRDefault="005A1E0D" w:rsidP="005A1E0D">
            <w:pPr>
              <w:numPr>
                <w:ilvl w:val="0"/>
                <w:numId w:val="30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rozwiązywać zadania tekstowe związane z symetrią względem prostej,  </w:t>
            </w:r>
          </w:p>
          <w:p w:rsidR="005A1E0D" w:rsidRPr="005A1E0D" w:rsidRDefault="005A1E0D" w:rsidP="005A1E0D">
            <w:pPr>
              <w:numPr>
                <w:ilvl w:val="0"/>
                <w:numId w:val="30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rysować figury posiadające więcej niż jedną oś symetrii,  </w:t>
            </w:r>
          </w:p>
          <w:p w:rsidR="005A1E0D" w:rsidRPr="005A1E0D" w:rsidRDefault="005A1E0D" w:rsidP="005A1E0D">
            <w:pPr>
              <w:numPr>
                <w:ilvl w:val="0"/>
                <w:numId w:val="30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wykorzystuje własności symetralnej odcinka w zadaniach,  </w:t>
            </w:r>
          </w:p>
          <w:p w:rsidR="005A1E0D" w:rsidRPr="005A1E0D" w:rsidRDefault="005A1E0D" w:rsidP="005A1E0D">
            <w:pPr>
              <w:numPr>
                <w:ilvl w:val="0"/>
                <w:numId w:val="30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wykorzystuje własności dwusiecznej kąta w zadaniach, </w:t>
            </w:r>
          </w:p>
          <w:p w:rsidR="005A1E0D" w:rsidRPr="005A1E0D" w:rsidRDefault="005A1E0D" w:rsidP="005A1E0D">
            <w:pPr>
              <w:numPr>
                <w:ilvl w:val="0"/>
                <w:numId w:val="30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stosuje własności punktów symetrycznych w zadaniach, </w:t>
            </w:r>
          </w:p>
          <w:p w:rsidR="005A1E0D" w:rsidRPr="005A1E0D" w:rsidRDefault="005A1E0D" w:rsidP="005A1E0D">
            <w:pPr>
              <w:numPr>
                <w:ilvl w:val="0"/>
                <w:numId w:val="30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rozwiązywać zadania tekstowe związane z symetrią względem punktu, </w:t>
            </w:r>
          </w:p>
          <w:p w:rsidR="005A1E0D" w:rsidRPr="005A1E0D" w:rsidRDefault="005A1E0D" w:rsidP="005A1E0D">
            <w:pPr>
              <w:numPr>
                <w:ilvl w:val="0"/>
                <w:numId w:val="30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stosuje własności figur środkowosymetrycznych w zadaniach,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Koła i okręgi</w:t>
      </w: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5481"/>
      </w:tblGrid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 codziennego. </w:t>
            </w:r>
          </w:p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1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wzór na obliczanie długości okręgu, </w:t>
            </w:r>
          </w:p>
          <w:p w:rsidR="005A1E0D" w:rsidRPr="005A1E0D" w:rsidRDefault="005A1E0D" w:rsidP="005A1E0D">
            <w:pPr>
              <w:numPr>
                <w:ilvl w:val="0"/>
                <w:numId w:val="31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liczbę </w:t>
            </w:r>
            <w:r w:rsidRPr="005A1E0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pl-PL"/>
              </w:rPr>
              <w:t>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 </w:t>
            </w:r>
          </w:p>
          <w:p w:rsidR="005A1E0D" w:rsidRPr="005A1E0D" w:rsidRDefault="005A1E0D" w:rsidP="005A1E0D">
            <w:pPr>
              <w:numPr>
                <w:ilvl w:val="0"/>
                <w:numId w:val="31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długość okręgu, znając jego promień lub średnicę, </w:t>
            </w:r>
          </w:p>
          <w:p w:rsidR="005A1E0D" w:rsidRPr="005A1E0D" w:rsidRDefault="005A1E0D" w:rsidP="005A1E0D">
            <w:pPr>
              <w:numPr>
                <w:ilvl w:val="0"/>
                <w:numId w:val="31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obliczanie pola koła, </w:t>
            </w:r>
          </w:p>
          <w:p w:rsidR="005A1E0D" w:rsidRPr="005A1E0D" w:rsidRDefault="005A1E0D" w:rsidP="005A1E0D">
            <w:pPr>
              <w:numPr>
                <w:ilvl w:val="0"/>
                <w:numId w:val="31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pole koła, znając jego promień lub średnicę, </w:t>
            </w:r>
          </w:p>
          <w:p w:rsidR="005A1E0D" w:rsidRPr="005A1E0D" w:rsidRDefault="005A1E0D" w:rsidP="005A1E0D">
            <w:pPr>
              <w:numPr>
                <w:ilvl w:val="0"/>
                <w:numId w:val="31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pierścienia kołowego, znając promienie lub średnice kół ograniczających pierścień,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dostateczną (3)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długość okręgu, znając jego promień lub średnicę, </w:t>
            </w:r>
          </w:p>
          <w:p w:rsidR="005A1E0D" w:rsidRPr="005A1E0D" w:rsidRDefault="005A1E0D" w:rsidP="005A1E0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wyznaczyć promień lub średnicę okręgu, znając jego długość, </w:t>
            </w:r>
          </w:p>
          <w:p w:rsidR="005A1E0D" w:rsidRPr="005A1E0D" w:rsidRDefault="005A1E0D" w:rsidP="005A1E0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obwód figury składającej się wielokrotności ćwiartek okręgu, </w:t>
            </w:r>
          </w:p>
          <w:p w:rsidR="005A1E0D" w:rsidRPr="005A1E0D" w:rsidRDefault="005A1E0D" w:rsidP="005A1E0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porównywaniem obwodów figur, </w:t>
            </w:r>
          </w:p>
          <w:p w:rsidR="005A1E0D" w:rsidRPr="005A1E0D" w:rsidRDefault="005A1E0D" w:rsidP="005A1E0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koła, znając jego promień lub średnicę, </w:t>
            </w:r>
          </w:p>
          <w:p w:rsidR="005A1E0D" w:rsidRPr="005A1E0D" w:rsidRDefault="005A1E0D" w:rsidP="005A1E0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pierścienia kołowego, znając promienie lub średnice kół ograniczających pierścień, </w:t>
            </w:r>
          </w:p>
          <w:p w:rsidR="005A1E0D" w:rsidRPr="005A1E0D" w:rsidRDefault="005A1E0D" w:rsidP="005A1E0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wyznaczyć promień lub średnicę koła, znając jego pole, </w:t>
            </w:r>
          </w:p>
          <w:p w:rsidR="005A1E0D" w:rsidRPr="005A1E0D" w:rsidRDefault="005A1E0D" w:rsidP="005A1E0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porównywaniem pól figur,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A1E0D" w:rsidRPr="005A1E0D" w:rsidRDefault="005A1E0D" w:rsidP="005A1E0D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rozumie sposób wyznaczenia liczby </w:t>
            </w:r>
            <w:r w:rsidRPr="005A1E0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pl-PL"/>
              </w:rPr>
              <w:t>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 </w:t>
            </w:r>
          </w:p>
          <w:p w:rsidR="005A1E0D" w:rsidRPr="005A1E0D" w:rsidRDefault="005A1E0D" w:rsidP="005A1E0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długością okręgu, </w:t>
            </w:r>
          </w:p>
          <w:p w:rsidR="005A1E0D" w:rsidRPr="005A1E0D" w:rsidRDefault="005A1E0D" w:rsidP="005A1E0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porównywaniem obwodów figur,  </w:t>
            </w:r>
          </w:p>
          <w:p w:rsidR="005A1E0D" w:rsidRPr="005A1E0D" w:rsidRDefault="005A1E0D" w:rsidP="005A1E0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wyznaczyć promień lub średnicę koła, znając jego pole, </w:t>
            </w:r>
          </w:p>
          <w:p w:rsidR="005A1E0D" w:rsidRPr="005A1E0D" w:rsidRDefault="005A1E0D" w:rsidP="005A1E0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pole koła, znając jego obwód i odwrotnie, </w:t>
            </w:r>
          </w:p>
          <w:p w:rsidR="005A1E0D" w:rsidRPr="005A1E0D" w:rsidRDefault="005A1E0D" w:rsidP="005A1E0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umie obliczyć pole nietypowej figury, wykorzystując wzór na pole koła, </w:t>
            </w:r>
          </w:p>
          <w:p w:rsidR="005A1E0D" w:rsidRPr="005A1E0D" w:rsidRDefault="005A1E0D" w:rsidP="005A1E0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porównywaniem pól figur,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bardzo dobrą (5)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zadania tekstowe związane z długością okręgu, </w:t>
            </w:r>
          </w:p>
          <w:p w:rsidR="005A1E0D" w:rsidRPr="005A1E0D" w:rsidRDefault="005A1E0D" w:rsidP="005A1E0D">
            <w:pPr>
              <w:numPr>
                <w:ilvl w:val="0"/>
                <w:numId w:val="3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zadania tekstowe związane z porównywaniem obwodów figur</w:t>
            </w:r>
            <w:r w:rsidRPr="005A1E0D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, </w:t>
            </w:r>
          </w:p>
          <w:p w:rsidR="005A1E0D" w:rsidRPr="005A1E0D" w:rsidRDefault="005A1E0D" w:rsidP="005A1E0D">
            <w:pPr>
              <w:numPr>
                <w:ilvl w:val="0"/>
                <w:numId w:val="3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pole koła, znając jego obwód i odwrotnie, </w:t>
            </w:r>
          </w:p>
          <w:p w:rsidR="005A1E0D" w:rsidRPr="005A1E0D" w:rsidRDefault="005A1E0D" w:rsidP="005A1E0D">
            <w:pPr>
              <w:numPr>
                <w:ilvl w:val="0"/>
                <w:numId w:val="3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pole nietypowej figury, wykorzystując wzór na pole koła, </w:t>
            </w:r>
          </w:p>
          <w:p w:rsidR="005A1E0D" w:rsidRPr="005A1E0D" w:rsidRDefault="005A1E0D" w:rsidP="005A1E0D">
            <w:pPr>
              <w:numPr>
                <w:ilvl w:val="0"/>
                <w:numId w:val="3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zadania tekstowe związane z porównywaniem pól figur, </w:t>
            </w:r>
          </w:p>
          <w:p w:rsidR="005A1E0D" w:rsidRPr="005A1E0D" w:rsidRDefault="005A1E0D" w:rsidP="005A1E0D">
            <w:pPr>
              <w:numPr>
                <w:ilvl w:val="0"/>
                <w:numId w:val="34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zadania tekstowe związane z obwodami i polami figur,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obejmują stosowanie znanych wiadomości i umiejętności                      w sytuacjach trudnych, nietypowych, złożonych.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rozwiązać zadania tekstowe związane z obwodami i polami figur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Rachunek prawdopodobieństwa.</w:t>
      </w: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5481"/>
      </w:tblGrid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</w:t>
            </w: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A1E0D" w:rsidRPr="005A1E0D" w:rsidRDefault="005A1E0D" w:rsidP="005A1E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6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wzór na obliczanie prawdopodobieństwa,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dostateczną (3)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wie, że wyniki doświadczeń losowych można przedstawić w różny sposób,   </w:t>
            </w:r>
          </w:p>
          <w:p w:rsidR="005A1E0D" w:rsidRPr="005A1E0D" w:rsidRDefault="005A1E0D" w:rsidP="005A1E0D">
            <w:pPr>
              <w:numPr>
                <w:ilvl w:val="0"/>
                <w:numId w:val="3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opisać wyniki doświadczeń losowych lub przedstawić je za pomocą tabeli, </w:t>
            </w:r>
          </w:p>
          <w:p w:rsidR="005A1E0D" w:rsidRPr="005A1E0D" w:rsidRDefault="005A1E0D" w:rsidP="005A1E0D">
            <w:pPr>
              <w:numPr>
                <w:ilvl w:val="0"/>
                <w:numId w:val="3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liczbę możliwych wyników, wykorzystując sporządzony przez siebie opis lub tabelę, </w:t>
            </w:r>
          </w:p>
          <w:p w:rsidR="005A1E0D" w:rsidRPr="005A1E0D" w:rsidRDefault="005A1E0D" w:rsidP="005A1E0D">
            <w:pPr>
              <w:numPr>
                <w:ilvl w:val="0"/>
                <w:numId w:val="3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liczbę możliwych wyników przy dokonywaniu dwóch wyborów, stosując regułę mnożenia, </w:t>
            </w:r>
          </w:p>
          <w:p w:rsidR="005A1E0D" w:rsidRPr="005A1E0D" w:rsidRDefault="005A1E0D" w:rsidP="005A1E0D">
            <w:pPr>
              <w:numPr>
                <w:ilvl w:val="0"/>
                <w:numId w:val="3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 sposoby obliczania liczby zdarzeń losowych, </w:t>
            </w:r>
          </w:p>
          <w:p w:rsidR="005A1E0D" w:rsidRPr="005A1E0D" w:rsidRDefault="005A1E0D" w:rsidP="005A1E0D">
            <w:pPr>
              <w:numPr>
                <w:ilvl w:val="0"/>
                <w:numId w:val="3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wykorzystać tabelę do obliczenia prawdopodobieństwa zdarzenia,  </w:t>
            </w:r>
          </w:p>
          <w:p w:rsidR="005A1E0D" w:rsidRPr="005A1E0D" w:rsidRDefault="005A1E0D" w:rsidP="005A1E0D">
            <w:pPr>
              <w:numPr>
                <w:ilvl w:val="0"/>
                <w:numId w:val="37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prawdopodobieństwo zdarzenia składającego się z dwóch wyborów,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A1E0D" w:rsidRPr="005A1E0D" w:rsidRDefault="005A1E0D" w:rsidP="005A1E0D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 które są przydatne na kolejnych poziomach kształcenia.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liczbę możliwych wyników, stosując regułę mnożenia oraz regułę dodawania, </w:t>
            </w:r>
          </w:p>
          <w:p w:rsidR="005A1E0D" w:rsidRPr="005A1E0D" w:rsidRDefault="005A1E0D" w:rsidP="005A1E0D">
            <w:pPr>
              <w:numPr>
                <w:ilvl w:val="0"/>
                <w:numId w:val="38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liczbę możliwych wyników, stosując własne metody, </w:t>
            </w:r>
          </w:p>
          <w:p w:rsidR="005A1E0D" w:rsidRPr="005A1E0D" w:rsidRDefault="005A1E0D" w:rsidP="005A1E0D">
            <w:pPr>
              <w:numPr>
                <w:ilvl w:val="0"/>
                <w:numId w:val="38"/>
              </w:numPr>
              <w:spacing w:after="0" w:line="240" w:lineRule="auto"/>
              <w:ind w:left="3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 obliczyć prawdopodobieństwo zdarzenia składającego się z dwóch wyborów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Wymagania  na ocenę bardzo dobrą (5)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lastRenderedPageBreak/>
              <w:t>o wyższym stopniu trudności, wykorzystywane do rozwiązywania zadań problemowych.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3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umie obliczyć liczbę możliwych wyników, stosując regułę mnożenia oraz regułę dodawania, </w:t>
            </w:r>
          </w:p>
          <w:p w:rsidR="005A1E0D" w:rsidRPr="005A1E0D" w:rsidRDefault="005A1E0D" w:rsidP="005A1E0D">
            <w:pPr>
              <w:numPr>
                <w:ilvl w:val="0"/>
                <w:numId w:val="3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liczbę możliwych wyników, stosując własne metody, </w:t>
            </w:r>
          </w:p>
          <w:p w:rsidR="005A1E0D" w:rsidRPr="005A1E0D" w:rsidRDefault="005A1E0D" w:rsidP="005A1E0D">
            <w:pPr>
              <w:numPr>
                <w:ilvl w:val="0"/>
                <w:numId w:val="39"/>
              </w:numPr>
              <w:spacing w:after="0" w:line="240" w:lineRule="auto"/>
              <w:ind w:left="3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 obliczyć prawdopodobieństwo zdarzenia składającego się z dwóch wyborów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A1E0D" w:rsidRPr="005A1E0D" w:rsidTr="005A1E0D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celującą (6)</w:t>
            </w: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  <w:p w:rsidR="005A1E0D" w:rsidRPr="005A1E0D" w:rsidRDefault="005A1E0D" w:rsidP="005A1E0D">
            <w:pPr>
              <w:numPr>
                <w:ilvl w:val="0"/>
                <w:numId w:val="40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liczbę możliwych wyników, stosując własne metody, </w:t>
            </w:r>
          </w:p>
          <w:p w:rsidR="005A1E0D" w:rsidRPr="005A1E0D" w:rsidRDefault="005A1E0D" w:rsidP="005A1E0D">
            <w:pPr>
              <w:numPr>
                <w:ilvl w:val="0"/>
                <w:numId w:val="40"/>
              </w:numPr>
              <w:spacing w:after="0" w:line="240" w:lineRule="auto"/>
              <w:ind w:left="30" w:firstLine="0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A1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 obliczyć prawdopodobieństwo zdarzenia składającego się z dwóch wyborów, </w:t>
            </w:r>
          </w:p>
          <w:p w:rsidR="005A1E0D" w:rsidRPr="005A1E0D" w:rsidRDefault="005A1E0D" w:rsidP="005A1E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1E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5A1E0D" w:rsidRPr="005A1E0D" w:rsidRDefault="005A1E0D" w:rsidP="005A1E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1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23FB" w:rsidRDefault="009323FB">
      <w:bookmarkStart w:id="0" w:name="_GoBack"/>
      <w:bookmarkEnd w:id="0"/>
    </w:p>
    <w:sectPr w:rsidR="0093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8F6"/>
    <w:multiLevelType w:val="multilevel"/>
    <w:tmpl w:val="7AA8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B6A91"/>
    <w:multiLevelType w:val="multilevel"/>
    <w:tmpl w:val="2DA8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40AA0"/>
    <w:multiLevelType w:val="multilevel"/>
    <w:tmpl w:val="B7F2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76EB5"/>
    <w:multiLevelType w:val="multilevel"/>
    <w:tmpl w:val="BFB8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9A7965"/>
    <w:multiLevelType w:val="multilevel"/>
    <w:tmpl w:val="F7BA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4C2277"/>
    <w:multiLevelType w:val="multilevel"/>
    <w:tmpl w:val="DE24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122AD"/>
    <w:multiLevelType w:val="multilevel"/>
    <w:tmpl w:val="ECC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FC4452"/>
    <w:multiLevelType w:val="multilevel"/>
    <w:tmpl w:val="7F36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A9767A"/>
    <w:multiLevelType w:val="multilevel"/>
    <w:tmpl w:val="00DA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1B4E78"/>
    <w:multiLevelType w:val="multilevel"/>
    <w:tmpl w:val="2A22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D74936"/>
    <w:multiLevelType w:val="multilevel"/>
    <w:tmpl w:val="A7BC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0B5226"/>
    <w:multiLevelType w:val="multilevel"/>
    <w:tmpl w:val="99B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6786E"/>
    <w:multiLevelType w:val="multilevel"/>
    <w:tmpl w:val="B932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E92A5B"/>
    <w:multiLevelType w:val="multilevel"/>
    <w:tmpl w:val="4A9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0D7566"/>
    <w:multiLevelType w:val="multilevel"/>
    <w:tmpl w:val="3D36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3142E7"/>
    <w:multiLevelType w:val="multilevel"/>
    <w:tmpl w:val="A2A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350C03"/>
    <w:multiLevelType w:val="multilevel"/>
    <w:tmpl w:val="F042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33150D"/>
    <w:multiLevelType w:val="multilevel"/>
    <w:tmpl w:val="7A72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664CD8"/>
    <w:multiLevelType w:val="multilevel"/>
    <w:tmpl w:val="927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7B74A0"/>
    <w:multiLevelType w:val="multilevel"/>
    <w:tmpl w:val="E17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342C63"/>
    <w:multiLevelType w:val="multilevel"/>
    <w:tmpl w:val="316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5578A6"/>
    <w:multiLevelType w:val="multilevel"/>
    <w:tmpl w:val="8C32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E2774D"/>
    <w:multiLevelType w:val="multilevel"/>
    <w:tmpl w:val="4D2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A15814"/>
    <w:multiLevelType w:val="multilevel"/>
    <w:tmpl w:val="755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0762BE"/>
    <w:multiLevelType w:val="multilevel"/>
    <w:tmpl w:val="E014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4C1783"/>
    <w:multiLevelType w:val="multilevel"/>
    <w:tmpl w:val="6A4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7D2DE0"/>
    <w:multiLevelType w:val="multilevel"/>
    <w:tmpl w:val="59C4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CE2B12"/>
    <w:multiLevelType w:val="multilevel"/>
    <w:tmpl w:val="1682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761398"/>
    <w:multiLevelType w:val="multilevel"/>
    <w:tmpl w:val="B44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5F4573"/>
    <w:multiLevelType w:val="multilevel"/>
    <w:tmpl w:val="1CCE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3F4363"/>
    <w:multiLevelType w:val="multilevel"/>
    <w:tmpl w:val="F45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F63B97"/>
    <w:multiLevelType w:val="multilevel"/>
    <w:tmpl w:val="B670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C27079"/>
    <w:multiLevelType w:val="multilevel"/>
    <w:tmpl w:val="4EF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CD673B"/>
    <w:multiLevelType w:val="multilevel"/>
    <w:tmpl w:val="37C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5B0E89"/>
    <w:multiLevelType w:val="multilevel"/>
    <w:tmpl w:val="8EAA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4E4C34"/>
    <w:multiLevelType w:val="multilevel"/>
    <w:tmpl w:val="6D9C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E33CAE"/>
    <w:multiLevelType w:val="multilevel"/>
    <w:tmpl w:val="5E2A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8C3D6B"/>
    <w:multiLevelType w:val="multilevel"/>
    <w:tmpl w:val="EBB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410427"/>
    <w:multiLevelType w:val="multilevel"/>
    <w:tmpl w:val="131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195C04"/>
    <w:multiLevelType w:val="multilevel"/>
    <w:tmpl w:val="B68C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1"/>
  </w:num>
  <w:num w:numId="5">
    <w:abstractNumId w:val="21"/>
  </w:num>
  <w:num w:numId="6">
    <w:abstractNumId w:val="39"/>
  </w:num>
  <w:num w:numId="7">
    <w:abstractNumId w:val="36"/>
  </w:num>
  <w:num w:numId="8">
    <w:abstractNumId w:val="16"/>
  </w:num>
  <w:num w:numId="9">
    <w:abstractNumId w:val="26"/>
  </w:num>
  <w:num w:numId="10">
    <w:abstractNumId w:val="7"/>
  </w:num>
  <w:num w:numId="11">
    <w:abstractNumId w:val="17"/>
  </w:num>
  <w:num w:numId="12">
    <w:abstractNumId w:val="32"/>
  </w:num>
  <w:num w:numId="13">
    <w:abstractNumId w:val="31"/>
  </w:num>
  <w:num w:numId="14">
    <w:abstractNumId w:val="6"/>
  </w:num>
  <w:num w:numId="15">
    <w:abstractNumId w:val="5"/>
  </w:num>
  <w:num w:numId="16">
    <w:abstractNumId w:val="20"/>
  </w:num>
  <w:num w:numId="17">
    <w:abstractNumId w:val="35"/>
  </w:num>
  <w:num w:numId="18">
    <w:abstractNumId w:val="34"/>
  </w:num>
  <w:num w:numId="19">
    <w:abstractNumId w:val="14"/>
  </w:num>
  <w:num w:numId="20">
    <w:abstractNumId w:val="33"/>
  </w:num>
  <w:num w:numId="21">
    <w:abstractNumId w:val="19"/>
  </w:num>
  <w:num w:numId="22">
    <w:abstractNumId w:val="3"/>
  </w:num>
  <w:num w:numId="23">
    <w:abstractNumId w:val="13"/>
  </w:num>
  <w:num w:numId="24">
    <w:abstractNumId w:val="24"/>
  </w:num>
  <w:num w:numId="25">
    <w:abstractNumId w:val="1"/>
  </w:num>
  <w:num w:numId="26">
    <w:abstractNumId w:val="23"/>
  </w:num>
  <w:num w:numId="27">
    <w:abstractNumId w:val="8"/>
  </w:num>
  <w:num w:numId="28">
    <w:abstractNumId w:val="28"/>
  </w:num>
  <w:num w:numId="29">
    <w:abstractNumId w:val="4"/>
  </w:num>
  <w:num w:numId="30">
    <w:abstractNumId w:val="38"/>
  </w:num>
  <w:num w:numId="31">
    <w:abstractNumId w:val="27"/>
  </w:num>
  <w:num w:numId="32">
    <w:abstractNumId w:val="9"/>
  </w:num>
  <w:num w:numId="33">
    <w:abstractNumId w:val="37"/>
  </w:num>
  <w:num w:numId="34">
    <w:abstractNumId w:val="29"/>
  </w:num>
  <w:num w:numId="35">
    <w:abstractNumId w:val="12"/>
  </w:num>
  <w:num w:numId="36">
    <w:abstractNumId w:val="22"/>
  </w:num>
  <w:num w:numId="37">
    <w:abstractNumId w:val="0"/>
  </w:num>
  <w:num w:numId="38">
    <w:abstractNumId w:val="30"/>
  </w:num>
  <w:num w:numId="39">
    <w:abstractNumId w:val="2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D"/>
    <w:rsid w:val="005A1E0D"/>
    <w:rsid w:val="009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3AD87-7FB0-48D3-9815-88DA53FF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A1E0D"/>
  </w:style>
  <w:style w:type="paragraph" w:customStyle="1" w:styleId="paragraph">
    <w:name w:val="paragraph"/>
    <w:basedOn w:val="Normalny"/>
    <w:rsid w:val="005A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5A1E0D"/>
  </w:style>
  <w:style w:type="character" w:customStyle="1" w:styleId="normaltextrun">
    <w:name w:val="normaltextrun"/>
    <w:basedOn w:val="Domylnaczcionkaakapitu"/>
    <w:rsid w:val="005A1E0D"/>
  </w:style>
  <w:style w:type="character" w:customStyle="1" w:styleId="eop">
    <w:name w:val="eop"/>
    <w:basedOn w:val="Domylnaczcionkaakapitu"/>
    <w:rsid w:val="005A1E0D"/>
  </w:style>
  <w:style w:type="character" w:customStyle="1" w:styleId="spellingerror">
    <w:name w:val="spellingerror"/>
    <w:basedOn w:val="Domylnaczcionkaakapitu"/>
    <w:rsid w:val="005A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7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3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4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9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3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8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3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1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5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6370</Words>
  <Characters>38220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2021-09-20T10:06:00Z</dcterms:created>
  <dcterms:modified xsi:type="dcterms:W3CDTF">2021-09-20T10:07:00Z</dcterms:modified>
</cp:coreProperties>
</file>