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CB" w:rsidRPr="008479EB" w:rsidRDefault="009536CB" w:rsidP="00953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pl-PL"/>
        </w:rPr>
      </w:pPr>
      <w:bookmarkStart w:id="0" w:name="_GoBack"/>
      <w:bookmarkEnd w:id="0"/>
      <w:r w:rsidRPr="008479EB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pl-PL"/>
        </w:rPr>
        <w:t>Prawa i lewa półkula…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Pytacie, dlaczego logopedzi często powołują się na funkcje prawej lub lewej półkuli; piszecie też, że nie zawsze macie odwagę zapytać swojego terapeutę, o co tak dokładnie chodzi. W tym celu przygotowaliśmy dla Was, rodzice, szybkie i proste wyjaśnienie funkcji prawej i lewej półkuli. Dzięki tym kluczowym informacjom dowiecie się, dlaczego logopeda zachęca Wasze dzieci do śpiewania piosenek lub układania sekwencji.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>Jeden mózg, dwie półkule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Jak wiadomo, każdy obszar w mózgu odpowiada za inne funkcje. Choć obie są „półkulami”, ich zakres pracy jest inny. Porównane tu zostaną obie półkule oraz obszary mowy, za jakie odpowiadają.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>PRAWA PÓŁKULA: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działa symultanicznie, czyli globalnie, całościowo;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rozpoznaje, zapamiętuje i nawiązuje przez podobieństwo do posiadanych już informacji;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przetwarza przestrzeń;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analizuje wielkości, barwy i kształty;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odbiera dźwięki, które nie są werbalne;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rozpoznaje znaki ikoniczne, piktogramy;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ustala lokalizację dźwięków w przestrzeni;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odbiera i wyraża negatywne emocje;</w:t>
      </w:r>
    </w:p>
    <w:p w:rsidR="009536CB" w:rsidRPr="008479EB" w:rsidRDefault="009536CB" w:rsidP="009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przetwarza bodźce muzyczne i tonalne; odpowiada za interpretację utworu muzycznego.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Dzięki takim funkcjom prawa półkula przetwarza: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samogłoski i wyrażenia dźwiękonaśladowcze;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globalnie odczytuje wyrazy;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konkretne rzeczowniki (w mianowniku);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jest aktywna w czasie powtarzania;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rozumie bardziej tekst mówiony niż pisany;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kontroluje prozodię: intonację, rytm, akcent wypowiedzi;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pozwala rozumieć wypowiedź z kontekstu i sytuacji;</w:t>
      </w:r>
    </w:p>
    <w:p w:rsidR="009536CB" w:rsidRPr="008479EB" w:rsidRDefault="009536CB" w:rsidP="0095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lastRenderedPageBreak/>
        <w:t>rozumie język za pomocą słów – kluczy;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>LEWA PÓŁKULA: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opracowuje informacje korzystając z sekwencji: działa analitycznie, krok po kroku;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odkrywa relacje zachodzące między elementami;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dostrzega różnice między elementami;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porządkuje sekwencyjnie;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dostrzega reguły, przetwarza je;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odbiera, zapamiętuje i wytwarza informacje językowe;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przetwarza linearnie teksty czytane (czyta ze zrozumieniem);</w:t>
      </w:r>
    </w:p>
    <w:p w:rsidR="009536CB" w:rsidRPr="008479EB" w:rsidRDefault="009536CB" w:rsidP="00953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w nauce muzyki kontroluje uderzenie i tempo, czyli sekwencje.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Dzięki tym funkcjom lewa półkula przetwarza:</w:t>
      </w:r>
    </w:p>
    <w:p w:rsidR="009536CB" w:rsidRPr="008479EB" w:rsidRDefault="009536CB" w:rsidP="00953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nadawanie, odbieranie mowy;</w:t>
      </w:r>
    </w:p>
    <w:p w:rsidR="009536CB" w:rsidRPr="008479EB" w:rsidRDefault="009536CB" w:rsidP="00953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rozumienie mowy;</w:t>
      </w:r>
    </w:p>
    <w:p w:rsidR="009536CB" w:rsidRPr="008479EB" w:rsidRDefault="009536CB" w:rsidP="00953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obliczenia matematyczne;</w:t>
      </w:r>
    </w:p>
    <w:p w:rsidR="009536CB" w:rsidRPr="008479EB" w:rsidRDefault="009536CB" w:rsidP="00953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logiczne myślenie;</w:t>
      </w:r>
    </w:p>
    <w:p w:rsidR="009536CB" w:rsidRPr="008479EB" w:rsidRDefault="009536CB" w:rsidP="00953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nadawanie i odbieranie tekstu (czytanie i pisanie);</w:t>
      </w:r>
    </w:p>
    <w:p w:rsidR="009536CB" w:rsidRPr="008479EB" w:rsidRDefault="009536CB" w:rsidP="00953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rozumienie czytanego tekstu;</w:t>
      </w:r>
    </w:p>
    <w:p w:rsidR="009536CB" w:rsidRPr="008479EB" w:rsidRDefault="009536CB" w:rsidP="00953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myślenie analityczne.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>Po co ćwiczenia stymulujące prawą lub lewą półkulę podczas zajęć logopedycznych?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>Mówienie to nie tylko poprawna realizacja głosek: to także rozumienie słów, sprawne komunikowanie się, mówienie z zachowaniem intonacji, melodii, akcentu. W zależności od tego, nad czym logopeda musi popracować z konkretnym maluchem, sięga po odpowiednie do tego metody i narzędzia: dlatego czasami śpiewa, czasami ćwiczy pamięć, a czasami sekwencje.</w:t>
      </w:r>
    </w:p>
    <w:p w:rsidR="009536CB" w:rsidRPr="008479EB" w:rsidRDefault="009536CB" w:rsidP="0095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</w:pPr>
      <w:r w:rsidRPr="008479EB">
        <w:rPr>
          <w:rFonts w:ascii="Times New Roman" w:eastAsia="Times New Roman" w:hAnsi="Times New Roman" w:cs="Times New Roman"/>
          <w:color w:val="7030A0"/>
          <w:sz w:val="32"/>
          <w:szCs w:val="32"/>
          <w:lang w:eastAsia="pl-PL"/>
        </w:rPr>
        <w:t xml:space="preserve"> </w:t>
      </w:r>
    </w:p>
    <w:p w:rsidR="006C7ADE" w:rsidRPr="008479EB" w:rsidRDefault="005F08E4">
      <w:pPr>
        <w:rPr>
          <w:color w:val="7030A0"/>
          <w:sz w:val="32"/>
          <w:szCs w:val="32"/>
        </w:rPr>
      </w:pPr>
    </w:p>
    <w:sectPr w:rsidR="006C7ADE" w:rsidRPr="0084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CC8"/>
    <w:multiLevelType w:val="multilevel"/>
    <w:tmpl w:val="3BE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76712"/>
    <w:multiLevelType w:val="multilevel"/>
    <w:tmpl w:val="F8E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B7013"/>
    <w:multiLevelType w:val="multilevel"/>
    <w:tmpl w:val="C5A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36F81"/>
    <w:multiLevelType w:val="multilevel"/>
    <w:tmpl w:val="D16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CB"/>
    <w:rsid w:val="005B1F6A"/>
    <w:rsid w:val="005F08E4"/>
    <w:rsid w:val="008479EB"/>
    <w:rsid w:val="009536CB"/>
    <w:rsid w:val="00F0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3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6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36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3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6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36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2017-10-06T12:34:00Z</cp:lastPrinted>
  <dcterms:created xsi:type="dcterms:W3CDTF">2018-02-14T12:25:00Z</dcterms:created>
  <dcterms:modified xsi:type="dcterms:W3CDTF">2018-02-14T12:25:00Z</dcterms:modified>
</cp:coreProperties>
</file>