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1A" w:rsidRPr="00CA7421" w:rsidRDefault="00EB291A" w:rsidP="00CA74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bookmarkStart w:id="0" w:name="_GoBack"/>
      <w:bookmarkEnd w:id="0"/>
      <w:r w:rsidRPr="00CA742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“Czytaj sylabami czyli jak szybko nauczyć czytania dziecko dwujęzyczne”</w:t>
      </w:r>
    </w:p>
    <w:p w:rsidR="00CA7421" w:rsidRDefault="00EB291A" w:rsidP="00CA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Rozmowa z logopedą Katarzyną </w:t>
      </w:r>
      <w:proofErr w:type="spellStart"/>
      <w:r w:rsidRPr="00EB2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Czyżycką</w:t>
      </w:r>
      <w:proofErr w:type="spellEnd"/>
      <w:r w:rsidRPr="00EB2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która uczy czytania dzieci dwujęzyczne z całego świata przez Skype.  Prowadzi blog logopedyczny Głoska (</w:t>
      </w:r>
      <w:hyperlink r:id="rId6" w:history="1">
        <w:r w:rsidRPr="00EB29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http://blog.centrumgloska.pl</w:t>
        </w:r>
      </w:hyperlink>
      <w:r w:rsidRPr="00EB2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), który pokazuje rodzicom jak ciekawie ćwiczyć z dziećmi, aby się nie nudziły. W lipcu przeniosła się z Niemiec do Włoch. Do końca czerwca 2015 r. uczyła w Szkolnym Punkcie Konsultacyjnym przy Konsulacie Generalnym RP w Hamburgu, a od września będzie miała styczność z dziećmi szkolnymi we Włoszech. </w:t>
      </w:r>
    </w:p>
    <w:p w:rsidR="00EB291A" w:rsidRPr="00EB291A" w:rsidRDefault="00EB291A" w:rsidP="00CA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obecnie najczęściej jest zalecana metoda nauki czytania sylabami dla dzieci dwujęzycznych?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dwujęzyczne otoczone są na co dzień dwoma lub więcej językami. To sprawia, że trochę dłużej trwa u nich proces kształtowania się słuchu fonemowego. Słuch fonemowy to taki, który pozwala nam odróżnić od siebie głoski podobne np.</w:t>
      </w:r>
      <w:r w:rsidRPr="00EB2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</w:t>
      </w: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B2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</w:t>
      </w: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wyrazach </w:t>
      </w:r>
      <w:r w:rsidRPr="00EB2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pies</w:t>
      </w: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B29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</w:t>
      </w: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 wiedzieć, że język polski jest tak skonstruowany, że większości spółgłosek nie jesteśmy w stanie wymówić w izolacji i pojawia nam się na końcu charakterystyczne “y”. Dzieje się to fizjologicznie, nie jest w bardzo duży sposób od nas zależne – powietrze przechodząc przez krtań musi to “y” wywołać. Biorąc pod uwagę tę właściwość naszego języka oraz fakt późnego dojrzewania słuchu fonemowego większość dzieci dwujęzycznych głoskując słowo szafa usłyszy “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szy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-a-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fy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-a”, natomiast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sylabując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“sza-fa”. Stąd zalecenie używania sylabowej nauki czytania. Jest ona po prostu łatwiejsza dla dzieci.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</w:t>
      </w:r>
      <w:proofErr w:type="spellStart"/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rzeczywiscie</w:t>
      </w:r>
      <w:proofErr w:type="spellEnd"/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stymulacja obrazem (TV, komputer, reklamy) przeszkadza w nauce czytania u małych dzieci?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Stymulacja obrazem, w tym tabletem i telefonem, przeszkadza rozwojowi małego dziecka. W wielkim uproszczeniu jest tak, że do około 3 roku życia obie półkule u dzieci powinny rozwijać się mniej więcej w tym samym tempie. I dzieje się tak u dzieci nieoglądających TV. Natomiast u dziecka, które ogląda za dużo telewizji prawa półkula rozwija się szybciej, co powoduje wolniejszy rozwój języka usytuowanego głównie w lewej półkuli. Jak już mówiłam to bardzo uproszczony schemat, w rzeczywistości mózg ludzki jest mniej uschematyzowany, nie zmienia to jednak faktu, że stymulacja obrazem przeszkadza w rozwoju językowym dziecka.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stymulacja obrazem powoduje nadmierną ruchliwość dziecka, brak koncentracji. A to już krótki krok do problemów z nauką, nie tylko czytania i pisania.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Podobno dla współczesnego dziecka pojedyncze litery nie mają znaczenia. Są nudne. Ile procent dzieci w Niemczech uczy się nauki czytania metodą sylabową?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Pojedyncze litery mają znaczenie dla dzieci i raczej nie są dla nich nudne. Ale to my, jako nauczyciele i rodzice, powinniśmy wiedzieć, że nie wolno nam odpowiadać dziecku nazwą litery (“Zobacz to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”), ani głoską (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Ly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), a pokazywać całą sylabę i mówić “La”.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Same litery są nudne, kiedy okazuje się, że do niczego nie służą, nie można z nich nic przeczytać. Tak się dzieje u dzieci, które mają problemy z analizą i syntezą słuchową (np. przez nierozwinięty słuch fonemowy) i wzrokową. Dlatego tak ważna jest nauka czytania metodą sylabową. Sylaba zazwyczaj coś oznacza, np.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hę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och!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joł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Podczas kiedy </w:t>
      </w: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komunikaty z pojedynczych liter możemy zbudować tylko z samogłosek. Czytając sylabowo dziecko zaczyna od pojedynczych samogłosek i sylab, ale od razu czyta komunikaty i dialogi. Synteza sylabowa jest też łatwiejsza dla dzieci i pierwsza rozwojowo, dlatego warto sięgnąć do niej przy okazji czytania.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Niemczech jeszcze do niedawna uczyły się metodą “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Lesen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Schreiben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która jednak w większości szkół nie zdała egzaminu. Nauczyciele sięgają do metody sylabowej, bo dla języka niemieckiego jest ona lepsza niż głoskowanie (przypominam, że niemiecki to język długich słów). Obecnie jedną z lepszych metod jest “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Lesen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Rechtschreiben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lernen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którą polecają także niemieccy logopedzi.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czytanie sylabowe uznaje się za czytanie, które pozytywnie nastawia do nauki?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To właśnie to, o czym mówiłam wcześniej. Analiza i synteza sylabowa jest łatwiejsza, dlatego dzieci szybciej “łapią” dwie sylaby złożone w wyraz niż głoski. Lepiej je słyszą. Ponadto, my jako nauczyciele, możemy budować szybciej dziecku sensowne teksty. Przykładowo w jednym z elementarzy do czytania głoskowego jest strona, na której dziecko poznaje literkę T. Wcześniej poznało już literki A O M. Autorzy ułożyli tekst “To tata.” pod obrazkiem taty głaszczącego kota. I tyle jest według nich w stanie przeczytać dziecko na tym etapie (czwarta literka). Niektóre dzieci to zniechęca.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Tymczasem w metodzie, którą ja stosuję, dziecko na samym początku poznaje samogłoski i zna je w kontekstach, np. dziewczynka bojąca się ducha i krzycząca A! Niby jedna litera, ale już buduje historię. Zwłaszcza kiedy obok stoi chłopiec z ignorującą miną i mówi I. Obok płacze dziecko w wózeczku E.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Potem dziecko poznaje kilka czasowników globalnie, całościowo, a potem dopiero przechodzimy do sylab. W ten sposób dziecko widząc obrazek z tatą i znając samogłoski oraz te sześć/siedem czasowników może przeczytać: “To tata. Tata siedzi. Tata ma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Tuma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Tumo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 u taty.” Jednocześnie do obrazka możemy dołożyć dymki komiksowe i w ten sposób tata mówi do kota “Tu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a kot mruczy “</w:t>
      </w:r>
      <w:proofErr w:type="spellStart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tyty</w:t>
      </w:r>
      <w:proofErr w:type="spellEnd"/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”. Prawda, że jest to ciekawsze niż “To tata”?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czytanie metodą sylabową jest pomocne dla dyslektyka?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to ze specyfiki dysleksji. Dzieci z tym zaburzeniem mają problemy z analizą i syntezą wzrokową i słuchową. Dzięki temu, że nie każemy im składać literek w sylaby, a podajemy całą sylabę, jest im po prostu łatwiej.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na koniec pokusić </w:t>
      </w:r>
      <w:proofErr w:type="spellStart"/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</w:t>
      </w:r>
      <w:proofErr w:type="spellEnd"/>
      <w:r w:rsidRPr="00EB2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pewne liczby. Ile czasu zajmuje opanowanie czytania za pomocą nauki sylabowej, a ile głoskowania?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1A">
        <w:rPr>
          <w:rFonts w:ascii="Times New Roman" w:eastAsia="Times New Roman" w:hAnsi="Times New Roman" w:cs="Times New Roman"/>
          <w:sz w:val="24"/>
          <w:szCs w:val="24"/>
          <w:lang w:eastAsia="pl-PL"/>
        </w:rPr>
        <w:t>Oj, ale każde dziecko jest inne. Nie robiłam eksperymentów na bliźniakach. Niemniej, dzieci dwujęzyczne zdrowe, bez deficytów, przy założeniu, że uczą się czytać z mamą/panią w szkole codziennie są w stanie opanować płynne czytanie w pół roku. Mówię tu o cztero- i pięciolatkach. Natomiast od głoskowania do płynnego czytania to droga około 10-miesięczna. Przy czym tak jak mówię: każde dziecko jest inne, każdy rodzic ma czas przeznaczony dla dziecka, więc nie ma reguł. Fakt jest natomiast taki, że mam w terapii dzieci, które nie nauczyły się czytać głoskując i u mnie zostały przeniesione na metodę sylabową, teraz czytają płynnie. Przestawienie i nauka czytania zajęła im około 10 miesięcy, głoskować się uczyły dłużej.</w:t>
      </w:r>
    </w:p>
    <w:p w:rsidR="00EB291A" w:rsidRPr="00EB291A" w:rsidRDefault="00EB291A" w:rsidP="00EB2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</w:t>
      </w:r>
    </w:p>
    <w:p w:rsidR="006D7E01" w:rsidRDefault="006D7E01"/>
    <w:sectPr w:rsidR="006D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1A"/>
    <w:rsid w:val="00003119"/>
    <w:rsid w:val="006D7E01"/>
    <w:rsid w:val="00CA7421"/>
    <w:rsid w:val="00E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9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291A"/>
    <w:rPr>
      <w:color w:val="0000FF"/>
      <w:u w:val="single"/>
    </w:rPr>
  </w:style>
  <w:style w:type="character" w:customStyle="1" w:styleId="toolslabel">
    <w:name w:val="tools_label"/>
    <w:basedOn w:val="Domylnaczcionkaakapitu"/>
    <w:rsid w:val="00EB291A"/>
  </w:style>
  <w:style w:type="paragraph" w:styleId="NormalnyWeb">
    <w:name w:val="Normal (Web)"/>
    <w:basedOn w:val="Normalny"/>
    <w:uiPriority w:val="99"/>
    <w:semiHidden/>
    <w:unhideWhenUsed/>
    <w:rsid w:val="00EB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291A"/>
    <w:rPr>
      <w:i/>
      <w:iCs/>
    </w:rPr>
  </w:style>
  <w:style w:type="character" w:styleId="Pogrubienie">
    <w:name w:val="Strong"/>
    <w:basedOn w:val="Domylnaczcionkaakapitu"/>
    <w:uiPriority w:val="22"/>
    <w:qFormat/>
    <w:rsid w:val="00EB29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9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291A"/>
    <w:rPr>
      <w:color w:val="0000FF"/>
      <w:u w:val="single"/>
    </w:rPr>
  </w:style>
  <w:style w:type="character" w:customStyle="1" w:styleId="toolslabel">
    <w:name w:val="tools_label"/>
    <w:basedOn w:val="Domylnaczcionkaakapitu"/>
    <w:rsid w:val="00EB291A"/>
  </w:style>
  <w:style w:type="paragraph" w:styleId="NormalnyWeb">
    <w:name w:val="Normal (Web)"/>
    <w:basedOn w:val="Normalny"/>
    <w:uiPriority w:val="99"/>
    <w:semiHidden/>
    <w:unhideWhenUsed/>
    <w:rsid w:val="00EB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291A"/>
    <w:rPr>
      <w:i/>
      <w:iCs/>
    </w:rPr>
  </w:style>
  <w:style w:type="character" w:styleId="Pogrubienie">
    <w:name w:val="Strong"/>
    <w:basedOn w:val="Domylnaczcionkaakapitu"/>
    <w:uiPriority w:val="22"/>
    <w:qFormat/>
    <w:rsid w:val="00EB29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g.centrumglo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2EAD-F20F-4C10-94E0-3996BE5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2016-11-04T06:50:00Z</cp:lastPrinted>
  <dcterms:created xsi:type="dcterms:W3CDTF">2018-02-14T12:28:00Z</dcterms:created>
  <dcterms:modified xsi:type="dcterms:W3CDTF">2018-02-14T12:28:00Z</dcterms:modified>
</cp:coreProperties>
</file>