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C4A00" w14:textId="6683F27B" w:rsidR="00C7607C" w:rsidRPr="002E2EA1" w:rsidRDefault="002E2EA1" w:rsidP="00C760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E2EA1">
        <w:rPr>
          <w:rFonts w:ascii="Times New Roman" w:hAnsi="Times New Roman" w:cs="Times New Roman"/>
          <w:b/>
          <w:sz w:val="24"/>
          <w:szCs w:val="24"/>
        </w:rPr>
        <w:t>W</w:t>
      </w:r>
      <w:r w:rsidR="00A67EF1" w:rsidRPr="002E2EA1">
        <w:rPr>
          <w:rFonts w:ascii="Times New Roman" w:hAnsi="Times New Roman" w:cs="Times New Roman"/>
          <w:b/>
          <w:sz w:val="24"/>
          <w:szCs w:val="24"/>
        </w:rPr>
        <w:t>ymagania na oceny</w:t>
      </w:r>
      <w:r w:rsidR="00C7607C" w:rsidRPr="002E2EA1">
        <w:rPr>
          <w:rFonts w:ascii="Times New Roman" w:hAnsi="Times New Roman" w:cs="Times New Roman"/>
          <w:b/>
          <w:sz w:val="24"/>
          <w:szCs w:val="24"/>
        </w:rPr>
        <w:t xml:space="preserve"> do historii dla klasy </w:t>
      </w:r>
      <w:r w:rsidR="007D4479" w:rsidRPr="002E2EA1">
        <w:rPr>
          <w:rFonts w:ascii="Times New Roman" w:hAnsi="Times New Roman" w:cs="Times New Roman"/>
          <w:b/>
          <w:sz w:val="24"/>
          <w:szCs w:val="24"/>
        </w:rPr>
        <w:t>8</w:t>
      </w:r>
      <w:r w:rsidR="00C7607C" w:rsidRPr="002E2EA1">
        <w:rPr>
          <w:rFonts w:ascii="Times New Roman" w:hAnsi="Times New Roman" w:cs="Times New Roman"/>
          <w:b/>
          <w:sz w:val="24"/>
          <w:szCs w:val="24"/>
        </w:rPr>
        <w:t xml:space="preserve"> szkoły podstawowej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052684B1" w14:textId="77777777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XXXII.2 </w:t>
            </w:r>
          </w:p>
          <w:p w14:paraId="31BD2B3B" w14:textId="77777777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obrona Grodna,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kapitulacja Warszawy (28 IX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charakteryzuje 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7777777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agresji sowieckiej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opisuje skutki bitwy o Anglię oraz omawia jej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w Europie 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01D18A49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77777777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XXXIII.1 </w:t>
            </w:r>
          </w:p>
          <w:p w14:paraId="57DD16FE" w14:textId="4A58A3CB" w:rsidR="00E424E3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 xml:space="preserve">– wskazuje na mapie przełomowe bitwy wojny Niemiec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 xml:space="preserve">XII 1941), bitwy pod </w:t>
            </w:r>
            <w:r w:rsidRPr="00046B91">
              <w:rPr>
                <w:rFonts w:cstheme="minorHAnsi"/>
                <w:sz w:val="20"/>
                <w:szCs w:val="20"/>
              </w:rPr>
              <w:lastRenderedPageBreak/>
              <w:t>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lastRenderedPageBreak/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Adolfa 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>„ostateczne rozwiązanie kwestii 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77777777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791ADC36" w14:textId="682F744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na czym polegało strategiczne znaczenie bitew 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Bernarda Montgomery’ego, 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militarne, które obie strony stosowały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3E005119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XXXIII.1</w:t>
            </w:r>
          </w:p>
          <w:p w14:paraId="1966313C" w14:textId="2D33F391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XXXIII.3</w:t>
            </w:r>
          </w:p>
          <w:p w14:paraId="20FB278D" w14:textId="007B7A9B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bezwarunkowej kapitulacji III Rzeszy (8/9 V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ofensywy Armii Czerwonej na froncie wschodnim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77777777" w:rsidR="00802505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3C11D2A2" w14:textId="29009203" w:rsidR="00046B91" w:rsidRPr="00802505" w:rsidRDefault="00802505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pod okupacją niemiecką oraz zsyłek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podaje przykłady terroru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gadzinówka, Akcja Specjalna „Kraków”,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sowieckich wobec 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77777777" w:rsidR="00ED3C29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150C255" w14:textId="19614E41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4E2B06BC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463017BC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XXIV.4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77777777" w:rsidR="00227B8C" w:rsidRPr="00227B8C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XXXIV.1 </w:t>
            </w:r>
          </w:p>
          <w:p w14:paraId="2390FB6E" w14:textId="77777777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XXXIV.2 </w:t>
            </w:r>
          </w:p>
          <w:p w14:paraId="700D6B3C" w14:textId="0C0A803C" w:rsidR="00227B8C" w:rsidRPr="002969B5" w:rsidRDefault="00227B8C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XXXIV.5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77777777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3E973774" w14:textId="173CBA49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XXXIII.4 </w:t>
            </w:r>
          </w:p>
          <w:p w14:paraId="23F01005" w14:textId="77777777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XXXVI.1 </w:t>
            </w:r>
          </w:p>
          <w:p w14:paraId="4BA34B29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XXXVI.2 </w:t>
            </w:r>
          </w:p>
          <w:p w14:paraId="52873857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XXXVI.3 </w:t>
            </w:r>
          </w:p>
          <w:p w14:paraId="28893048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XXXVI.4 </w:t>
            </w:r>
          </w:p>
          <w:p w14:paraId="06BFC0F2" w14:textId="320E095B" w:rsidR="00046B91" w:rsidRPr="00F37C18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4D10D8BD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mur berliński,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3CF1B61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77777777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XXXVI.7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5093EF8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7777777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XXXVI.4 </w:t>
            </w:r>
          </w:p>
          <w:p w14:paraId="19E455A0" w14:textId="1BE40B93" w:rsidR="00F37C18" w:rsidRPr="00D97AA9" w:rsidRDefault="00F37C18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0159D3D7" w14:textId="2DDF151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  <w:p w14:paraId="6FEF6EF8" w14:textId="6237F541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przejawy odprężenia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relacjach międzynarodowych w latach 1953–1960</w:t>
            </w:r>
          </w:p>
          <w:p w14:paraId="2292AAA8" w14:textId="3603B673" w:rsidR="00F37C18" w:rsidRPr="00D97AA9" w:rsidRDefault="00F37C18" w:rsidP="00D97AA9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XXXVI.6 </w:t>
            </w:r>
          </w:p>
          <w:p w14:paraId="689B7085" w14:textId="77777777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XXXVI.9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wojny w Korei (1950–1953),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Mao Zedonga, Kim Ir Sena,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komunistyczne reżimy w Chinach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Korei Północnej,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 xml:space="preserve">– przedstawia rywalizację USA i ZSRS podczas wojny w Korei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9BD5B46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Kryzys sueski</w:t>
            </w:r>
          </w:p>
          <w:p w14:paraId="20636D2A" w14:textId="4569EC20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sześciodniowa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Jom Kippur</w:t>
            </w:r>
          </w:p>
          <w:p w14:paraId="215FAAD8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Konflikt palestyński pod koniec XX w.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77777777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XXXVI.8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484CF89" w:rsidR="00E70FF4" w:rsidRPr="00D7171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palestyński, wojna sześciodniowa, wojna Jom Kippur, Organizacja Wyzwolenia Palestyny (OWP)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wyjaśnia znaczenie terminów: Autonomia Palestyńska, operacja „Pustynna burza”</w:t>
            </w:r>
          </w:p>
          <w:p w14:paraId="65846272" w14:textId="248644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i skutki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przedstawia okoliczności,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177CEB4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zna daty: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niepodległość Izraela (1948–1949), wojny izraelsko-egipskiej (1956), wojny sześciodniowej (1967), wojny Jom Kippur (1973), porozumienia z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Oslo (1993)</w:t>
            </w:r>
          </w:p>
          <w:p w14:paraId="280AA7B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Gamala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Abdela Nasera, Saddama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pierwszych 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19EB4235" w14:textId="5885DE58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  <w:p w14:paraId="7157BB6D" w14:textId="49A2023E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ocenia zjawisko terroryzmu palestyńskiego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XXXVI.5 </w:t>
            </w:r>
          </w:p>
          <w:p w14:paraId="6D136630" w14:textId="449B1A96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1C9FE91A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wyścig zbrojeń, odprężenie</w:t>
            </w:r>
          </w:p>
          <w:p w14:paraId="1C443DB2" w14:textId="7626ACA5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Nikity Chruszczowa, Fidela Castro, Johna F.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Kennedy’ego, </w:t>
            </w:r>
            <w:r w:rsidR="003E7573">
              <w:rPr>
                <w:rFonts w:cstheme="minorHAnsi"/>
                <w:sz w:val="20"/>
                <w:szCs w:val="20"/>
              </w:rPr>
              <w:t>L</w:t>
            </w:r>
            <w:r w:rsidRPr="005F4CE2">
              <w:rPr>
                <w:rFonts w:cstheme="minorHAnsi"/>
                <w:sz w:val="20"/>
                <w:szCs w:val="20"/>
              </w:rPr>
              <w:t>eonida Breżniewa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kryzys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 xml:space="preserve">kubański,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wysłania pierwszego człowieka w kosmos (1961),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rywalizacja (zimna wojna) między USA i ZSRS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6F0568A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postacie: Dwighta Eisenhowera, Jurija Gagarina, Neila Armstronga, Aleksandra Dubčeka, Pol Pota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i skutki amerykańskiej interwencji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omawia wpływy ZSRS na świecie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XXXVI.12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zna daty: powstania EWWiS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wskazuje na mapie państwa założycielskie EWG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Europie 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gospodarcze i polityczne skutki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XXXVI.13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skutki społeczne, kulturalne i polityczne przemian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XXXIII.5 </w:t>
            </w:r>
          </w:p>
          <w:p w14:paraId="01F4423D" w14:textId="77777777" w:rsidR="00C74143" w:rsidRPr="00D34564" w:rsidRDefault="00C74143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34564">
              <w:rPr>
                <w:rFonts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129DCD98" w14:textId="77777777" w:rsidR="00C74143" w:rsidRPr="00D34564" w:rsidRDefault="00C74143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>: Stanisława 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Niezawisłość”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przyczyny i skutki migracji ludności na 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polityczne konsekwencje wprowadzenia dekretów o reformie 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77777777" w:rsidR="00853A16" w:rsidRPr="00853A16" w:rsidRDefault="00853A16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XXXVII.1 </w:t>
            </w:r>
          </w:p>
          <w:p w14:paraId="7C061FD7" w14:textId="77777777" w:rsidR="00853A16" w:rsidRPr="00853A16" w:rsidRDefault="00853A16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53A16">
              <w:rPr>
                <w:rFonts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zna daty: początku napływu osadników na Ziemie Odzyskane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wymienia, skąd pochodzili osadnicy,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przedstawia postawy Polaków, którzy znaleźli się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wyjaśnia, jak władze polskie traktowały </w:t>
            </w:r>
            <w:r w:rsidRPr="00853A16">
              <w:rPr>
                <w:rFonts w:cstheme="minorHAnsi"/>
                <w:sz w:val="20"/>
                <w:szCs w:val="20"/>
              </w:rPr>
              <w:lastRenderedPageBreak/>
              <w:t>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77777777" w:rsidR="00A61FCE" w:rsidRPr="00A61FCE" w:rsidRDefault="00A61FCE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XXXVIII.1 </w:t>
            </w:r>
          </w:p>
          <w:p w14:paraId="5A5BDC3C" w14:textId="6D07DE12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identyfikuje postacie: Władysława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omawia cele propagandy komunistycznej </w:t>
            </w:r>
            <w:r w:rsidRPr="00A61FCE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lastRenderedPageBreak/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XXXVIII.3 </w:t>
            </w:r>
          </w:p>
          <w:p w14:paraId="42392C2F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XXXIX.1 </w:t>
            </w:r>
          </w:p>
          <w:p w14:paraId="2660EB55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6F30D0B3" w14:textId="77777777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XXXIX.3 </w:t>
            </w:r>
          </w:p>
          <w:p w14:paraId="13F7172D" w14:textId="77777777" w:rsidR="001F3C6C" w:rsidRPr="001F3C6C" w:rsidRDefault="009029D7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XXXIX.4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Gomułki, w tym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 xml:space="preserve">narastanie konfliktu władz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>, Zmotoryzowane Odwody Milicji 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wymienia przedstawicieli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3AF" w14:textId="77777777" w:rsidR="006566F9" w:rsidRPr="006566F9" w:rsidRDefault="006566F9" w:rsidP="006566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66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XXXIX.2 </w:t>
            </w:r>
          </w:p>
          <w:p w14:paraId="585EE791" w14:textId="7A12A8AA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przemiany w życiu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omawia wpływ zagranicznych kredytów na rozwój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identyfikuje postacie: Andrzeja Wajdy, Krzysztofa </w:t>
            </w:r>
            <w:r w:rsidRPr="006566F9">
              <w:rPr>
                <w:rFonts w:cstheme="minorHAnsi"/>
                <w:sz w:val="20"/>
                <w:szCs w:val="20"/>
              </w:rPr>
              <w:lastRenderedPageBreak/>
              <w:t>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XXXIX.4 </w:t>
            </w:r>
          </w:p>
          <w:p w14:paraId="43166B9F" w14:textId="77777777" w:rsidR="00EF6985" w:rsidRPr="00EF6985" w:rsidRDefault="00EF6985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XXXIX.5 </w:t>
            </w:r>
          </w:p>
          <w:p w14:paraId="757D5B00" w14:textId="48E59028" w:rsidR="00A61FCE" w:rsidRPr="00EF6985" w:rsidRDefault="00EF6985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drugi obieg, Wolne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 xml:space="preserve">mniejszym stopniu niż dotąd represjonowały </w:t>
            </w:r>
            <w:r w:rsidRPr="00EF6985">
              <w:rPr>
                <w:rFonts w:cstheme="minorHAnsi"/>
                <w:sz w:val="20"/>
                <w:szCs w:val="20"/>
              </w:rPr>
              <w:lastRenderedPageBreak/>
              <w:t>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77777777" w:rsidR="00E6454C" w:rsidRPr="00CB1C84" w:rsidRDefault="00E6454C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XXXIX.7 </w:t>
            </w:r>
          </w:p>
          <w:p w14:paraId="64375363" w14:textId="682A4018" w:rsidR="00A61FCE" w:rsidRPr="00CB1C84" w:rsidRDefault="00E6454C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Międzyzakładowy Komitet Strajkowy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 xml:space="preserve">Polsce przygotowywały się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77777777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XL.1 </w:t>
            </w:r>
          </w:p>
          <w:p w14:paraId="0B2B08AD" w14:textId="44C042F8" w:rsidR="00A61FCE" w:rsidRPr="006E643A" w:rsidRDefault="00CB1C84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 xml:space="preserve">okresie stanu wojennego, w tym przyznanie Pokojowej Nagrody </w:t>
            </w:r>
            <w:r w:rsidRPr="006E643A">
              <w:rPr>
                <w:rFonts w:cstheme="minorHAnsi"/>
                <w:sz w:val="20"/>
                <w:szCs w:val="20"/>
              </w:rPr>
              <w:lastRenderedPageBreak/>
              <w:t>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XL.2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okoliczności powstania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Pomarańczowej 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77777777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XXXVI.10 </w:t>
            </w:r>
          </w:p>
          <w:p w14:paraId="6858B225" w14:textId="59CCAFD1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charakteryzuje politykę R. Reagana i jej wpływ na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proces rozpadu ZSRS, uwzględniając 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77777777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XL.3</w:t>
            </w:r>
          </w:p>
          <w:p w14:paraId="060AB3F2" w14:textId="57ECAA33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zna daty: wyboru W. Jaruzelskiego na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omawia okoliczności 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3933D6C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2188" w14:textId="1919372D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E75F7" w14:textId="61E22AAF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Europa na przełomie XX </w:t>
            </w:r>
            <w:r w:rsidR="00D20EEA">
              <w:rPr>
                <w:rFonts w:cstheme="minorHAnsi"/>
                <w:sz w:val="20"/>
                <w:szCs w:val="20"/>
              </w:rPr>
              <w:br/>
            </w:r>
            <w:r w:rsidRPr="007E04B6">
              <w:rPr>
                <w:rFonts w:cstheme="minorHAnsi"/>
                <w:sz w:val="20"/>
                <w:szCs w:val="20"/>
              </w:rPr>
              <w:t>i XXI w.</w:t>
            </w:r>
          </w:p>
          <w:p w14:paraId="4B807592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Powrót mocarstwowych ambicji Rosji</w:t>
            </w:r>
          </w:p>
          <w:p w14:paraId="1A2B5103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Kraje postsowieckie</w:t>
            </w:r>
          </w:p>
          <w:p w14:paraId="77E05248" w14:textId="77777777" w:rsidR="007E04B6" w:rsidRPr="007E04B6" w:rsidRDefault="007E04B6" w:rsidP="007E04B6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Wojna w byłej Jugosławii</w:t>
            </w:r>
          </w:p>
          <w:p w14:paraId="3CECE294" w14:textId="1249306F" w:rsidR="00CB1C84" w:rsidRPr="00410F7D" w:rsidRDefault="007E04B6" w:rsidP="003E757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Masakra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Srebrenicy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47EA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7E2CC698" w14:textId="6514B5FF" w:rsidR="00CB1C84" w:rsidRPr="007E04B6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2D40" w14:textId="1CD3C3A1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wyjaśnia znaczenie termin</w:t>
            </w:r>
            <w:r w:rsidR="00D20EEA">
              <w:rPr>
                <w:rFonts w:cstheme="minorHAnsi"/>
                <w:sz w:val="20"/>
                <w:szCs w:val="20"/>
              </w:rPr>
              <w:t>ów</w:t>
            </w:r>
            <w:r w:rsidRPr="007E04B6">
              <w:rPr>
                <w:rFonts w:cstheme="minorHAnsi"/>
                <w:sz w:val="20"/>
                <w:szCs w:val="20"/>
              </w:rPr>
              <w:t>: Wspólnota Niepodległych Państw (WNP), kraj postsowiecki</w:t>
            </w:r>
          </w:p>
          <w:p w14:paraId="204D14BB" w14:textId="0304BEE6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identyfikuje postacie: Billa Clintona, Borysa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Jelcyna, Władimira Putina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396" w14:textId="681C3500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D20EEA">
              <w:rPr>
                <w:rFonts w:cstheme="minorHAnsi"/>
                <w:sz w:val="20"/>
                <w:szCs w:val="20"/>
              </w:rPr>
              <w:t>y</w:t>
            </w:r>
            <w:r w:rsidRPr="007E04B6">
              <w:rPr>
                <w:rFonts w:cstheme="minorHAnsi"/>
                <w:sz w:val="20"/>
                <w:szCs w:val="20"/>
              </w:rPr>
              <w:t>: powstania Wspólnoty Niepodległych Państw (1991), wejścia Polski, Czech i Węgier do NATO (1999), rozpadu Jugosławii (1991–1992)</w:t>
            </w:r>
          </w:p>
          <w:p w14:paraId="3033DBD7" w14:textId="75B5F75C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20EEA">
              <w:rPr>
                <w:rFonts w:cstheme="minorHAnsi"/>
                <w:sz w:val="20"/>
                <w:szCs w:val="20"/>
              </w:rPr>
              <w:t>przedstawia</w:t>
            </w:r>
            <w:r w:rsidR="00D20EEA" w:rsidRPr="007E04B6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okoliczności wstąpienia Polski, Czech i Węgier do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390" w14:textId="60DF83CC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charakteryzuje rządy W. Putina w</w:t>
            </w:r>
            <w:r w:rsidR="00D20EEA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</w:t>
            </w:r>
          </w:p>
          <w:p w14:paraId="0983FA0D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problemy, z jakimi spotkały się podczas transformacji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ustrojowej kraje postsowieckie</w:t>
            </w:r>
          </w:p>
          <w:p w14:paraId="5783B3AC" w14:textId="409741B4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prezentuje skutki rozpadu Jugosławii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0" w14:textId="09C8AF1E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zna daty: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Jugosławii (1991–1995), I wojny czeczeńskiej (1994–1996), ludobójstwa w Srebrenicy (1995), porozumienia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Dayton (XI 1995), II wojny czeczeńskiej (1999–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2009), rewolucji róż (2003), wojny o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Osetię Południową (2008), Euromajdanu (2013</w:t>
            </w:r>
            <w:r w:rsidR="00BF70B5">
              <w:rPr>
                <w:rFonts w:cstheme="minorHAnsi"/>
                <w:sz w:val="20"/>
                <w:szCs w:val="20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>2014)</w:t>
            </w:r>
          </w:p>
          <w:p w14:paraId="5A90FA39" w14:textId="77777777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identyfikuje postacie: Aleksandra Łukaszenki, Wiktora Janukowycza, Wiktora Juszczenki, Micheila Saakaszwilego, Dżochara Dudajewa</w:t>
            </w:r>
          </w:p>
          <w:p w14:paraId="4B55F150" w14:textId="72F2D315" w:rsidR="007E04B6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 i skutki wojen w byłej Jugosławii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Czeczenii</w:t>
            </w:r>
          </w:p>
          <w:p w14:paraId="7C1EF11A" w14:textId="3B2EA467" w:rsidR="00CB1C84" w:rsidRPr="007E04B6" w:rsidRDefault="007E04B6" w:rsidP="007E04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charakteryzuje sytuację polityczną na Kaukazie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3101" w14:textId="6898CDE1" w:rsidR="00C97E16" w:rsidRPr="007E04B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omawia sytuację polityczną Ukrainy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Gruzji</w:t>
            </w:r>
          </w:p>
          <w:p w14:paraId="7DE444E4" w14:textId="48CE4B74" w:rsidR="00CB1C84" w:rsidRPr="007E04B6" w:rsidRDefault="007E04B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ocenia rolę W.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Putina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przywracaniu Rosji roli mocarstwa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3C4" w14:textId="77777777" w:rsidR="007E04B6" w:rsidRPr="007E04B6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E04B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XXXVI.10</w:t>
            </w:r>
          </w:p>
          <w:p w14:paraId="5FE7B571" w14:textId="77777777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– wymienia przykłady zamachów terrorystycznych organizowanych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 xml:space="preserve">Rosji przeprowadzonego przez bojowników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 xml:space="preserve">władz rosyjskich wobec </w:t>
            </w:r>
            <w:r w:rsidRPr="007E04B6">
              <w:rPr>
                <w:rFonts w:cstheme="minorHAnsi"/>
                <w:sz w:val="20"/>
                <w:szCs w:val="20"/>
              </w:rPr>
              <w:lastRenderedPageBreak/>
              <w:t>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D22B42" w14:paraId="2E36EAB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5325" w14:textId="210F4A50" w:rsidR="00CB1C84" w:rsidRPr="00D22B42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2. Konflikty na świecie po 1989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04AE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Daleki Wschód</w:t>
            </w:r>
          </w:p>
          <w:p w14:paraId="7B2B5788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Kraje afrykańskie</w:t>
            </w:r>
          </w:p>
          <w:p w14:paraId="48C9F1D2" w14:textId="77777777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Współczesne konflikty na świecie</w:t>
            </w:r>
          </w:p>
          <w:p w14:paraId="064ED10C" w14:textId="1D81EF18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Konflikt palestyńsko-</w:t>
            </w:r>
            <w:r w:rsidR="00BF70B5">
              <w:rPr>
                <w:rFonts w:cstheme="minorHAnsi"/>
                <w:sz w:val="20"/>
                <w:szCs w:val="20"/>
              </w:rPr>
              <w:br/>
              <w:t>-</w:t>
            </w:r>
            <w:r w:rsidRPr="00D22B42">
              <w:rPr>
                <w:rFonts w:cstheme="minorHAnsi"/>
                <w:sz w:val="20"/>
                <w:szCs w:val="20"/>
              </w:rPr>
              <w:t>izraelski</w:t>
            </w:r>
          </w:p>
          <w:p w14:paraId="18B65EFA" w14:textId="45B65C0C" w:rsidR="007E04B6" w:rsidRPr="00D22B42" w:rsidRDefault="007E04B6" w:rsidP="007E04B6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Wojna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</w:t>
            </w:r>
          </w:p>
          <w:p w14:paraId="2D273550" w14:textId="0E9C2F60" w:rsidR="00CB1C84" w:rsidRPr="00D22B42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1CCA" w14:textId="77777777" w:rsidR="007E04B6" w:rsidRPr="00D22B42" w:rsidRDefault="007E04B6" w:rsidP="007E04B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22B4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XXXVI.8</w:t>
            </w:r>
          </w:p>
          <w:p w14:paraId="5434FC41" w14:textId="0A555F9B" w:rsidR="00CB1C84" w:rsidRPr="00D22B42" w:rsidRDefault="007E04B6" w:rsidP="007E04B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4BF9" w14:textId="18F36728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znaczenie terminów:</w:t>
            </w:r>
            <w:r w:rsidR="00C97E16">
              <w:rPr>
                <w:rFonts w:cstheme="minorHAnsi"/>
                <w:sz w:val="20"/>
                <w:szCs w:val="20"/>
              </w:rPr>
              <w:t xml:space="preserve">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Autonomia Palestyńska, Al-Kaida</w:t>
            </w:r>
          </w:p>
          <w:p w14:paraId="4B518FE2" w14:textId="1DE8A2EB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zna dat</w:t>
            </w:r>
            <w:r w:rsidR="00BF70B5">
              <w:rPr>
                <w:rFonts w:cstheme="minorHAnsi"/>
                <w:sz w:val="20"/>
                <w:szCs w:val="20"/>
              </w:rPr>
              <w:t>ę</w:t>
            </w:r>
            <w:r w:rsidRPr="00D22B42">
              <w:rPr>
                <w:rFonts w:cstheme="minorHAnsi"/>
                <w:sz w:val="20"/>
                <w:szCs w:val="20"/>
              </w:rPr>
              <w:t xml:space="preserve"> ataku na World Trade Center (11 IX 2001) </w:t>
            </w:r>
          </w:p>
          <w:p w14:paraId="5AAC4962" w14:textId="00BECE4B" w:rsidR="00CB1C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George’a W. Busha, Osamy bin Ladena, Saddama Husajna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CD3C" w14:textId="6DEF4F35" w:rsidR="00C97E16" w:rsidRPr="00D22B42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polityka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neokolonializmu, apartheid</w:t>
            </w:r>
          </w:p>
          <w:p w14:paraId="1D3F1252" w14:textId="24806E7B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na czym polega polityka neokolonializmu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jakie niesie za sobą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A42" w14:textId="6E1B20E3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masakra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na placu Tiananmen, talibowie</w:t>
            </w:r>
          </w:p>
          <w:p w14:paraId="63B65E42" w14:textId="3D9E8BD4" w:rsidR="00CB1C84" w:rsidRPr="00D22B42" w:rsidRDefault="008E6B84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 przyczyny i skutki wojny z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terroryzmem po 2001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C983" w14:textId="3E8959DE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zna daty: ludobójstwa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 xml:space="preserve">Rwandzie (1994), </w:t>
            </w:r>
            <w:r w:rsidRPr="00D22B42">
              <w:rPr>
                <w:rFonts w:cstheme="minorHAnsi"/>
                <w:sz w:val="20"/>
                <w:szCs w:val="20"/>
              </w:rPr>
              <w:lastRenderedPageBreak/>
              <w:t>masakry na placu Tiananmen (VI 1989), wybuchu wojny w Syrii (2011), aneksji Krymu (2014)</w:t>
            </w:r>
          </w:p>
          <w:p w14:paraId="7D8A65FA" w14:textId="77777777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identyfikuje postacie: Nelsona Mandeli, Jasira Arafata, Icchaka Rabina, Szimona Peresa, Baszara al-Asada</w:t>
            </w:r>
          </w:p>
          <w:p w14:paraId="41771B49" w14:textId="3649694C" w:rsidR="008E6B84" w:rsidRPr="00D22B42" w:rsidRDefault="008E6B84" w:rsidP="008E6B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rozwój gospodarczy Chin i Japonii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14AC07CF" w14:textId="13528978" w:rsidR="00CB1C84" w:rsidRPr="00D22B42" w:rsidRDefault="008E6B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przedstawia przyczyny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charakter wojny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D22B42">
              <w:rPr>
                <w:rFonts w:cstheme="minorHAnsi"/>
                <w:sz w:val="20"/>
                <w:szCs w:val="20"/>
              </w:rPr>
              <w:t>Iraku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95F8" w14:textId="60707890" w:rsidR="00D22B42" w:rsidRP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problem terroryzmu</w:t>
            </w:r>
          </w:p>
          <w:p w14:paraId="34CF0DBC" w14:textId="5FBFCA72" w:rsidR="00D22B42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lastRenderedPageBreak/>
              <w:t>– ocenia wpływ USA na sytuację polityczną współczesnego świata</w:t>
            </w:r>
          </w:p>
          <w:p w14:paraId="35A5A1A4" w14:textId="63C8C988" w:rsidR="00CB1C84" w:rsidRPr="00D22B42" w:rsidRDefault="00C97E16" w:rsidP="00CB1C84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D22B42">
              <w:rPr>
                <w:rFonts w:cstheme="minorHAnsi"/>
                <w:sz w:val="20"/>
                <w:szCs w:val="20"/>
              </w:rPr>
              <w:t>– wyjaśnia, jakie są przyczyny współczesnych konfliktów w Afryce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28E8500F" w:rsidR="00CB1C84" w:rsidRPr="002C69A6" w:rsidRDefault="00D22B42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3. 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XLI.1</w:t>
            </w:r>
          </w:p>
          <w:p w14:paraId="654E6A28" w14:textId="77777777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0368A8A9" w14:textId="0C4B658A" w:rsidR="00CB1C84" w:rsidRPr="002C69A6" w:rsidRDefault="00D22B42" w:rsidP="00D22B4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wyjaśnia znaczenie terminów: hiperinflacja, gospodarka wolnorynkowa,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wdrożenia planu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Kwaśniewskiego na prezydenta (1995), uchwalenia Konstytucji RP (1997), wyboru 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zna daty: rozwiązania PZPR (1990), uchwalenia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 xml:space="preserve">– omawia podstawy ustrojowe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769DB971" w:rsidR="00CB1C84" w:rsidRPr="002C69A6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4.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XLII.1</w:t>
            </w:r>
          </w:p>
          <w:p w14:paraId="23087593" w14:textId="77777777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XLII.2</w:t>
            </w:r>
          </w:p>
          <w:p w14:paraId="4236F637" w14:textId="16934AA4" w:rsidR="00CB1C84" w:rsidRPr="002C69A6" w:rsidRDefault="002C69A6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Afganistanie (od 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oraz wejście do NATO</w:t>
            </w:r>
          </w:p>
        </w:tc>
      </w:tr>
      <w:tr w:rsidR="002C69A6" w:rsidRPr="00DD1F15" w14:paraId="65588F1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75E1" w14:textId="710E0C92" w:rsidR="002C69A6" w:rsidRPr="00DD1F15" w:rsidRDefault="002C69A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5. Wyzwania współczesne</w:t>
            </w:r>
            <w:r w:rsidR="00713678">
              <w:rPr>
                <w:rFonts w:cstheme="minorHAnsi"/>
                <w:sz w:val="20"/>
                <w:szCs w:val="20"/>
              </w:rPr>
              <w:softHyphen/>
            </w:r>
            <w:r w:rsidRPr="00DD1F15">
              <w:rPr>
                <w:rFonts w:cstheme="minorHAnsi"/>
                <w:sz w:val="20"/>
                <w:szCs w:val="20"/>
              </w:rPr>
              <w:t>go świata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46BC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Globalizacja</w:t>
            </w:r>
          </w:p>
          <w:p w14:paraId="3D638E83" w14:textId="3AFCE5FE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Rewolucja informacyjna</w:t>
            </w:r>
          </w:p>
          <w:p w14:paraId="2F5F06DE" w14:textId="392731E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Kultura masowa i</w:t>
            </w:r>
            <w:r w:rsidR="00713678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amerykanizacja</w:t>
            </w:r>
          </w:p>
          <w:p w14:paraId="6B972CDE" w14:textId="2FB2504C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Problemy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demograficzne</w:t>
            </w:r>
          </w:p>
          <w:p w14:paraId="21A11FA9" w14:textId="77777777" w:rsidR="002C69A6" w:rsidRPr="00DD1F15" w:rsidRDefault="002C69A6" w:rsidP="002C69A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Problem migracji</w:t>
            </w:r>
          </w:p>
          <w:p w14:paraId="0EAA8BD1" w14:textId="66BF443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 Przestępczość zorganizowana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terroryzm</w:t>
            </w:r>
          </w:p>
          <w:p w14:paraId="61BBEAB7" w14:textId="52A9765B" w:rsidR="002C69A6" w:rsidRPr="00DD1F15" w:rsidRDefault="002C69A6" w:rsidP="002C69A6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Zagrożenia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ekologiczne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CEF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D1F1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XXXVI.13</w:t>
            </w:r>
          </w:p>
          <w:p w14:paraId="01284E3E" w14:textId="77777777" w:rsidR="002C69A6" w:rsidRPr="00DD1F15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5940" w14:textId="4A2E629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 znaczenie terminów: internet, globalizacja, amerykanizacja, kultura masowa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B89C" w14:textId="708A0DE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zalety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wady wprowadzenia nowych środków komunikacji</w:t>
            </w:r>
          </w:p>
          <w:p w14:paraId="2F21EA62" w14:textId="355B08F0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wyjaśnia, jakie szanse i zagrożenia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niesie za sobą globalizacja</w:t>
            </w:r>
          </w:p>
          <w:p w14:paraId="12C28CA0" w14:textId="6135B5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przejawy globalizacji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B962" w14:textId="720E236F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wskazuje cechy współczesnej kultury masowej</w:t>
            </w:r>
          </w:p>
          <w:p w14:paraId="04ADF82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opisuje zjawisko amerykanizacji</w:t>
            </w:r>
          </w:p>
          <w:p w14:paraId="2114A557" w14:textId="6482CF2B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prezentuje zagrożenia ekologiczne współczesnego świata</w:t>
            </w:r>
          </w:p>
          <w:p w14:paraId="4C9980B8" w14:textId="6CF0CEDA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przyczyny, kierunki i skutki ruchów migracyjnych we współczesnym świecie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3CE9" w14:textId="43658D03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bogata Północ, biedne Południe, „globalna wioska”, Dolina Krzemowa, efekt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cieplarniany, arabska wiosna, Państwo Islamskie, protokół z Kioto</w:t>
            </w:r>
          </w:p>
          <w:p w14:paraId="402FFA2B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określa przyczyny i skutki narastania nierówności społecznych we współczesnym świecie</w:t>
            </w:r>
          </w:p>
          <w:p w14:paraId="0B9D2C00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jakie zagrożenia niesie za sobą przestępczość zorganizowana</w:t>
            </w:r>
          </w:p>
          <w:p w14:paraId="27ADB07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współczesnego świata na rzecz poprawy stanu ekologicznego naszej planety</w:t>
            </w:r>
          </w:p>
          <w:p w14:paraId="1F59C63E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wyjaśnia, na czym polegają kontrasty społeczne we współczesnym świecie</w:t>
            </w:r>
          </w:p>
          <w:p w14:paraId="5E833534" w14:textId="77777777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wymienia problemy </w:t>
            </w:r>
            <w:r w:rsidRPr="00DD1F15">
              <w:rPr>
                <w:rFonts w:cstheme="minorHAnsi"/>
                <w:sz w:val="20"/>
                <w:szCs w:val="20"/>
              </w:rPr>
              <w:lastRenderedPageBreak/>
              <w:t>demograficzne współczesnego świata</w:t>
            </w:r>
          </w:p>
          <w:p w14:paraId="37EBF2F1" w14:textId="29DF7DD7" w:rsidR="002C69A6" w:rsidRPr="00DD1F15" w:rsidRDefault="002C69A6" w:rsidP="006850F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 xml:space="preserve">– </w:t>
            </w:r>
            <w:r w:rsidR="007F6765">
              <w:rPr>
                <w:rFonts w:cstheme="minorHAnsi"/>
                <w:sz w:val="20"/>
                <w:szCs w:val="20"/>
              </w:rPr>
              <w:t>wskazuje</w:t>
            </w:r>
            <w:r w:rsidR="007F6765" w:rsidRPr="00DD1F1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najważniejsze zagrożenia społeczne współczesnego świata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FA2" w14:textId="4912BE8D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omawia szanse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niebezpieczeństwa dla człowieka</w:t>
            </w:r>
            <w:r w:rsidR="007F6765">
              <w:rPr>
                <w:rFonts w:cstheme="minorHAnsi"/>
                <w:sz w:val="20"/>
                <w:szCs w:val="20"/>
              </w:rPr>
              <w:t xml:space="preserve"> </w:t>
            </w:r>
            <w:r w:rsidRPr="00DD1F15">
              <w:rPr>
                <w:rFonts w:cstheme="minorHAnsi"/>
                <w:sz w:val="20"/>
                <w:szCs w:val="20"/>
              </w:rPr>
              <w:t>wynikające ze współczesnych zmian cywilizacyjnych</w:t>
            </w:r>
          </w:p>
          <w:p w14:paraId="7E1E07D3" w14:textId="6F24F36C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lastRenderedPageBreak/>
              <w:t>– ocenia skutki amerykanizacji kultury na świecie</w:t>
            </w:r>
          </w:p>
          <w:p w14:paraId="721C3D38" w14:textId="11A9746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omawia zjawisko terroryzmu islamskiego</w:t>
            </w:r>
          </w:p>
          <w:p w14:paraId="2DDA5805" w14:textId="48294928" w:rsidR="002C69A6" w:rsidRPr="00DD1F1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przyczyny i skutki przemian w świecie arabskim w latach 2010–2013</w:t>
            </w:r>
          </w:p>
          <w:p w14:paraId="3E05D138" w14:textId="779B6C05" w:rsidR="007F6765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działania podejmowane w celu niwelowania problemów demograficznych, społecznych i</w:t>
            </w:r>
            <w:r w:rsidR="007F6765">
              <w:rPr>
                <w:rFonts w:cstheme="minorHAnsi"/>
                <w:sz w:val="20"/>
                <w:szCs w:val="20"/>
              </w:rPr>
              <w:t> </w:t>
            </w:r>
            <w:r w:rsidRPr="00DD1F15">
              <w:rPr>
                <w:rFonts w:cstheme="minorHAnsi"/>
                <w:sz w:val="20"/>
                <w:szCs w:val="20"/>
              </w:rPr>
              <w:t>ekologicznych we współczesnym świecie</w:t>
            </w:r>
          </w:p>
          <w:p w14:paraId="71D3CC7B" w14:textId="6728D6E6" w:rsidR="002C69A6" w:rsidRPr="00DD1F15" w:rsidRDefault="002C69A6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D1F15">
              <w:rPr>
                <w:rFonts w:cstheme="minorHAnsi"/>
                <w:sz w:val="20"/>
                <w:szCs w:val="20"/>
              </w:rPr>
              <w:t>– przedstawia konsekwencje wzrostu poziomu urbanizacji współczesnego świata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F218E" w14:textId="77777777" w:rsidR="00642CD3" w:rsidRDefault="00642CD3" w:rsidP="00254330">
      <w:pPr>
        <w:spacing w:after="0" w:line="240" w:lineRule="auto"/>
      </w:pPr>
      <w:r>
        <w:separator/>
      </w:r>
    </w:p>
  </w:endnote>
  <w:endnote w:type="continuationSeparator" w:id="0">
    <w:p w14:paraId="284FE2CC" w14:textId="77777777" w:rsidR="00642CD3" w:rsidRDefault="00642CD3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 Unicode MS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556B804F" w:rsidR="003E7573" w:rsidRDefault="003E75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5007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3E7573" w:rsidRDefault="003E7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16019" w14:textId="77777777" w:rsidR="00642CD3" w:rsidRDefault="00642CD3" w:rsidP="00254330">
      <w:pPr>
        <w:spacing w:after="0" w:line="240" w:lineRule="auto"/>
      </w:pPr>
      <w:r>
        <w:separator/>
      </w:r>
    </w:p>
  </w:footnote>
  <w:footnote w:type="continuationSeparator" w:id="0">
    <w:p w14:paraId="2BF3173E" w14:textId="77777777" w:rsidR="00642CD3" w:rsidRDefault="00642CD3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1B9B"/>
    <w:rsid w:val="00057F78"/>
    <w:rsid w:val="00060FFA"/>
    <w:rsid w:val="0006163C"/>
    <w:rsid w:val="00062124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B5007"/>
    <w:rsid w:val="002C2109"/>
    <w:rsid w:val="002C3FB4"/>
    <w:rsid w:val="002C4EFE"/>
    <w:rsid w:val="002C69A6"/>
    <w:rsid w:val="002D27C4"/>
    <w:rsid w:val="002D6CB4"/>
    <w:rsid w:val="002E0357"/>
    <w:rsid w:val="002E2EA1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2CD3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7064"/>
    <w:rsid w:val="00B52370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408A8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1139D-E0F2-405A-A6B7-583D910E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7594</Words>
  <Characters>45565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HP</cp:lastModifiedBy>
  <cp:revision>2</cp:revision>
  <dcterms:created xsi:type="dcterms:W3CDTF">2022-09-19T16:06:00Z</dcterms:created>
  <dcterms:modified xsi:type="dcterms:W3CDTF">2022-09-19T16:06:00Z</dcterms:modified>
</cp:coreProperties>
</file>