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ACE" w:rsidRPr="001C2EAD" w:rsidRDefault="008E71D9" w:rsidP="001C2EAD">
      <w:pPr>
        <w:ind w:left="-426"/>
        <w:rPr>
          <w:rFonts w:ascii="Arial" w:eastAsia="Calibri" w:hAnsi="Arial" w:cs="Arial"/>
          <w:b/>
          <w:bCs/>
          <w:sz w:val="22"/>
          <w:szCs w:val="2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>Wymagania edu</w:t>
      </w:r>
      <w:r w:rsidR="004B2849" w:rsidRPr="001C2EAD">
        <w:rPr>
          <w:rFonts w:ascii="Arial" w:eastAsia="Calibri" w:hAnsi="Arial" w:cs="Arial"/>
          <w:b/>
          <w:bCs/>
          <w:sz w:val="22"/>
          <w:szCs w:val="28"/>
        </w:rPr>
        <w:t>kacyjne z geografii dla klasy 8</w:t>
      </w:r>
      <w:r w:rsidR="000E1617">
        <w:rPr>
          <w:rFonts w:ascii="Arial" w:eastAsia="Calibri" w:hAnsi="Arial" w:cs="Arial"/>
          <w:b/>
          <w:bCs/>
          <w:sz w:val="22"/>
          <w:szCs w:val="28"/>
        </w:rPr>
        <w:t>b</w:t>
      </w:r>
    </w:p>
    <w:p w:rsidR="003432BE" w:rsidRPr="001C2EAD" w:rsidRDefault="008E71D9" w:rsidP="001C2EAD">
      <w:pPr>
        <w:spacing w:after="120"/>
        <w:ind w:left="-426"/>
        <w:rPr>
          <w:rFonts w:ascii="Arial" w:hAnsi="Arial" w:cs="Arial"/>
          <w:sz w:val="12"/>
          <w:szCs w:val="18"/>
        </w:rPr>
      </w:pP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oparte na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Programie nauczania geografii w </w:t>
      </w:r>
      <w:r w:rsidRPr="001C2EAD">
        <w:rPr>
          <w:rFonts w:ascii="Arial" w:eastAsia="Calibri" w:hAnsi="Arial" w:cs="Arial"/>
          <w:b/>
          <w:bCs/>
          <w:i/>
          <w:sz w:val="22"/>
          <w:szCs w:val="28"/>
        </w:rPr>
        <w:t>szkole podstawowej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 xml:space="preserve"> – </w:t>
      </w:r>
      <w:r w:rsidRPr="001C2EAD">
        <w:rPr>
          <w:rFonts w:ascii="Arial" w:eastAsia="Calibri" w:hAnsi="Arial" w:cs="Arial"/>
          <w:b/>
          <w:bCs/>
          <w:i/>
          <w:iCs/>
          <w:sz w:val="22"/>
          <w:szCs w:val="28"/>
        </w:rPr>
        <w:t xml:space="preserve">Planeta Nowa </w:t>
      </w:r>
      <w:r w:rsidRPr="001C2EAD">
        <w:rPr>
          <w:rFonts w:ascii="Arial" w:eastAsia="Calibri" w:hAnsi="Arial" w:cs="Arial"/>
          <w:b/>
          <w:bCs/>
          <w:sz w:val="22"/>
          <w:szCs w:val="28"/>
        </w:rPr>
        <w:t>autorstwa Ewy Marii Tuz i Barbary Dziedzic</w:t>
      </w:r>
    </w:p>
    <w:tbl>
      <w:tblPr>
        <w:tblW w:w="1587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74"/>
        <w:gridCol w:w="3174"/>
        <w:gridCol w:w="3175"/>
        <w:gridCol w:w="3177"/>
        <w:gridCol w:w="3175"/>
      </w:tblGrid>
      <w:tr w:rsidR="00C55AF0" w:rsidRPr="008E4DF9" w:rsidTr="002C5EF3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C6874" w:rsidRDefault="00C55AF0" w:rsidP="00C55AF0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C6874">
              <w:rPr>
                <w:rFonts w:asciiTheme="minorHAnsi" w:hAnsiTheme="minorHAnsi" w:cstheme="minorHAnsi"/>
                <w:b/>
                <w:sz w:val="18"/>
                <w:szCs w:val="16"/>
              </w:rPr>
              <w:t>Wymagania na poszczególne oceny</w:t>
            </w:r>
          </w:p>
        </w:tc>
      </w:tr>
      <w:tr w:rsidR="00C55AF0" w:rsidRPr="008E4DF9" w:rsidTr="002C5EF3">
        <w:trPr>
          <w:trHeight w:val="454"/>
        </w:trPr>
        <w:tc>
          <w:tcPr>
            <w:tcW w:w="3174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dopuszczając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4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dostateczn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na ocenę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bardzo dobr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C55AF0" w:rsidRPr="00B17ACE" w:rsidRDefault="00B17ACE" w:rsidP="00B17ACE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na ocenę </w:t>
            </w:r>
            <w:r w:rsidR="008E71D9"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celując</w:t>
            </w:r>
            <w:r w:rsidRPr="00B17ACE">
              <w:rPr>
                <w:rFonts w:asciiTheme="minorHAnsi" w:hAnsiTheme="minorHAnsi" w:cstheme="minorHAnsi"/>
                <w:b/>
                <w:sz w:val="18"/>
                <w:szCs w:val="16"/>
              </w:rPr>
              <w:t>ą</w:t>
            </w:r>
          </w:p>
        </w:tc>
      </w:tr>
      <w:tr w:rsidR="0074072E" w:rsidRPr="0074072E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74072E" w:rsidRDefault="00850E67" w:rsidP="0074072E">
            <w:pPr>
              <w:ind w:right="-1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</w:t>
            </w:r>
            <w:r w:rsidR="00577D1D" w:rsidRPr="0074072E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Azja</w:t>
            </w:r>
          </w:p>
        </w:tc>
      </w:tr>
      <w:tr w:rsidR="0074072E" w:rsidRPr="0074072E" w:rsidTr="006E7A61">
        <w:trPr>
          <w:trHeight w:val="3960"/>
        </w:trPr>
        <w:tc>
          <w:tcPr>
            <w:tcW w:w="3174" w:type="dxa"/>
            <w:shd w:val="clear" w:color="auto" w:fill="auto"/>
          </w:tcPr>
          <w:p w:rsidR="008E71D9" w:rsidRPr="0074072E" w:rsidRDefault="00C55AF0" w:rsidP="00C854BD">
            <w:pPr>
              <w:tabs>
                <w:tab w:val="left" w:pos="123"/>
              </w:tabs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04346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położenie geograficzne Azji 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formy ukształtowania powierzchni Azji</w:t>
            </w:r>
          </w:p>
          <w:p w:rsidR="007D0B6E" w:rsidRDefault="007D0B6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strefy klimatyc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zne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klimatycznej</w:t>
            </w:r>
          </w:p>
          <w:p w:rsidR="00035370" w:rsidRDefault="0003537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wymienia największe rzeki Azji</w:t>
            </w:r>
          </w:p>
          <w:p w:rsidR="00F24686" w:rsidRDefault="00F24686" w:rsidP="00F2468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strefy aktywności sejsmicznej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geologicznej </w:t>
            </w:r>
          </w:p>
          <w:p w:rsidR="007D0B6E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wulkanizm</w:t>
            </w:r>
          </w:p>
          <w:p w:rsidR="00CF4999" w:rsidRDefault="00CF499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odczytuje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z mapy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nazwy największych wulkanów w Azji</w:t>
            </w:r>
          </w:p>
          <w:p w:rsidR="00CF4999" w:rsidRDefault="00455B89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wskazuje </w:t>
            </w:r>
            <w:r w:rsidR="00F50DC4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zasięg Ognistego Pierś</w:t>
            </w:r>
            <w:r w:rsidR="00CF4999">
              <w:rPr>
                <w:rFonts w:asciiTheme="minorHAnsi" w:eastAsia="Calibri" w:hAnsiTheme="minorHAnsi" w:cstheme="minorHAnsi"/>
                <w:sz w:val="18"/>
                <w:szCs w:val="18"/>
              </w:rPr>
              <w:t>cienia Pacyfi</w:t>
            </w:r>
            <w:r w:rsidR="00461861">
              <w:rPr>
                <w:rFonts w:asciiTheme="minorHAnsi" w:eastAsia="Calibri" w:hAnsiTheme="minorHAnsi" w:cstheme="minorHAnsi"/>
                <w:sz w:val="18"/>
                <w:szCs w:val="18"/>
              </w:rPr>
              <w:t>ku</w:t>
            </w:r>
          </w:p>
          <w:p w:rsidR="00C14C37" w:rsidRDefault="004E425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C14C37">
              <w:rPr>
                <w:rFonts w:asciiTheme="minorHAnsi" w:eastAsia="Calibri" w:hAnsiTheme="minorHAnsi" w:cstheme="minorHAnsi"/>
                <w:sz w:val="18"/>
                <w:szCs w:val="18"/>
              </w:rPr>
              <w:t>czynniki przyrodnicze wpływające na rozwój rolnictwa w Azji</w:t>
            </w:r>
          </w:p>
          <w:p w:rsidR="00C14C37" w:rsidRDefault="00C14C37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4E425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Azji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246291" w:rsidRDefault="00246291" w:rsidP="00246291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cechy położenia Japonii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ogólnogeograficznej</w:t>
            </w:r>
          </w:p>
          <w:p w:rsidR="009628BD" w:rsidRDefault="009628BD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cechy środowiska </w:t>
            </w:r>
            <w:r w:rsidR="009A388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przyrodniczego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CE68A4" w:rsidRDefault="00CE68A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główne uprawy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Japonii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cechy położen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ia Chin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>na podstawie mapy ogólnogeograficznej</w:t>
            </w:r>
          </w:p>
          <w:p w:rsidR="00A17BDF" w:rsidRDefault="00A17B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lokalizuje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>ośrodki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przemysłu 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zaawansowanych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technologii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 Chinach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uprawy w Chinach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084259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opisuje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ich rozmieszczenie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gospodarczej </w:t>
            </w:r>
          </w:p>
          <w:p w:rsidR="007931B3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określa położenie geograficzne Indii</w:t>
            </w:r>
          </w:p>
          <w:p w:rsidR="007931B3" w:rsidRDefault="007931B3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porównuje liczbę ludności Chin i Indii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oraz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odczytuje z wykresu ich prognozę</w:t>
            </w:r>
          </w:p>
          <w:p w:rsidR="000B675E" w:rsidRDefault="000B675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</w:t>
            </w:r>
            <w:r w:rsidR="003831F6">
              <w:rPr>
                <w:rFonts w:asciiTheme="minorHAnsi" w:eastAsia="Calibri" w:hAnsiTheme="minorHAnsi" w:cstheme="minorHAnsi"/>
                <w:sz w:val="18"/>
                <w:szCs w:val="18"/>
              </w:rPr>
              <w:t>ymienia największe aglomeracje Indii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i wskazuje 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je </w:t>
            </w:r>
            <w:r w:rsidR="00373687">
              <w:rPr>
                <w:rFonts w:asciiTheme="minorHAnsi" w:eastAsia="Calibri" w:hAnsiTheme="minorHAnsi" w:cstheme="minorHAnsi"/>
                <w:sz w:val="18"/>
                <w:szCs w:val="18"/>
              </w:rPr>
              <w:t>na mapie</w:t>
            </w:r>
          </w:p>
          <w:p w:rsidR="000B675E" w:rsidRPr="0020652E" w:rsidRDefault="006E5680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znaczenie </w:t>
            </w:r>
            <w:r w:rsidR="000B675E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terminu 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sl</w:t>
            </w:r>
            <w:r w:rsidR="00770F29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a</w:t>
            </w:r>
            <w:r w:rsidR="000B675E" w:rsidRPr="0020652E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msy</w:t>
            </w:r>
          </w:p>
          <w:p w:rsidR="006213DF" w:rsidRDefault="006213D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główne rośliny uprawne </w:t>
            </w:r>
            <w:r w:rsidR="006E7A61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lastRenderedPageBreak/>
              <w:t xml:space="preserve">w Indiach 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i wskazuje </w:t>
            </w:r>
            <w:r w:rsidR="00C75096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mapie tematycznej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E73F3F" w:rsidRDefault="00E73F3F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surowce mineralne w Indiach</w:t>
            </w:r>
            <w:r w:rsidR="00373687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C75096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>reg</w:t>
            </w:r>
            <w:r w:rsidR="00E27C6F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373687" w:rsidRPr="00373687">
              <w:rPr>
                <w:rFonts w:asciiTheme="minorHAnsi" w:hAnsiTheme="minorHAnsi" w:cstheme="minorHAnsi"/>
                <w:sz w:val="18"/>
                <w:szCs w:val="18"/>
              </w:rPr>
              <w:t xml:space="preserve">ony ich występowania </w:t>
            </w:r>
          </w:p>
          <w:p w:rsidR="000026CE" w:rsidRDefault="000026CE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określa </w:t>
            </w:r>
            <w:r w:rsidR="006E5680">
              <w:rPr>
                <w:rFonts w:asciiTheme="minorHAnsi" w:eastAsia="Calibr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geograficzne Bliskiego Wschodu</w:t>
            </w:r>
          </w:p>
          <w:p w:rsidR="00E35344" w:rsidRDefault="00E35344" w:rsidP="007E4B6F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wymienia państwa leżące na Bliskim Wschodzie </w:t>
            </w:r>
            <w:r w:rsidR="00380AD3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na podstawie mapy politycznej </w:t>
            </w:r>
          </w:p>
          <w:p w:rsidR="00D5207D" w:rsidRPr="0074072E" w:rsidRDefault="00D5207D" w:rsidP="00C75096">
            <w:pPr>
              <w:numPr>
                <w:ilvl w:val="0"/>
                <w:numId w:val="15"/>
              </w:numPr>
              <w:tabs>
                <w:tab w:val="left" w:pos="123"/>
              </w:tabs>
              <w:autoSpaceDE w:val="0"/>
              <w:autoSpaceDN w:val="0"/>
              <w:adjustRightInd w:val="0"/>
              <w:ind w:left="123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wskazuje na mapie miejsca konfliktów zbrojnych na Bliskim Wschodzie</w:t>
            </w:r>
          </w:p>
        </w:tc>
        <w:tc>
          <w:tcPr>
            <w:tcW w:w="3174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404346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opisuje linię brzegową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świata 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>zróżnicowanie środowiska geograficznego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kontrasty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ukształtowaniu powierzchni terenu</w:t>
            </w:r>
            <w:r w:rsidR="0037368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klimatyczne kształtujące klimat Azji</w:t>
            </w:r>
          </w:p>
          <w:p w:rsidR="00035370" w:rsidRPr="00214512" w:rsidRDefault="00035370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strefy roślinne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Azji</w:t>
            </w:r>
          </w:p>
          <w:p w:rsidR="00CF499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budowę</w:t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wulkanu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CF4999" w:rsidRPr="00214512">
              <w:rPr>
                <w:rFonts w:asciiTheme="minorHAnsi" w:hAnsiTheme="minorHAnsi" w:cstheme="minorHAnsi"/>
                <w:sz w:val="18"/>
                <w:szCs w:val="18"/>
              </w:rPr>
              <w:t>na podstawie ilustracji</w:t>
            </w:r>
          </w:p>
          <w:p w:rsidR="00C14C37" w:rsidRPr="00214512" w:rsidRDefault="00CF499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ienia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typy </w:t>
            </w:r>
            <w:r w:rsidR="004E4257" w:rsidRPr="00214512">
              <w:rPr>
                <w:rFonts w:asciiTheme="minorHAnsi" w:hAnsiTheme="minorHAnsi" w:cstheme="minorHAnsi"/>
                <w:sz w:val="18"/>
                <w:szCs w:val="18"/>
              </w:rPr>
              <w:t>wulkanów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podaje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>ich główne cechy</w:t>
            </w:r>
          </w:p>
          <w:p w:rsidR="00C14C37" w:rsidRPr="00214512" w:rsidRDefault="004E50B5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skazuje 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obszary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 korzystnych 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>i niekorzystnych warunkach d</w:t>
            </w:r>
            <w:r w:rsidR="003C2110" w:rsidRPr="00214512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="00C14C37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 </w:t>
            </w:r>
          </w:p>
          <w:p w:rsidR="00C14C37" w:rsidRPr="00214512" w:rsidRDefault="00C14C37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wymienia czołówkę państw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azjatyckich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światowych zbiorach roślin uprawnych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podstawieinfografiki </w:t>
            </w:r>
          </w:p>
          <w:p w:rsidR="00455B89" w:rsidRPr="00214512" w:rsidRDefault="00455B8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ukształtowanie powierzchni Japonii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9628BD" w:rsidRPr="00214512" w:rsidRDefault="009628BD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rozwoju rolnictwa</w:t>
            </w:r>
            <w:r w:rsidR="003E35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Japonii</w:t>
            </w:r>
          </w:p>
          <w:p w:rsidR="00CE68A4" w:rsidRPr="00214512" w:rsidRDefault="00CE68A4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cechy rolnictwa Japonii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Pr="00214512" w:rsidRDefault="00084259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określa różnorodność cech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>środowisk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="00A17BD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geograficznego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przyrodnicze sprzyjające osadnictwu w Chinach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nierównomiern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e rozmieszczenie ludności Chin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podstawie mapy gęstości zaludnienia </w:t>
            </w:r>
          </w:p>
          <w:p w:rsidR="00A17BDF" w:rsidRPr="00214512" w:rsidRDefault="00A17BDF" w:rsidP="004E4257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główne kierunki </w:t>
            </w:r>
            <w:r w:rsidR="007931B3" w:rsidRPr="00214512">
              <w:rPr>
                <w:rFonts w:asciiTheme="minorHAnsi" w:hAnsiTheme="minorHAnsi" w:cstheme="minorHAnsi"/>
                <w:sz w:val="18"/>
                <w:szCs w:val="18"/>
              </w:rPr>
              <w:t>produkcji rolnej w Chinach</w:t>
            </w:r>
          </w:p>
          <w:p w:rsidR="007931B3" w:rsidRPr="00214512" w:rsidRDefault="007931B3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środowiska geograficznego Półwyspu Indyjskiego</w:t>
            </w:r>
          </w:p>
          <w:p w:rsidR="000B675E" w:rsidRPr="00214512" w:rsidRDefault="000B675E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podaje przyczyny powstawania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msów w Indiach</w:t>
            </w:r>
          </w:p>
          <w:p w:rsidR="006213DF" w:rsidRPr="00214512" w:rsidRDefault="006213D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uprawy roślin w Indiach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E73F3F" w:rsidRPr="00214512" w:rsidRDefault="00E73F3F" w:rsidP="0020652E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right="-102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charakteryzuje indyjską Dolinę Krzemową</w:t>
            </w:r>
          </w:p>
          <w:p w:rsidR="00D5207D" w:rsidRPr="00214512" w:rsidRDefault="008B0890" w:rsidP="00084259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59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cechy środowiska </w:t>
            </w:r>
            <w:r w:rsidR="00576419" w:rsidRPr="00214512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Bliskiego Wschodu</w:t>
            </w:r>
          </w:p>
          <w:p w:rsidR="00576419" w:rsidRPr="00214512" w:rsidRDefault="00E35344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wielkość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zasob</w:t>
            </w:r>
            <w:r w:rsidR="00085910" w:rsidRPr="00214512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ropy naftowej na świecie i </w:t>
            </w:r>
            <w:r w:rsidR="001B16A1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Bliskim Wschodzie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mapy tematycznej </w:t>
            </w:r>
          </w:p>
          <w:p w:rsidR="00035370" w:rsidRPr="00214512" w:rsidRDefault="00576419" w:rsidP="00085910">
            <w:pPr>
              <w:pStyle w:val="Akapitzlist"/>
              <w:numPr>
                <w:ilvl w:val="0"/>
                <w:numId w:val="22"/>
              </w:numPr>
              <w:tabs>
                <w:tab w:val="left" w:pos="150"/>
              </w:tabs>
              <w:ind w:left="124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cele organizacji OPEC</w:t>
            </w:r>
          </w:p>
        </w:tc>
        <w:tc>
          <w:tcPr>
            <w:tcW w:w="3175" w:type="dxa"/>
            <w:shd w:val="clear" w:color="auto" w:fill="auto"/>
          </w:tcPr>
          <w:p w:rsidR="006F4F16" w:rsidRPr="00214512" w:rsidRDefault="00C55AF0" w:rsidP="008E71D9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C55AF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budowę geologiczną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Azji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035370" w:rsidRPr="00214512" w:rsidRDefault="004E425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cyrkulację monsunową</w:t>
            </w:r>
            <w:r w:rsidR="00035370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jej wpływ na klimat Azji</w:t>
            </w:r>
          </w:p>
          <w:p w:rsidR="00035370" w:rsidRPr="00214512" w:rsidRDefault="00035370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kontrasty klimatyczne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roślinne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czynniki wpływające na układ sieci rzecznej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7D0B6E" w:rsidRPr="00214512" w:rsidRDefault="007D0B6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455B89" w:rsidRPr="00214512">
              <w:rPr>
                <w:rFonts w:asciiTheme="minorHAnsi" w:hAnsiTheme="minorHAnsi" w:cstheme="minorHAnsi"/>
                <w:sz w:val="18"/>
                <w:szCs w:val="18"/>
              </w:rPr>
              <w:t>płytową budowę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litosfery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tematycznych 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przyczyny występowania 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trzęsień ziemi</w:t>
            </w:r>
            <w:r w:rsidR="0061715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 tsunami</w:t>
            </w:r>
            <w:r w:rsidR="007E4B6F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Azji</w:t>
            </w:r>
          </w:p>
          <w:p w:rsidR="00CF4999" w:rsidRPr="00214512" w:rsidRDefault="00CF499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przebieg trzęsienia ziemi</w:t>
            </w:r>
          </w:p>
          <w:p w:rsidR="00C14C37" w:rsidRPr="00214512" w:rsidRDefault="00C14C37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omawia warunki przyrodnicze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pozaprzyrodnicze rozwoju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w Azji</w:t>
            </w:r>
          </w:p>
          <w:p w:rsidR="004F6E2C" w:rsidRPr="00214512" w:rsidRDefault="00CE68A4" w:rsidP="003D7402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opisuje ekstremalne zjawiska klimatyczne i ich skutki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opisuje skutki występowania tajfunówna obszarze Japonii</w:t>
            </w:r>
          </w:p>
          <w:p w:rsidR="009628BD" w:rsidRPr="00214512" w:rsidRDefault="009628BD" w:rsidP="00084259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bariery utrudniające rozwój gospodarki Japonii</w:t>
            </w:r>
          </w:p>
          <w:p w:rsidR="00CE68A4" w:rsidRPr="00214512" w:rsidRDefault="00CE68A4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znaczenie i ro</w:t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lę transportu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 w:rsidRPr="00214512">
              <w:rPr>
                <w:rFonts w:asciiTheme="minorHAnsi" w:hAnsiTheme="minorHAnsi" w:cstheme="minorHAnsi"/>
                <w:sz w:val="18"/>
                <w:szCs w:val="18"/>
              </w:rPr>
              <w:t>w gospodarce Japonii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cechy gospodarki Chin</w:t>
            </w:r>
          </w:p>
          <w:p w:rsidR="00A17BDF" w:rsidRPr="00214512" w:rsidRDefault="00A17B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wielkości PKB </w:t>
            </w:r>
            <w:r w:rsidR="004F6E2C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w Chinach 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tle innych krajów świata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danych statystycznych 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tradycyjne rolnictwo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i warunki rozwoju rolnictwa Chin</w:t>
            </w:r>
          </w:p>
          <w:p w:rsidR="007931B3" w:rsidRPr="00214512" w:rsidRDefault="007931B3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problemy demograficzne Indii</w:t>
            </w:r>
          </w:p>
          <w:p w:rsidR="000B675E" w:rsidRPr="00214512" w:rsidRDefault="000B675E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system kastowy w Indiach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 zróżnicowanie indyjskiej edukacj</w:t>
            </w:r>
            <w:r w:rsidR="006E5680" w:rsidRPr="00214512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analizuje strukturę zatrudnienia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i strukturę PKB Indii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21451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wykresu </w:t>
            </w:r>
          </w:p>
          <w:p w:rsidR="006213DF" w:rsidRPr="00214512" w:rsidRDefault="006213DF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charakteryzuje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przetwórstwo przemysłowe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Indii</w:t>
            </w:r>
          </w:p>
          <w:p w:rsidR="00D5207D" w:rsidRPr="00214512" w:rsidRDefault="00D5207D" w:rsidP="00D5207D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 zróżnicowanie religi</w:t>
            </w:r>
            <w:r w:rsidR="00084259" w:rsidRPr="00214512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ne na Bliskim Wschodzie</w:t>
            </w:r>
          </w:p>
          <w:p w:rsidR="00D5207D" w:rsidRPr="00214512" w:rsidRDefault="00084259" w:rsidP="006235E6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wpływ religii na</w:t>
            </w:r>
            <w:r w:rsidR="008B0890" w:rsidRPr="00214512">
              <w:rPr>
                <w:rFonts w:asciiTheme="minorHAnsi" w:hAnsiTheme="minorHAnsi" w:cstheme="minorHAnsi"/>
                <w:sz w:val="18"/>
                <w:szCs w:val="18"/>
              </w:rPr>
              <w:t>ż</w:t>
            </w:r>
            <w:r w:rsidR="00D5207D" w:rsidRPr="00214512">
              <w:rPr>
                <w:rFonts w:asciiTheme="minorHAnsi" w:hAnsiTheme="minorHAnsi" w:cstheme="minorHAnsi"/>
                <w:sz w:val="18"/>
                <w:szCs w:val="18"/>
              </w:rPr>
              <w:t>ycie muzułmanów</w:t>
            </w:r>
          </w:p>
          <w:p w:rsidR="00CF4999" w:rsidRPr="00214512" w:rsidRDefault="00576419" w:rsidP="00F418D5">
            <w:pPr>
              <w:pStyle w:val="Akapitzlist"/>
              <w:numPr>
                <w:ilvl w:val="0"/>
                <w:numId w:val="16"/>
              </w:numPr>
              <w:tabs>
                <w:tab w:val="left" w:pos="150"/>
              </w:tabs>
              <w:ind w:left="126" w:hanging="126"/>
              <w:rPr>
                <w:rFonts w:asciiTheme="minorHAnsi" w:hAnsiTheme="minorHAnsi" w:cstheme="minorHAnsi"/>
                <w:sz w:val="18"/>
                <w:szCs w:val="18"/>
              </w:rPr>
            </w:pPr>
            <w:r w:rsidRPr="00214512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produkcji wyrobów z ropy naftowej</w:t>
            </w:r>
            <w:r w:rsidR="00E35344" w:rsidRPr="00214512">
              <w:rPr>
                <w:rFonts w:asciiTheme="minorHAnsi" w:hAnsiTheme="minorHAnsi" w:cstheme="minorHAnsi"/>
                <w:sz w:val="18"/>
                <w:szCs w:val="18"/>
              </w:rPr>
              <w:t xml:space="preserve"> w krajach Bliskiego Wschodu</w:t>
            </w:r>
          </w:p>
        </w:tc>
        <w:tc>
          <w:tcPr>
            <w:tcW w:w="3177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A01C42" w:rsidRDefault="007D0B6E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azjatyckie rekordy dotyczące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rzeźby terenu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linii brzegowej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hydrosfery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infografiki</w:t>
            </w:r>
          </w:p>
          <w:p w:rsidR="00CF4999" w:rsidRPr="004E4257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omawia powstawanie Himalajów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4E4257" w:rsidRPr="004E425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Pr="004E4257">
              <w:rPr>
                <w:rFonts w:asciiTheme="minorHAnsi" w:hAnsiTheme="minorHAnsi" w:cstheme="minorHAnsi"/>
                <w:sz w:val="18"/>
                <w:szCs w:val="18"/>
              </w:rPr>
              <w:t>rowów oceanicznych</w:t>
            </w:r>
          </w:p>
          <w:p w:rsidR="00CF4999" w:rsidRDefault="00CF4999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sposoby zabezpieczania ludzi przed skutkami trzęsień ziemi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warunki klimatyczne </w:t>
            </w:r>
            <w:r w:rsidR="007E4B6F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wpływające na rytm uprawy ryżu</w:t>
            </w:r>
          </w:p>
          <w:p w:rsidR="00C14C37" w:rsidRDefault="00C14C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znaczenie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uprawy ryżu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dla krajów Azji Południowo-Wschodniej 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związek między budową geolo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giczną a występowaniem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</w:t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 xml:space="preserve"> i tsunami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9628BD">
              <w:rPr>
                <w:rFonts w:asciiTheme="minorHAnsi" w:hAnsiTheme="minorHAnsi" w:cstheme="minorHAnsi"/>
                <w:sz w:val="18"/>
                <w:szCs w:val="18"/>
              </w:rPr>
              <w:t>w Japonii</w:t>
            </w:r>
          </w:p>
          <w:p w:rsidR="00CE68A4" w:rsidRDefault="00CE68A4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gospodarczego rozwoju Japonii</w:t>
            </w:r>
          </w:p>
          <w:p w:rsidR="009628BD" w:rsidRDefault="009628B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nowoczesnej gospodarki Japonii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rodzaje produkcji przemysłowej</w:t>
            </w:r>
          </w:p>
          <w:p w:rsidR="00576419" w:rsidRDefault="00576419" w:rsidP="002065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right="-133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uzasadnia, że gospodarka Japonii należy do najnowocześniejszych na świecie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problemy demograficzne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społeczne Chin z uwzględnieniem przyrostu naturalnego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A17BDF" w:rsidRDefault="00A17BDF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nowoczesnych kolei w rozwoju gospodarczym Chin</w:t>
            </w:r>
          </w:p>
          <w:p w:rsidR="006213DF" w:rsidRDefault="00084259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kontrasty etniczne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, językowe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religijne w Indiach</w:t>
            </w:r>
          </w:p>
          <w:p w:rsidR="006213DF" w:rsidRDefault="006E5680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cechy </w:t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 xml:space="preserve">gospodarki Indii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213DF">
              <w:rPr>
                <w:rFonts w:asciiTheme="minorHAnsi" w:hAnsiTheme="minorHAnsi" w:cstheme="minorHAnsi"/>
                <w:sz w:val="18"/>
                <w:szCs w:val="18"/>
              </w:rPr>
              <w:t>i możliwości ich rozwoju</w:t>
            </w:r>
          </w:p>
          <w:p w:rsidR="00D5207D" w:rsidRDefault="00D5207D" w:rsidP="00CE68A4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ropy naftowej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w rozwoju ekonomicznym państw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liskiego Wschodu</w:t>
            </w:r>
          </w:p>
          <w:p w:rsidR="00E35344" w:rsidRPr="00576419" w:rsidRDefault="00D5207D" w:rsidP="00576419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24" w:hanging="12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źródła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konfliktów zbrojnych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terroryz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 na Bliskim Wschodzie</w:t>
            </w:r>
          </w:p>
        </w:tc>
        <w:tc>
          <w:tcPr>
            <w:tcW w:w="3175" w:type="dxa"/>
            <w:shd w:val="clear" w:color="auto" w:fill="auto"/>
          </w:tcPr>
          <w:p w:rsidR="006F4F16" w:rsidRPr="0074072E" w:rsidRDefault="00C55AF0" w:rsidP="006F4F1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072E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EC57A0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, dlaczego na wschodnich wybrzeżach Azji występuje wiele wulkanów</w:t>
            </w:r>
          </w:p>
          <w:p w:rsidR="007D0B6E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udo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wadnia słuszność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stwierdzenia</w:t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D0B6E">
              <w:rPr>
                <w:rFonts w:asciiTheme="minorHAnsi" w:hAnsiTheme="minorHAnsi" w:cstheme="minorHAnsi"/>
                <w:sz w:val="18"/>
                <w:szCs w:val="18"/>
              </w:rPr>
              <w:t>że Azja to kontynent kontrastów geograficznych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wpływ budowy geologicznej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na występowani</w:t>
            </w:r>
            <w:r w:rsidR="004E4257">
              <w:rPr>
                <w:rFonts w:asciiTheme="minorHAnsi" w:hAnsiTheme="minorHAnsi" w:cstheme="minorHAnsi"/>
                <w:sz w:val="18"/>
                <w:szCs w:val="18"/>
              </w:rPr>
              <w:t>e rowów tektonicznych, wulkanów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trzęsień ziemi i tsunami</w:t>
            </w:r>
          </w:p>
          <w:p w:rsidR="00CF4999" w:rsidRDefault="00CF499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skutki trzęsień ziemi dla obszarów gęsto zaludnionych</w:t>
            </w:r>
          </w:p>
          <w:p w:rsidR="00C14C37" w:rsidRDefault="004E4257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ogólnogeograficznej i </w:t>
            </w:r>
            <w:r w:rsidR="00FC1973">
              <w:rPr>
                <w:rFonts w:asciiTheme="minorHAnsi" w:hAnsiTheme="minorHAnsi" w:cstheme="minorHAnsi"/>
                <w:sz w:val="18"/>
                <w:szCs w:val="18"/>
              </w:rPr>
              <w:t xml:space="preserve">analizy </w:t>
            </w:r>
            <w:r w:rsidR="00931EF7">
              <w:rPr>
                <w:rFonts w:asciiTheme="minorHAnsi" w:hAnsiTheme="minorHAnsi" w:cstheme="minorHAnsi"/>
                <w:sz w:val="18"/>
                <w:szCs w:val="18"/>
              </w:rPr>
              <w:t>danych statystycznych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, dlaczego grunty orne mają </w:t>
            </w:r>
            <w:r w:rsidR="00455B89">
              <w:rPr>
                <w:rFonts w:asciiTheme="minorHAnsi" w:hAnsiTheme="minorHAnsi" w:cstheme="minorHAnsi"/>
                <w:sz w:val="18"/>
                <w:szCs w:val="18"/>
              </w:rPr>
              <w:t>niewielki udział w strukturze uż</w:t>
            </w:r>
            <w:r w:rsidR="00C14C37">
              <w:rPr>
                <w:rFonts w:asciiTheme="minorHAnsi" w:hAnsiTheme="minorHAnsi" w:cstheme="minorHAnsi"/>
                <w:sz w:val="18"/>
                <w:szCs w:val="18"/>
              </w:rPr>
              <w:t xml:space="preserve">ytkowania ziemi 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w Azji </w:t>
            </w:r>
          </w:p>
          <w:p w:rsidR="00E46942" w:rsidRDefault="00E46942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wykazuje związki między cechami klimatu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 monsunowego a rytmem upraw i „</w:t>
            </w:r>
            <w:r w:rsidR="00FA11A5">
              <w:rPr>
                <w:rFonts w:asciiTheme="minorHAnsi" w:hAnsiTheme="minorHAnsi" w:cstheme="minorHAnsi"/>
                <w:sz w:val="18"/>
                <w:szCs w:val="18"/>
              </w:rPr>
              <w:t xml:space="preserve">kulturą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ryżu” w Azji Południowo-Wschodniej</w:t>
            </w:r>
          </w:p>
          <w:p w:rsidR="00085910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ocenia znaczenie warunków przyrodniczych i czynników społeczno-kulturowych w tworzeniu nowoczesnej gospodarki Japonii</w:t>
            </w:r>
          </w:p>
          <w:p w:rsidR="00A17BDF" w:rsidRDefault="00A17BDF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gospod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>arki Chin na gospodarkę światową</w:t>
            </w:r>
          </w:p>
          <w:p w:rsidR="000026CE" w:rsidRDefault="000026CE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główne prob</w:t>
            </w:r>
            <w:r w:rsidR="00084259">
              <w:rPr>
                <w:rFonts w:asciiTheme="minorHAnsi" w:hAnsiTheme="minorHAnsi" w:cstheme="minorHAnsi"/>
                <w:sz w:val="18"/>
                <w:szCs w:val="18"/>
              </w:rPr>
              <w:t xml:space="preserve">lemy indyjskiego społeczeństwa oraz </w:t>
            </w:r>
            <w:r w:rsidR="006E5680">
              <w:rPr>
                <w:rFonts w:asciiTheme="minorHAnsi" w:hAnsiTheme="minorHAnsi" w:cstheme="minorHAnsi"/>
                <w:sz w:val="18"/>
                <w:szCs w:val="18"/>
              </w:rPr>
              <w:t>przedstawia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ich przyczyny</w:t>
            </w:r>
          </w:p>
          <w:p w:rsidR="00CF4999" w:rsidRPr="0074072E" w:rsidRDefault="00576419" w:rsidP="0074072E">
            <w:pPr>
              <w:pStyle w:val="Akapitzlist"/>
              <w:numPr>
                <w:ilvl w:val="1"/>
                <w:numId w:val="16"/>
              </w:numPr>
              <w:tabs>
                <w:tab w:val="left" w:pos="150"/>
              </w:tabs>
              <w:ind w:left="129" w:hanging="12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="00844E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konfliktów </w:t>
            </w:r>
            <w:r w:rsidR="00E35344">
              <w:rPr>
                <w:rFonts w:asciiTheme="minorHAnsi" w:hAnsiTheme="minorHAnsi" w:cstheme="minorHAnsi"/>
                <w:sz w:val="18"/>
                <w:szCs w:val="18"/>
              </w:rPr>
              <w:t>zbrojnych na Bliskim Wschodzie</w:t>
            </w:r>
          </w:p>
        </w:tc>
      </w:tr>
      <w:tr w:rsidR="00BA15B5" w:rsidRPr="00BA15B5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C55AF0" w:rsidRPr="00577D1D" w:rsidRDefault="00850E67" w:rsidP="004B284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lastRenderedPageBreak/>
              <w:t>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Afryka</w:t>
            </w:r>
          </w:p>
        </w:tc>
      </w:tr>
      <w:tr w:rsidR="00C55AF0" w:rsidRPr="008E4DF9" w:rsidTr="007A4F3D">
        <w:trPr>
          <w:trHeight w:val="5613"/>
        </w:trPr>
        <w:tc>
          <w:tcPr>
            <w:tcW w:w="3174" w:type="dxa"/>
            <w:shd w:val="clear" w:color="auto" w:fill="auto"/>
          </w:tcPr>
          <w:p w:rsidR="00C854BD" w:rsidRPr="00BA15B5" w:rsidRDefault="00C854BD" w:rsidP="00C854BD">
            <w:pPr>
              <w:autoSpaceDE w:val="0"/>
              <w:autoSpaceDN w:val="0"/>
              <w:adjustRightInd w:val="0"/>
              <w:spacing w:line="171" w:lineRule="atLeast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Uczeń: </w:t>
            </w:r>
          </w:p>
          <w:p w:rsidR="004828F0" w:rsidRDefault="00A260D3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położenie matematyczno-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geograficzne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 ogólnogeograficznej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Afryki</w:t>
            </w:r>
          </w:p>
          <w:p w:rsidR="00E35344" w:rsidRDefault="00E35344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największe rzeki i jeziora Afryki</w:t>
            </w:r>
          </w:p>
          <w:p w:rsidR="0020061D" w:rsidRDefault="0020061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right="-152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przyrodnicze wpływające na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>rozwój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rolnictwa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967B38" w:rsidRDefault="00967B38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uprawy </w:t>
            </w:r>
            <w:r w:rsidR="001E200B">
              <w:rPr>
                <w:rFonts w:asciiTheme="minorHAnsi" w:hAnsiTheme="minorHAnsi" w:cstheme="minorHAnsi"/>
                <w:sz w:val="18"/>
                <w:szCs w:val="18"/>
              </w:rPr>
              <w:t>w Afryce</w:t>
            </w:r>
          </w:p>
          <w:p w:rsidR="0020061D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surowce mineralne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podstawie mapy gospodarczej </w:t>
            </w:r>
          </w:p>
          <w:p w:rsidR="00C92072" w:rsidRDefault="0020061D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obszary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surowców mineralnych na terenie Afryk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20061D" w:rsidRDefault="00C92072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7D55A0">
              <w:rPr>
                <w:rFonts w:asciiTheme="minorHAnsi" w:hAnsiTheme="minorHAnsi" w:cstheme="minorHAnsi"/>
                <w:sz w:val="18"/>
                <w:szCs w:val="18"/>
              </w:rPr>
              <w:t xml:space="preserve">atrakcyjne turystycznie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państwa Afry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6E42F0" w:rsidRDefault="006E42F0" w:rsidP="007407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wyjaśnia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między głodem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niedożywieniem</w:t>
            </w:r>
          </w:p>
          <w:p w:rsidR="006E42F0" w:rsidRDefault="006E42F0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wymienia państwa </w:t>
            </w:r>
            <w:r w:rsidR="00A95CF2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dotknięte głodem i niedożywieniem </w:t>
            </w:r>
          </w:p>
          <w:p w:rsidR="00AB009D" w:rsidRDefault="00144FAD" w:rsidP="00144FAD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>określapołożenie</w:t>
            </w:r>
            <w:r w:rsidR="00AB009D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geograficzne Kenii</w:t>
            </w:r>
          </w:p>
          <w:p w:rsidR="008F3674" w:rsidRPr="0020652E" w:rsidRDefault="008F02BD" w:rsidP="0020652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obiekty turystyczne na terenie Kenii</w:t>
            </w:r>
          </w:p>
        </w:tc>
        <w:tc>
          <w:tcPr>
            <w:tcW w:w="3174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B762F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ukształtowania powierzchni Afryki</w:t>
            </w:r>
          </w:p>
          <w:p w:rsidR="00967B38" w:rsidRDefault="00967B38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cechy </w:t>
            </w:r>
            <w:r w:rsidR="00A260D3">
              <w:rPr>
                <w:rFonts w:asciiTheme="minorHAnsi" w:hAnsiTheme="minorHAnsi" w:cstheme="minorHAnsi"/>
                <w:sz w:val="18"/>
                <w:szCs w:val="18"/>
              </w:rPr>
              <w:t xml:space="preserve">różnych typów klimatu 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klimatogramów</w:t>
            </w:r>
          </w:p>
          <w:p w:rsidR="00E35344" w:rsidRDefault="00E35344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sieć rzeczną i jeziora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przyrodnicze i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pozaprzyrodnicze rozwoju rolnictwa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charakteryzuje znaczenie </w:t>
            </w:r>
            <w:r w:rsidR="00F418D5">
              <w:rPr>
                <w:rFonts w:asciiTheme="minorHAnsi" w:hAnsiTheme="minorHAnsi" w:cstheme="minorHAnsi"/>
                <w:sz w:val="18"/>
                <w:szCs w:val="18"/>
              </w:rPr>
              <w:t>chowu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zwierząt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krajach Afryki</w:t>
            </w:r>
          </w:p>
          <w:p w:rsidR="0020061D" w:rsidRDefault="0020061D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zróżnicowanie PKB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>różnych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C92072" w:rsidRDefault="00C92072" w:rsidP="0074072E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przemysł wydobywczy w Afryce</w:t>
            </w:r>
          </w:p>
          <w:p w:rsidR="00AB009D" w:rsidRDefault="006E42F0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wskazuje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państwa </w:t>
            </w:r>
            <w:r w:rsidR="00A95CF2">
              <w:rPr>
                <w:rFonts w:asciiTheme="minorHAnsi" w:hAnsiTheme="minorHAnsi" w:cstheme="minorHAnsi"/>
                <w:sz w:val="18"/>
                <w:szCs w:val="18"/>
              </w:rPr>
              <w:t xml:space="preserve">w Afryce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dotknięte problemem głodu i niedożywienia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7E12FD" w:rsidRDefault="00B62E59" w:rsidP="007E12F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niedożywienie 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>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7E12FD">
              <w:rPr>
                <w:rFonts w:asciiTheme="minorHAnsi" w:hAnsiTheme="minorHAnsi" w:cstheme="minorHAnsi"/>
                <w:sz w:val="18"/>
                <w:szCs w:val="18"/>
              </w:rPr>
              <w:t xml:space="preserve">Afryce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6E42F0" w:rsidRPr="00BA15B5" w:rsidRDefault="007E12FD" w:rsidP="00380AD3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8F02BD">
              <w:rPr>
                <w:rFonts w:asciiTheme="minorHAnsi" w:hAnsiTheme="minorHAnsi" w:cstheme="minorHAnsi"/>
                <w:sz w:val="18"/>
                <w:szCs w:val="18"/>
              </w:rPr>
              <w:t xml:space="preserve">ruch turystyczny Kenii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D4B0D" w:rsidRDefault="00E35344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wpływ czynników klimatotwórczych na klimat Afryki</w:t>
            </w:r>
          </w:p>
          <w:p w:rsidR="00144FAD" w:rsidRPr="00144FAD" w:rsidRDefault="00144FA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omawia rozmieszczenie opadów atmosferycznych w Afryce </w:t>
            </w:r>
            <w:r w:rsidR="00380AD3" w:rsidRPr="008F02BD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  <w:r w:rsidR="00380AD3" w:rsidRPr="00144FAD">
              <w:rPr>
                <w:rFonts w:asciiTheme="minorHAnsi" w:hAnsiTheme="minorHAnsi" w:cstheme="minorHAnsi"/>
                <w:sz w:val="18"/>
                <w:szCs w:val="18"/>
              </w:rPr>
              <w:t xml:space="preserve"> klimatyczn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ej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udział rolnictwa w strukturze zatrudnienia w wybranych państwach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  <w:p w:rsidR="00967B38" w:rsidRDefault="00967B38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gospodarkę w strefie Sahelu</w:t>
            </w:r>
          </w:p>
          <w:p w:rsidR="0020061D" w:rsidRDefault="0020061D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cechy gospodarki krajów Afryki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  <w:p w:rsidR="00B47A42" w:rsidRDefault="00B47A42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nowoczesne działy gospodarki Afryki</w:t>
            </w:r>
          </w:p>
          <w:p w:rsidR="00C92072" w:rsidRDefault="00C92072" w:rsidP="001C2EAD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rozwój 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i znaczenie usług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przyczyny niedożywienia ludności w 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6E42F0" w:rsidRDefault="006E42F0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opisuje zmiany w poziomie niedożywienia ludności </w:t>
            </w:r>
            <w:r w:rsidR="00E47B1D">
              <w:rPr>
                <w:rFonts w:asciiTheme="minorHAnsi" w:hAnsiTheme="minorHAnsi" w:cstheme="minorHAnsi"/>
                <w:sz w:val="18"/>
                <w:szCs w:val="18"/>
              </w:rPr>
              <w:t>Afryki</w:t>
            </w:r>
          </w:p>
          <w:p w:rsidR="007E12FD" w:rsidRDefault="00CF3A11" w:rsidP="006235E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 xml:space="preserve"> obiekty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w Kenii </w:t>
            </w:r>
            <w:r w:rsidR="008F3674">
              <w:rPr>
                <w:rFonts w:asciiTheme="minorHAnsi" w:hAnsiTheme="minorHAnsi" w:cstheme="minorHAnsi"/>
                <w:sz w:val="18"/>
                <w:szCs w:val="18"/>
              </w:rPr>
              <w:t>wpisane</w:t>
            </w:r>
            <w:r w:rsidR="00144FAD">
              <w:rPr>
                <w:rFonts w:asciiTheme="minorHAnsi" w:hAnsiTheme="minorHAnsi" w:cstheme="minorHAnsi"/>
                <w:sz w:val="18"/>
                <w:szCs w:val="18"/>
              </w:rPr>
              <w:t xml:space="preserve"> na listę dziedzictwa UNESCO </w:t>
            </w:r>
          </w:p>
          <w:p w:rsidR="00C92072" w:rsidRPr="00BA15B5" w:rsidRDefault="00CF3A11" w:rsidP="003831F6">
            <w:pPr>
              <w:pStyle w:val="Akapitzlist"/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</w:t>
            </w:r>
            <w:r w:rsidR="003831F6" w:rsidRPr="002F3908">
              <w:rPr>
                <w:rFonts w:asciiTheme="minorHAnsi" w:hAnsiTheme="minorHAnsi" w:cstheme="minorHAnsi"/>
                <w:sz w:val="18"/>
                <w:szCs w:val="18"/>
              </w:rPr>
              <w:t>walory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 kulturowe Kenii </w:t>
            </w:r>
            <w:r w:rsidR="00FA42F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</w:tc>
        <w:tc>
          <w:tcPr>
            <w:tcW w:w="3177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związek budowy geologicznej Afryki z powstawaniem rowów tektonicznych</w:t>
            </w:r>
          </w:p>
          <w:p w:rsidR="00E35344" w:rsidRDefault="00E3534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cyrkulację powietrza w strefie międzyzwrotnikowej</w:t>
            </w:r>
          </w:p>
          <w:p w:rsidR="00967B38" w:rsidRDefault="00967B38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procesu pustynnienia w strefie Sahelu</w:t>
            </w:r>
          </w:p>
          <w:p w:rsidR="0020061D" w:rsidRDefault="0020061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czynniki ograniczające rozwój gospodarki w Afryce</w:t>
            </w:r>
          </w:p>
          <w:p w:rsidR="006E42F0" w:rsidRDefault="006E42F0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skutki niedożywienia ludności w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="008A78D1">
              <w:rPr>
                <w:rFonts w:asciiTheme="minorHAnsi" w:hAnsiTheme="minorHAnsi" w:cstheme="minorHAnsi"/>
                <w:sz w:val="18"/>
                <w:szCs w:val="18"/>
              </w:rPr>
              <w:t>Afryce</w:t>
            </w:r>
          </w:p>
          <w:p w:rsidR="007E12FD" w:rsidRDefault="007E12FD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bariery ograniczające rozwój turystyki w Afryce</w:t>
            </w:r>
          </w:p>
          <w:p w:rsidR="008F3674" w:rsidRPr="00BA15B5" w:rsidRDefault="008F3674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walory przyrodnicze Kenii wpływające na rozwój turystyki</w:t>
            </w:r>
          </w:p>
        </w:tc>
        <w:tc>
          <w:tcPr>
            <w:tcW w:w="3175" w:type="dxa"/>
            <w:shd w:val="clear" w:color="auto" w:fill="auto"/>
          </w:tcPr>
          <w:p w:rsidR="00C55AF0" w:rsidRPr="00BA15B5" w:rsidRDefault="00C55AF0" w:rsidP="00C854B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31F4F" w:rsidRPr="0074072E" w:rsidRDefault="00144FAD" w:rsidP="0074072E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30" w:hanging="142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wyjaśnia 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ist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nienie strefowości klimatyczno-roślinno-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glebowej w</w:t>
            </w:r>
            <w:r w:rsidR="001C2EAD">
              <w:rPr>
                <w:rFonts w:asciiTheme="minorHAnsi" w:eastAsia="Calibri" w:hAnsiTheme="minorHAnsi" w:cstheme="minorHAnsi"/>
                <w:sz w:val="18"/>
                <w:szCs w:val="18"/>
              </w:rPr>
              <w:t> </w:t>
            </w:r>
            <w:r w:rsidR="00967B38">
              <w:rPr>
                <w:rFonts w:asciiTheme="minorHAnsi" w:eastAsia="Calibri" w:hAnsiTheme="minorHAnsi" w:cstheme="minorHAnsi"/>
                <w:sz w:val="18"/>
                <w:szCs w:val="18"/>
              </w:rPr>
              <w:t>Afryce</w:t>
            </w:r>
          </w:p>
          <w:p w:rsidR="004828F0" w:rsidRPr="00BA15B5" w:rsidRDefault="00967B38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wyjaśnia związki między warunkami przyrodniczymi a możliwościami gospodarowania w strefie Sahelu</w:t>
            </w:r>
          </w:p>
          <w:p w:rsidR="0020061D" w:rsidRDefault="0020061D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rolę chińskich inwestycji na kontynencie af</w:t>
            </w:r>
            <w:r w:rsidR="00B47A42">
              <w:rPr>
                <w:rFonts w:asciiTheme="minorHAnsi" w:hAnsiTheme="minorHAnsi" w:cstheme="minorHAnsi"/>
                <w:sz w:val="18"/>
                <w:szCs w:val="18"/>
              </w:rPr>
              <w:t>rykańskim</w:t>
            </w:r>
          </w:p>
          <w:p w:rsidR="006E42F0" w:rsidRPr="00BA15B5" w:rsidRDefault="006E42F0" w:rsidP="00144FAD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</w:t>
            </w:r>
            <w:r w:rsidR="00B62E59">
              <w:rPr>
                <w:rFonts w:asciiTheme="minorHAnsi" w:hAnsiTheme="minorHAnsi" w:cstheme="minorHAnsi"/>
                <w:sz w:val="18"/>
                <w:szCs w:val="18"/>
              </w:rPr>
              <w:t xml:space="preserve">stawia sposoby walki z głodem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ludności Afryki </w:t>
            </w:r>
          </w:p>
          <w:p w:rsidR="00C854BD" w:rsidRPr="00120B53" w:rsidRDefault="00CF3A11" w:rsidP="00120B53">
            <w:pPr>
              <w:pStyle w:val="Akapitzlis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określa związki między warunkami przyrodniczymi i kulturowymi a</w:t>
            </w:r>
            <w:r w:rsidR="001C2EAD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rozwojem turystyki na przykładzie Kenii</w:t>
            </w:r>
          </w:p>
        </w:tc>
      </w:tr>
      <w:tr w:rsidR="00E02E04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E02E04" w:rsidRPr="00577D1D" w:rsidRDefault="00850E67" w:rsidP="00577D1D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III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Ameryka Północna i Ameryka Południowa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9E07B7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geograficzne Ameryki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mórz i oceanów oblewających Amerykę Północną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Południową</w:t>
            </w:r>
          </w:p>
          <w:p w:rsidR="00A505EB" w:rsidRDefault="00A505EB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największe rzeki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mapie 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wyja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śnia znaczenie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terminów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tornado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cyklon tropikalny</w:t>
            </w:r>
          </w:p>
          <w:p w:rsidR="00323F41" w:rsidRDefault="00323F41" w:rsidP="006235E6">
            <w:pPr>
              <w:numPr>
                <w:ilvl w:val="0"/>
                <w:numId w:val="17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wskazuje na mapie Aleję Tornad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nazwy wybranych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w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XXI wieku</w:t>
            </w:r>
          </w:p>
          <w:p w:rsidR="0031546D" w:rsidRPr="00D14B69" w:rsidRDefault="0031546D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położenie geograficzne Amazonii</w:t>
            </w:r>
          </w:p>
          <w:p w:rsidR="007C0637" w:rsidRPr="00D14B69" w:rsidRDefault="00D14B69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florę i faunę</w:t>
            </w:r>
            <w:r w:rsidR="007C0637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lasów równikowych</w:t>
            </w:r>
          </w:p>
          <w:p w:rsidR="002A2EEC" w:rsidRPr="00555E62" w:rsidRDefault="002A2EE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555E62">
              <w:rPr>
                <w:rFonts w:asciiTheme="minorHAnsi" w:hAnsiTheme="minorHAnsi" w:cstheme="minorHAnsi"/>
                <w:sz w:val="18"/>
                <w:szCs w:val="18"/>
              </w:rPr>
              <w:t xml:space="preserve">podaje liczbę ludności Ameryki Północnej 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Ameryki</w:t>
            </w:r>
            <w:r w:rsidR="00041CF8" w:rsidRPr="00555E62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670925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odmiany człowieka zamieszkujące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Amery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kę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wyjaśnia z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naczenie terminów: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ws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kaźnik urbanizacji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D14B6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aglomeracja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megalopolis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obszary słabo i gęsto zaludnione w Ameryce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Północnej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>Ameryce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 xml:space="preserve">je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173B2F" w:rsidRPr="00D14B69" w:rsidRDefault="00173B2F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miasta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aglomeracje Ameryki Północnej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FA42F3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Południowe</w:t>
            </w:r>
            <w:r w:rsidR="00C14C3B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i wskazuje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na mapie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D14B69" w:rsidRPr="00D14B69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 geograficzne Stanów Zjednoczonych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</w:t>
            </w:r>
            <w:r w:rsidR="00041CF8" w:rsidRPr="00D14B69">
              <w:rPr>
                <w:rFonts w:asciiTheme="minorHAnsi" w:hAnsiTheme="minorHAnsi" w:cstheme="minorHAnsi"/>
                <w:sz w:val="18"/>
                <w:szCs w:val="18"/>
              </w:rPr>
              <w:t>termin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produkt światowy brutto</w:t>
            </w:r>
            <w:r w:rsidR="00041CF8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="00FF4951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technopolia</w:t>
            </w:r>
          </w:p>
          <w:p w:rsidR="00B62BD1" w:rsidRPr="00D14B69" w:rsidRDefault="00B62BD1" w:rsidP="00D14B69">
            <w:pPr>
              <w:pStyle w:val="Akapitzlist"/>
              <w:numPr>
                <w:ilvl w:val="0"/>
                <w:numId w:val="17"/>
              </w:numPr>
              <w:ind w:left="95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</w:t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nia główne działy przemysłu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782353" w:rsidRPr="00D14B69">
              <w:rPr>
                <w:rFonts w:asciiTheme="minorHAnsi" w:hAnsiTheme="minorHAnsi" w:cstheme="minorHAnsi"/>
                <w:sz w:val="18"/>
                <w:szCs w:val="18"/>
              </w:rPr>
              <w:t>w S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tanach Zjednoczonych</w:t>
            </w:r>
          </w:p>
          <w:p w:rsidR="00C96EFC" w:rsidRPr="00BA15B5" w:rsidRDefault="00B62BD1" w:rsidP="00D14B69">
            <w:pPr>
              <w:pStyle w:val="Akapitzlist"/>
              <w:numPr>
                <w:ilvl w:val="0"/>
                <w:numId w:val="17"/>
              </w:numPr>
              <w:ind w:left="71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wymienia rodzaje usług wyspecjalizowanych w Stanach Zjednoczonych</w:t>
            </w:r>
          </w:p>
        </w:tc>
        <w:tc>
          <w:tcPr>
            <w:tcW w:w="3174" w:type="dxa"/>
            <w:shd w:val="clear" w:color="auto" w:fill="auto"/>
          </w:tcPr>
          <w:p w:rsidR="00C854BD" w:rsidRPr="00BA15B5" w:rsidRDefault="00E02E04" w:rsidP="00BA15B5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9E07B7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wymienia nazwy państw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leżących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w Ameryce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FF4951" w:rsidRDefault="00FF495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główne cechy ukształtowania powierzchni Ameryki</w:t>
            </w:r>
          </w:p>
          <w:p w:rsidR="00A505EB" w:rsidRDefault="00A505EB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strefy klimatyczne Ameryki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przyczyny powstawania tornad i cyklonów tropikalnych</w:t>
            </w:r>
          </w:p>
          <w:p w:rsidR="00323F41" w:rsidRDefault="00323F4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główne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rejony </w:t>
            </w:r>
            <w:r w:rsidR="00933746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cyklonów </w:t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 xml:space="preserve">tropikalnych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 kierunki ich przemieszczania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 się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cechy środowiska geograficznego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cechy klimatu Amazonii</w:t>
            </w:r>
          </w:p>
          <w:p w:rsidR="007C0637" w:rsidRDefault="007C0637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zróżnicowania etnicznego</w:t>
            </w:r>
            <w:r w:rsidR="00555E62">
              <w:rPr>
                <w:rFonts w:asciiTheme="minorHAnsi" w:hAnsiTheme="minorHAnsi" w:cstheme="minorHAnsi"/>
                <w:sz w:val="18"/>
                <w:szCs w:val="18"/>
              </w:rPr>
              <w:t xml:space="preserve"> i kulturowego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Ameryki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czynniki wpływające na rozmieszczenie ludności w Ameryce Północnej i </w:t>
            </w:r>
            <w:r w:rsidR="0064554F">
              <w:rPr>
                <w:rFonts w:asciiTheme="minorHAnsi" w:hAnsiTheme="minorHAnsi" w:cstheme="minorHAnsi"/>
                <w:sz w:val="18"/>
                <w:szCs w:val="18"/>
              </w:rPr>
              <w:t xml:space="preserve">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Południowej</w:t>
            </w:r>
          </w:p>
          <w:p w:rsidR="00C96EFC" w:rsidRDefault="00C96EFC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analizuje liczbę ludności miejskiej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ogólnej liczbie ludności </w:t>
            </w:r>
            <w:r w:rsidR="00E36A3D">
              <w:rPr>
                <w:rFonts w:asciiTheme="minorHAnsi" w:hAnsiTheme="minorHAnsi" w:cstheme="minorHAnsi"/>
                <w:sz w:val="18"/>
                <w:szCs w:val="18"/>
              </w:rPr>
              <w:t xml:space="preserve">państw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mapy tematycznej </w:t>
            </w:r>
          </w:p>
          <w:p w:rsidR="003D4E6D" w:rsidRDefault="003D4E6D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cechy położenia geograficznego Stanów Zjednoczonych</w:t>
            </w:r>
          </w:p>
          <w:p w:rsidR="00B62BD1" w:rsidRDefault="00B62BD1" w:rsidP="0074072E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wymienia czynniki wpływające na rozwój Doliny Krzemowej</w:t>
            </w:r>
          </w:p>
          <w:p w:rsidR="0031546D" w:rsidRPr="00BA15B5" w:rsidRDefault="00B62BD1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contextualSpacing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użytkowania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ziemi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Stanach Zjednoczonych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wykresu 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charakteryzuje budowę geologiczną Ameryk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czynniki klimatyczne wpływające na klimat Ameryki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porównuje strefy klimatyczne ze strefami roślinnymi w Ameryce</w:t>
            </w:r>
          </w:p>
          <w:p w:rsidR="00A505EB" w:rsidRDefault="00A505EB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char</w:t>
            </w:r>
            <w:r w:rsidR="00E86F2E">
              <w:rPr>
                <w:rFonts w:asciiTheme="minorHAnsi" w:hAnsiTheme="minorHAnsi" w:cstheme="minorHAnsi"/>
                <w:sz w:val="18"/>
                <w:szCs w:val="18"/>
              </w:rPr>
              <w:t xml:space="preserve">akteryzuje wody powierzchniowe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 ogólnogeograficznej</w:t>
            </w:r>
          </w:p>
          <w:p w:rsidR="00323F41" w:rsidRDefault="00323F4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mechanizm powstawania tornad i cyklonów tropikalnych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podaje przyczyny wysokich rocznych sum opadów atmosferycznych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piętrowość wilgotnych lasów równikowych</w:t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 xml:space="preserve"> w Amazonii</w:t>
            </w:r>
          </w:p>
          <w:p w:rsidR="007C0637" w:rsidRDefault="007C0637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wielkie migracje w historii zasiedlania Ameryki</w:t>
            </w:r>
          </w:p>
          <w:p w:rsidR="002A2EEC" w:rsidRDefault="002A2EE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omawia zmiany liczby ludności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w Ameryce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 przestrzeni lat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31F6">
              <w:rPr>
                <w:rFonts w:asciiTheme="minorHAnsi" w:hAnsiTheme="minorHAnsi" w:cstheme="minorHAnsi"/>
                <w:sz w:val="18"/>
                <w:szCs w:val="18"/>
              </w:rPr>
              <w:t>na podstawie wykresu</w:t>
            </w:r>
          </w:p>
          <w:p w:rsidR="00C96EFC" w:rsidRPr="002F3908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omawia rozwój miast Ameryki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380AD3" w:rsidRPr="002F3908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</w:t>
            </w:r>
          </w:p>
          <w:p w:rsidR="00173B2F" w:rsidRDefault="00D14B69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przykłady megalopolis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73B2F">
              <w:rPr>
                <w:rFonts w:asciiTheme="minorHAnsi" w:hAnsiTheme="minorHAnsi" w:cstheme="minorHAnsi"/>
                <w:sz w:val="18"/>
                <w:szCs w:val="18"/>
              </w:rPr>
              <w:t xml:space="preserve">w Ameryce i wskazuje je na mapie </w:t>
            </w:r>
          </w:p>
          <w:p w:rsidR="00C96EFC" w:rsidRDefault="00C96EFC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przyczyny powstawa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nia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 xml:space="preserve">msów w wielkich miastach na przykładzie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AmerykiPołudniowej</w:t>
            </w:r>
          </w:p>
          <w:p w:rsidR="00B62BD1" w:rsidRDefault="00B62BD1" w:rsidP="0074072E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 znaczenie przemysłu i jego kluczowe działy w Stanach Zjednoczonych</w:t>
            </w:r>
          </w:p>
          <w:p w:rsidR="00323F41" w:rsidRPr="00BA15B5" w:rsidRDefault="00B62BD1" w:rsidP="00D14B69">
            <w:pPr>
              <w:pStyle w:val="Default"/>
              <w:numPr>
                <w:ilvl w:val="1"/>
                <w:numId w:val="16"/>
              </w:numPr>
              <w:ind w:left="71" w:hanging="71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cechy rolnictwa Stanów Zjednoczonych</w:t>
            </w:r>
          </w:p>
        </w:tc>
        <w:tc>
          <w:tcPr>
            <w:tcW w:w="3177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wykazuje związek ukształtowania powierzchni z budową geologiczną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A505EB" w:rsidRPr="00D14B69" w:rsidRDefault="00A505EB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związek stref klimatycznych ze strefami roślinnymi w Ameryce</w:t>
            </w:r>
          </w:p>
          <w:p w:rsidR="00323F41" w:rsidRPr="00D14B69" w:rsidRDefault="00323F41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przedstawia skutki </w:t>
            </w:r>
            <w:r w:rsidR="001435FA" w:rsidRPr="00386023">
              <w:rPr>
                <w:rFonts w:asciiTheme="minorHAnsi" w:hAnsiTheme="minorHAnsi" w:cstheme="minorHAnsi"/>
                <w:sz w:val="18"/>
                <w:szCs w:val="18"/>
              </w:rPr>
              <w:t>występowania</w:t>
            </w: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tornad i cyklonów tropikalnych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FF4951">
              <w:rPr>
                <w:rFonts w:asciiTheme="minorHAnsi" w:hAnsiTheme="minorHAnsi" w:cstheme="minorHAnsi"/>
                <w:sz w:val="18"/>
                <w:szCs w:val="18"/>
              </w:rPr>
              <w:t>w Ameryce</w:t>
            </w:r>
          </w:p>
          <w:p w:rsidR="0031546D" w:rsidRDefault="003154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omawia ekologiczne następstwa wylesiania Amazonii</w:t>
            </w:r>
          </w:p>
          <w:p w:rsidR="00E86F2E" w:rsidRDefault="00E86F2E" w:rsidP="00E86F2E">
            <w:pPr>
              <w:pStyle w:val="Default"/>
              <w:numPr>
                <w:ilvl w:val="1"/>
                <w:numId w:val="16"/>
              </w:numPr>
              <w:ind w:left="161" w:hanging="16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podaje kierunki gospodarczego wykorzystania Amazonii</w:t>
            </w:r>
          </w:p>
          <w:p w:rsidR="007C0637" w:rsidRPr="00D14B69" w:rsidRDefault="007C0637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sytuację rdzennej ludności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przedstawia negatywne skutki urbanizacji w Ameryce</w:t>
            </w:r>
          </w:p>
          <w:p w:rsidR="00C96EFC" w:rsidRPr="00D14B69" w:rsidRDefault="00C96EFC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określa cechy megalopolis w Ameryce Północnej</w:t>
            </w:r>
          </w:p>
          <w:p w:rsidR="003D4E6D" w:rsidRPr="00D14B69" w:rsidRDefault="003D4E6D" w:rsidP="00D14B69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>charakteryzuje wybrane wskaźniki rozwoju gospodarczego Stanów Zjednoczonych</w:t>
            </w:r>
          </w:p>
          <w:p w:rsidR="00B62BD1" w:rsidRPr="00120B53" w:rsidRDefault="00B62BD1" w:rsidP="00120B53">
            <w:pPr>
              <w:pStyle w:val="Akapitzlist"/>
              <w:numPr>
                <w:ilvl w:val="0"/>
                <w:numId w:val="23"/>
              </w:numPr>
              <w:ind w:left="133" w:hanging="133"/>
              <w:rPr>
                <w:rFonts w:asciiTheme="minorHAnsi" w:hAnsiTheme="minorHAnsi" w:cstheme="minorHAnsi"/>
                <w:sz w:val="18"/>
                <w:szCs w:val="18"/>
              </w:rPr>
            </w:pPr>
            <w:r w:rsidRPr="00D14B69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wyspecjalizowanych w gospodarce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</w:tc>
        <w:tc>
          <w:tcPr>
            <w:tcW w:w="3175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4828F0" w:rsidRDefault="00CB0A33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cechy ukształtowania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 powierzchni Ameryki Północnej i </w:t>
            </w:r>
            <w:r w:rsidR="00172240">
              <w:rPr>
                <w:rFonts w:asciiTheme="minorHAnsi" w:hAnsiTheme="minorHAnsi" w:cstheme="minorHAnsi"/>
                <w:sz w:val="18"/>
                <w:szCs w:val="18"/>
              </w:rPr>
              <w:t xml:space="preserve">Ameryki </w:t>
            </w:r>
            <w:r w:rsidR="00B84108">
              <w:rPr>
                <w:rFonts w:asciiTheme="minorHAnsi" w:hAnsiTheme="minorHAnsi" w:cstheme="minorHAnsi"/>
                <w:sz w:val="18"/>
                <w:szCs w:val="18"/>
              </w:rPr>
              <w:t xml:space="preserve">Południowej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map </w:t>
            </w:r>
          </w:p>
          <w:p w:rsidR="00323F41" w:rsidRDefault="00323F4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przedstawia </w:t>
            </w:r>
            <w:r w:rsidR="002F3908">
              <w:rPr>
                <w:rFonts w:asciiTheme="minorHAnsi" w:hAnsiTheme="minorHAnsi" w:cstheme="minorHAnsi"/>
                <w:sz w:val="18"/>
                <w:szCs w:val="18"/>
              </w:rPr>
              <w:t>sposoby ochrony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przed nadchodzącym cyklonem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wybranych źródeł informacji </w:t>
            </w:r>
          </w:p>
          <w:p w:rsidR="0031546D" w:rsidRDefault="0031546D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ochronę walorów przyrodniczych Amazonii</w:t>
            </w:r>
          </w:p>
          <w:p w:rsidR="00C96EFC" w:rsidRDefault="00C96EFC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problemy ludności mieszkających w sl</w:t>
            </w:r>
            <w:r w:rsidR="00770F29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msach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materiałów źródłowych </w:t>
            </w:r>
          </w:p>
          <w:p w:rsidR="00B62BD1" w:rsidRDefault="00B62BD1" w:rsidP="00B84108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wpływ przemysłu zaawansowanych technologii na rozwój gospodarki </w:t>
            </w:r>
            <w:r w:rsidR="00964E43">
              <w:rPr>
                <w:rFonts w:asciiTheme="minorHAnsi" w:hAnsiTheme="minorHAnsi" w:cstheme="minorHAnsi"/>
                <w:sz w:val="18"/>
                <w:szCs w:val="18"/>
              </w:rPr>
              <w:t>Stanów Zjednoczonych</w:t>
            </w:r>
          </w:p>
          <w:p w:rsidR="00B62BD1" w:rsidRPr="00B84108" w:rsidRDefault="00B62BD1" w:rsidP="00380AD3">
            <w:pPr>
              <w:pStyle w:val="Default"/>
              <w:numPr>
                <w:ilvl w:val="0"/>
                <w:numId w:val="21"/>
              </w:numPr>
              <w:ind w:left="130" w:hanging="13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ocenia rolę Stanów Zjednoczonych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 gospodarce </w:t>
            </w:r>
            <w:r w:rsidR="00D14B69">
              <w:rPr>
                <w:rFonts w:asciiTheme="minorHAnsi" w:hAnsiTheme="minorHAnsi" w:cstheme="minorHAnsi"/>
                <w:sz w:val="18"/>
                <w:szCs w:val="18"/>
              </w:rPr>
              <w:t>światowej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analizy danych statystycznych </w:t>
            </w:r>
          </w:p>
        </w:tc>
      </w:tr>
      <w:tr w:rsidR="00D36CF0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D36CF0" w:rsidRPr="00577D1D" w:rsidRDefault="00850E67" w:rsidP="00577D1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IV</w:t>
            </w:r>
            <w:r w:rsidR="00577D1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. </w:t>
            </w:r>
            <w:r w:rsidR="004B2849">
              <w:rPr>
                <w:rFonts w:asciiTheme="minorHAnsi" w:hAnsiTheme="minorHAnsi" w:cstheme="minorHAnsi"/>
                <w:b/>
                <w:sz w:val="18"/>
                <w:szCs w:val="18"/>
              </w:rPr>
              <w:t>Australia i Oceania</w:t>
            </w:r>
          </w:p>
        </w:tc>
      </w:tr>
      <w:tr w:rsidR="00E02E04" w:rsidRPr="008E4DF9" w:rsidTr="002C5EF3">
        <w:tc>
          <w:tcPr>
            <w:tcW w:w="3174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82353" w:rsidRPr="00964E43" w:rsidRDefault="00782353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określa </w:t>
            </w:r>
            <w:r w:rsidR="00964E43" w:rsidRPr="00964E43">
              <w:rPr>
                <w:rFonts w:asciiTheme="minorHAnsi" w:hAnsiTheme="minorHAnsi" w:cstheme="minorHAnsi"/>
                <w:sz w:val="18"/>
                <w:szCs w:val="18"/>
              </w:rPr>
              <w:t>położenie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 geograficzne Australii i Oceanii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pustynie </w:t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Australii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na podstawie mapy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16"/>
              </w:numPr>
              <w:ind w:left="109" w:hanging="98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basen artezyjski</w:t>
            </w:r>
          </w:p>
          <w:p w:rsidR="0035629C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ienia endemity </w:t>
            </w:r>
            <w:r w:rsidR="00964E4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 w:rsidR="0035629C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wyspach Oceanii </w:t>
            </w:r>
          </w:p>
          <w:p w:rsidR="00DE0164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 w:rsidRPr="00555E62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przedstawia liczbę ludności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i gęstość zaludnienia w Australii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 podstawie mapy tematycznej 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analizy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danych statystycznych</w:t>
            </w:r>
          </w:p>
          <w:p w:rsidR="00315D0C" w:rsidRPr="00BA15B5" w:rsidRDefault="00315D0C" w:rsidP="00DA1DC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wymienia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największe miasta Australii 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oraz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wskazuje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je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na mapie</w:t>
            </w:r>
          </w:p>
        </w:tc>
        <w:tc>
          <w:tcPr>
            <w:tcW w:w="3174" w:type="dxa"/>
            <w:shd w:val="clear" w:color="auto" w:fill="auto"/>
          </w:tcPr>
          <w:p w:rsidR="00E02E04" w:rsidRPr="00BA15B5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86323" w:rsidRDefault="00782353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</w:t>
            </w:r>
            <w:r w:rsidR="002F2989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środowisko przyrodnicze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Australii i Oceanii</w:t>
            </w:r>
          </w:p>
          <w:p w:rsidR="00B22AB2" w:rsidRDefault="00B22AB2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charakteryzuje ukształtowanie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powierzchni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wymienia strefy klimatyczne w Australii</w:t>
            </w:r>
          </w:p>
          <w:p w:rsidR="002F2989" w:rsidRDefault="002F2989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wody powierzchniowe Australii</w:t>
            </w:r>
          </w:p>
          <w:p w:rsidR="0035629C" w:rsidRDefault="0035629C" w:rsidP="006235E6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czynniki przyrodnicze wpływające na rozmieszczenie ludności w Australii</w:t>
            </w:r>
          </w:p>
          <w:p w:rsidR="00315D0C" w:rsidRPr="00BA15B5" w:rsidRDefault="00315D0C" w:rsidP="00380AD3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występowanie surowców mineralnych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2F2989" w:rsidRPr="00964E43" w:rsidRDefault="002F2989" w:rsidP="00964E43">
            <w:pPr>
              <w:pStyle w:val="Akapitzlist"/>
              <w:numPr>
                <w:ilvl w:val="0"/>
                <w:numId w:val="24"/>
              </w:numPr>
              <w:ind w:left="102" w:hanging="83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wymienia cechy charakterystyczne poszczególnych typów klimatu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 w:rsidRPr="00964E43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klimatogram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>ów</w:t>
            </w:r>
          </w:p>
          <w:p w:rsidR="00821C66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strefowość roślinną w Australii </w:t>
            </w:r>
            <w:r w:rsidR="00380AD3">
              <w:rPr>
                <w:rFonts w:asciiTheme="minorHAnsi" w:hAnsiTheme="minorHAnsi" w:cstheme="minorHAnsi"/>
                <w:sz w:val="18"/>
                <w:szCs w:val="18"/>
              </w:rPr>
              <w:t xml:space="preserve">na podstawie </w:t>
            </w:r>
            <w:r w:rsidR="00380AD3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mapy tematycznej 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bariery utrudniające zamieszkanie Australii</w:t>
            </w:r>
          </w:p>
          <w:p w:rsidR="0035629C" w:rsidRDefault="0035629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charakteryzuje rdzennych mieszkańców Australii</w:t>
            </w:r>
          </w:p>
          <w:p w:rsidR="00315D0C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omawia cechy rolnictwa Australii na tle warunków przyrodniczych</w:t>
            </w:r>
          </w:p>
          <w:p w:rsidR="00315D0C" w:rsidRPr="00BA15B5" w:rsidRDefault="00315D0C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przedstawia znaczenie turystyki </w:t>
            </w:r>
            <w:r w:rsidR="006E7A61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br/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w </w:t>
            </w:r>
            <w:r w:rsidR="00DA1DC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rozwoju gospodarki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Australii i Oceanii</w:t>
            </w:r>
          </w:p>
        </w:tc>
        <w:tc>
          <w:tcPr>
            <w:tcW w:w="3177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B22AB2" w:rsidRPr="00964E43" w:rsidRDefault="00B22AB2" w:rsidP="00964E43">
            <w:pPr>
              <w:pStyle w:val="Akapitzlist"/>
              <w:numPr>
                <w:ilvl w:val="0"/>
                <w:numId w:val="25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położenia Australii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964E43">
              <w:rPr>
                <w:rFonts w:asciiTheme="minorHAnsi" w:hAnsiTheme="minorHAnsi" w:cstheme="minorHAnsi"/>
                <w:sz w:val="18"/>
                <w:szCs w:val="18"/>
              </w:rPr>
              <w:t>na klimat</w:t>
            </w:r>
          </w:p>
          <w:p w:rsidR="00F03D26" w:rsidRDefault="00782353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zasoby wód artezyjskich i ich 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lastRenderedPageBreak/>
              <w:t>rolę w gospodarce Australii</w:t>
            </w:r>
          </w:p>
          <w:p w:rsidR="0035629C" w:rsidRDefault="0035629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wyjaśnia</w:t>
            </w:r>
            <w:r w:rsidR="0080193F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,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dlaczego Australia jest atrakcyjna dla imigrantów</w:t>
            </w:r>
          </w:p>
          <w:p w:rsidR="00DA1DCE" w:rsidRPr="00BA15B5" w:rsidRDefault="00315D0C" w:rsidP="005F015E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omawia znaczenie </w:t>
            </w:r>
            <w:r w:rsidR="005F015E" w:rsidRPr="005F015E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przetwórstwa przemysłowego i przemysłu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 xml:space="preserve"> zaawansowanych technologii w rozwoju Australii</w:t>
            </w:r>
          </w:p>
        </w:tc>
        <w:tc>
          <w:tcPr>
            <w:tcW w:w="3175" w:type="dxa"/>
            <w:shd w:val="clear" w:color="auto" w:fill="auto"/>
          </w:tcPr>
          <w:p w:rsidR="00E02E04" w:rsidRDefault="00E02E04" w:rsidP="00BA15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:rsidR="00DA1DCE" w:rsidRDefault="00DA1DCE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wykazuje zależność między klimatem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zasobami wód powierzchniowych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>
              <w:rPr>
                <w:rFonts w:asciiTheme="minorHAnsi" w:hAnsiTheme="minorHAnsi" w:cstheme="minorHAnsi"/>
                <w:sz w:val="18"/>
                <w:szCs w:val="18"/>
              </w:rPr>
              <w:t>w Australii</w:t>
            </w:r>
          </w:p>
          <w:p w:rsidR="0035629C" w:rsidRPr="00DA1DCE" w:rsidRDefault="0035629C" w:rsidP="00DA1DCE">
            <w:pPr>
              <w:pStyle w:val="Akapitzlist"/>
              <w:numPr>
                <w:ilvl w:val="0"/>
                <w:numId w:val="26"/>
              </w:numPr>
              <w:ind w:left="105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wykazuje zależność pomiędzy rozmieszczeniem ludności a warunkami naturalnymi występującymi w Australii</w:t>
            </w:r>
          </w:p>
          <w:p w:rsidR="00821C66" w:rsidRPr="00BA15B5" w:rsidRDefault="002F2989" w:rsidP="006235E6">
            <w:pPr>
              <w:pStyle w:val="Akapitzlist"/>
              <w:numPr>
                <w:ilvl w:val="1"/>
                <w:numId w:val="16"/>
              </w:numPr>
              <w:autoSpaceDE w:val="0"/>
              <w:autoSpaceDN w:val="0"/>
              <w:adjustRightInd w:val="0"/>
              <w:ind w:left="71" w:hanging="71"/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określa główne cechy gospodarki Australii na tle warunków przyrodniczych</w:t>
            </w:r>
          </w:p>
        </w:tc>
      </w:tr>
      <w:tr w:rsidR="00FF4951" w:rsidRPr="008E4DF9" w:rsidTr="001C2EAD">
        <w:trPr>
          <w:trHeight w:val="340"/>
        </w:trPr>
        <w:tc>
          <w:tcPr>
            <w:tcW w:w="15875" w:type="dxa"/>
            <w:gridSpan w:val="5"/>
            <w:shd w:val="clear" w:color="auto" w:fill="auto"/>
            <w:vAlign w:val="center"/>
          </w:tcPr>
          <w:p w:rsidR="00FF4951" w:rsidRPr="00BA15B5" w:rsidRDefault="00850E67" w:rsidP="001C2EA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V</w:t>
            </w:r>
            <w:r w:rsidR="00FF4951" w:rsidRPr="004B2849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  <w:r w:rsidR="00FF4951">
              <w:rPr>
                <w:rFonts w:asciiTheme="minorHAnsi" w:hAnsiTheme="minorHAnsi" w:cstheme="minorHAnsi"/>
                <w:b/>
                <w:sz w:val="18"/>
                <w:szCs w:val="18"/>
              </w:rPr>
              <w:t>Obszary okołobiegunowe</w:t>
            </w:r>
          </w:p>
        </w:tc>
      </w:tr>
      <w:tr w:rsidR="004B2849" w:rsidRPr="008E4DF9" w:rsidTr="002C5EF3"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określa położenie geograficzne obszarów </w:t>
            </w:r>
            <w:r w:rsidR="0080193F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703765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góra lodowa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pak lodowy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lądolód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="00243909" w:rsidRPr="0020652E">
              <w:rPr>
                <w:rFonts w:asciiTheme="minorHAnsi" w:hAnsiTheme="minorHAnsi" w:cstheme="minorHAnsi"/>
                <w:i/>
                <w:sz w:val="18"/>
                <w:szCs w:val="18"/>
              </w:rPr>
              <w:t>lodowce szelfowe</w:t>
            </w:r>
          </w:p>
          <w:p w:rsidR="004B2849" w:rsidRPr="00120B53" w:rsidRDefault="00703765" w:rsidP="00120B53">
            <w:pPr>
              <w:pStyle w:val="Akapitzlist"/>
              <w:numPr>
                <w:ilvl w:val="0"/>
                <w:numId w:val="16"/>
              </w:numPr>
              <w:ind w:left="123" w:hanging="123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gatunki roślin i zwierząt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na obszarach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</w:tc>
        <w:tc>
          <w:tcPr>
            <w:tcW w:w="3174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B22AB2" w:rsidRPr="00DA1DCE" w:rsidRDefault="00703765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ymienia cechy środowiska przyrodniczego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 obszarów </w:t>
            </w:r>
            <w:r w:rsidR="00B22AB2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DA1DCE" w:rsidRDefault="00B22AB2" w:rsidP="00DA1DCE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charakteryzuje klimat 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Arktyki </w:t>
            </w:r>
            <w:r w:rsidR="006E7A61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r w:rsidR="00243909" w:rsidRPr="00DA1DCE">
              <w:rPr>
                <w:rFonts w:asciiTheme="minorHAnsi" w:hAnsiTheme="minorHAnsi" w:cstheme="minorHAnsi"/>
                <w:sz w:val="18"/>
                <w:szCs w:val="18"/>
              </w:rPr>
              <w:t>Antarkty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>ki</w:t>
            </w:r>
          </w:p>
          <w:p w:rsidR="00AA2F29" w:rsidRPr="00DA1DCE" w:rsidRDefault="00AA2F29" w:rsidP="009A3883">
            <w:pPr>
              <w:pStyle w:val="Akapitzlist"/>
              <w:numPr>
                <w:ilvl w:val="0"/>
                <w:numId w:val="16"/>
              </w:numPr>
              <w:ind w:left="9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wymienia zagrożenia środowiska </w:t>
            </w:r>
            <w:r w:rsidR="009A3883">
              <w:rPr>
                <w:rFonts w:asciiTheme="minorHAnsi" w:hAnsiTheme="minorHAnsi" w:cstheme="minorHAnsi"/>
                <w:sz w:val="18"/>
                <w:szCs w:val="18"/>
              </w:rPr>
              <w:t>przyrodniczego</w:t>
            </w:r>
            <w:r w:rsidRPr="00DA1DCE">
              <w:rPr>
                <w:rFonts w:asciiTheme="minorHAnsi" w:hAnsiTheme="minorHAnsi" w:cstheme="minorHAnsi"/>
                <w:sz w:val="18"/>
                <w:szCs w:val="18"/>
              </w:rPr>
              <w:t xml:space="preserve"> obszarów polarnych</w:t>
            </w:r>
          </w:p>
        </w:tc>
        <w:tc>
          <w:tcPr>
            <w:tcW w:w="3175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opisuje zjawisko dnia polarnego i nocy polarnej</w:t>
            </w:r>
            <w:r w:rsidR="00296F83">
              <w:rPr>
                <w:rFonts w:asciiTheme="minorHAnsi" w:hAnsiTheme="minorHAnsi" w:cstheme="minorHAnsi"/>
                <w:sz w:val="18"/>
                <w:szCs w:val="18"/>
              </w:rPr>
              <w:t xml:space="preserve">na </w:t>
            </w:r>
            <w:r w:rsidR="001F2B47">
              <w:rPr>
                <w:rFonts w:asciiTheme="minorHAnsi" w:hAnsiTheme="minorHAnsi" w:cstheme="minorHAnsi"/>
                <w:sz w:val="18"/>
                <w:szCs w:val="18"/>
              </w:rPr>
              <w:t xml:space="preserve">obszarach </w:t>
            </w:r>
            <w:r w:rsidR="00537890" w:rsidRPr="00DA1DCE">
              <w:rPr>
                <w:rFonts w:asciiTheme="minorHAnsi" w:hAnsiTheme="minorHAnsi" w:cstheme="minorHAnsi"/>
                <w:sz w:val="18"/>
                <w:szCs w:val="18"/>
              </w:rPr>
              <w:t>okołobiegunowych</w:t>
            </w:r>
          </w:p>
          <w:p w:rsidR="004B2849" w:rsidRPr="00243909" w:rsidRDefault="00703765" w:rsidP="00243909">
            <w:pPr>
              <w:pStyle w:val="Akapitzlist"/>
              <w:numPr>
                <w:ilvl w:val="1"/>
                <w:numId w:val="16"/>
              </w:numPr>
              <w:ind w:left="130" w:hanging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charakteryz</w:t>
            </w:r>
            <w:r w:rsidR="00243909">
              <w:rPr>
                <w:rFonts w:asciiTheme="minorHAnsi" w:hAnsiTheme="minorHAnsi" w:cstheme="minorHAnsi"/>
                <w:sz w:val="18"/>
                <w:szCs w:val="18"/>
              </w:rPr>
              <w:t xml:space="preserve">uje ludy zamieszkujące Arktykę 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oraz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warunki ich życia</w:t>
            </w:r>
          </w:p>
          <w:p w:rsidR="00703765" w:rsidRPr="00120B53" w:rsidRDefault="00703765" w:rsidP="00120B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77" w:type="dxa"/>
            <w:shd w:val="clear" w:color="auto" w:fill="auto"/>
          </w:tcPr>
          <w:p w:rsidR="004B2849" w:rsidRPr="00BA15B5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243909" w:rsidRDefault="00243909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porównuje środowisko p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rzyrodnicze Arktyki i Antarktyki</w:t>
            </w:r>
          </w:p>
          <w:p w:rsidR="004B2849" w:rsidRPr="00243909" w:rsidRDefault="00B22AB2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wyjaśnia</w:t>
            </w:r>
            <w:r w:rsidR="00537890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dlaczego Antarktyda jest największą pustynią lodową</w:t>
            </w:r>
          </w:p>
          <w:p w:rsidR="00703765" w:rsidRPr="00243909" w:rsidRDefault="0018321C" w:rsidP="00243909">
            <w:pPr>
              <w:pStyle w:val="Akapitzlist"/>
              <w:numPr>
                <w:ilvl w:val="0"/>
                <w:numId w:val="27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omawia</w:t>
            </w:r>
            <w:r w:rsidR="00703765" w:rsidRPr="00243909">
              <w:rPr>
                <w:rFonts w:asciiTheme="minorHAnsi" w:hAnsiTheme="minorHAnsi" w:cstheme="minorHAnsi"/>
                <w:sz w:val="18"/>
                <w:szCs w:val="18"/>
              </w:rPr>
              <w:t>status prawny Antarktydy</w:t>
            </w:r>
          </w:p>
        </w:tc>
        <w:tc>
          <w:tcPr>
            <w:tcW w:w="3175" w:type="dxa"/>
            <w:shd w:val="clear" w:color="auto" w:fill="auto"/>
          </w:tcPr>
          <w:p w:rsidR="004B2849" w:rsidRDefault="004B2849" w:rsidP="00041C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5B5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:rsidR="00703765" w:rsidRPr="00243909" w:rsidRDefault="00703765" w:rsidP="00243909">
            <w:pPr>
              <w:pStyle w:val="Akapitzlist"/>
              <w:numPr>
                <w:ilvl w:val="0"/>
                <w:numId w:val="28"/>
              </w:numPr>
              <w:ind w:left="119" w:hanging="112"/>
              <w:rPr>
                <w:rFonts w:asciiTheme="minorHAnsi" w:hAnsiTheme="minorHAnsi" w:cstheme="minorHAnsi"/>
                <w:sz w:val="18"/>
                <w:szCs w:val="18"/>
              </w:rPr>
            </w:pP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omawia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skutki 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zmian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 xml:space="preserve"> klimatu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 xml:space="preserve"> w środowisku </w:t>
            </w:r>
            <w:r w:rsidR="0018321C">
              <w:rPr>
                <w:rFonts w:asciiTheme="minorHAnsi" w:hAnsiTheme="minorHAnsi" w:cstheme="minorHAnsi"/>
                <w:sz w:val="18"/>
                <w:szCs w:val="18"/>
              </w:rPr>
              <w:t>geograficznym</w:t>
            </w:r>
            <w:r w:rsidRPr="00243909">
              <w:rPr>
                <w:rFonts w:asciiTheme="minorHAnsi" w:hAnsiTheme="minorHAnsi" w:cstheme="minorHAnsi"/>
                <w:sz w:val="18"/>
                <w:szCs w:val="18"/>
              </w:rPr>
              <w:t>obszarów polarnych</w:t>
            </w:r>
          </w:p>
          <w:p w:rsidR="004B2849" w:rsidRPr="00120B53" w:rsidRDefault="004B2849" w:rsidP="00120B53">
            <w:pPr>
              <w:ind w:left="7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0E34A0" w:rsidRPr="003C0079" w:rsidRDefault="000E34A0" w:rsidP="00E71663">
      <w:pPr>
        <w:rPr>
          <w:rFonts w:asciiTheme="minorHAnsi" w:hAnsiTheme="minorHAnsi" w:cstheme="minorHAnsi"/>
          <w:sz w:val="16"/>
          <w:szCs w:val="16"/>
        </w:rPr>
      </w:pPr>
    </w:p>
    <w:sectPr w:rsidR="000E34A0" w:rsidRPr="003C0079" w:rsidSect="001C2EAD">
      <w:pgSz w:w="16838" w:h="11906" w:orient="landscape" w:code="9"/>
      <w:pgMar w:top="851" w:right="851" w:bottom="568" w:left="102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568" w:rsidRDefault="00061568" w:rsidP="00F406B9">
      <w:r>
        <w:separator/>
      </w:r>
    </w:p>
  </w:endnote>
  <w:endnote w:type="continuationSeparator" w:id="1">
    <w:p w:rsidR="00061568" w:rsidRDefault="00061568" w:rsidP="00F40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568" w:rsidRDefault="00061568" w:rsidP="00F406B9">
      <w:r>
        <w:separator/>
      </w:r>
    </w:p>
  </w:footnote>
  <w:footnote w:type="continuationSeparator" w:id="1">
    <w:p w:rsidR="00061568" w:rsidRDefault="00061568" w:rsidP="00F40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9B1"/>
    <w:multiLevelType w:val="hybridMultilevel"/>
    <w:tmpl w:val="5A92288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C6FC1C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36BC7"/>
    <w:multiLevelType w:val="hybridMultilevel"/>
    <w:tmpl w:val="6FB858FA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B4E51"/>
    <w:multiLevelType w:val="hybridMultilevel"/>
    <w:tmpl w:val="5AAC100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">
    <w:nsid w:val="15EE0E31"/>
    <w:multiLevelType w:val="hybridMultilevel"/>
    <w:tmpl w:val="5A8E6E1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614CDC"/>
    <w:multiLevelType w:val="hybridMultilevel"/>
    <w:tmpl w:val="9FBC97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3C4ABD"/>
    <w:multiLevelType w:val="hybridMultilevel"/>
    <w:tmpl w:val="CD96A4BE"/>
    <w:lvl w:ilvl="0" w:tplc="59021B4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1659AD"/>
    <w:multiLevelType w:val="hybridMultilevel"/>
    <w:tmpl w:val="01EE5076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7">
    <w:nsid w:val="2892319E"/>
    <w:multiLevelType w:val="hybridMultilevel"/>
    <w:tmpl w:val="955A165C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8">
    <w:nsid w:val="28B5544E"/>
    <w:multiLevelType w:val="hybridMultilevel"/>
    <w:tmpl w:val="1C044116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33B08"/>
    <w:multiLevelType w:val="hybridMultilevel"/>
    <w:tmpl w:val="DA5EC698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0">
    <w:nsid w:val="3A9C2FF1"/>
    <w:multiLevelType w:val="hybridMultilevel"/>
    <w:tmpl w:val="0E60DD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D2475"/>
    <w:multiLevelType w:val="hybridMultilevel"/>
    <w:tmpl w:val="866A10B0"/>
    <w:lvl w:ilvl="0" w:tplc="990A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4B5DC7"/>
    <w:multiLevelType w:val="multilevel"/>
    <w:tmpl w:val="84FAF3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46753406"/>
    <w:multiLevelType w:val="hybridMultilevel"/>
    <w:tmpl w:val="763C80F4"/>
    <w:lvl w:ilvl="0" w:tplc="9E6067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4022E1C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4550CE"/>
    <w:multiLevelType w:val="hybridMultilevel"/>
    <w:tmpl w:val="FC749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BB3697A"/>
    <w:multiLevelType w:val="hybridMultilevel"/>
    <w:tmpl w:val="E6F615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236B45"/>
    <w:multiLevelType w:val="hybridMultilevel"/>
    <w:tmpl w:val="97981F8C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61830B8"/>
    <w:multiLevelType w:val="hybridMultilevel"/>
    <w:tmpl w:val="2466A9B2"/>
    <w:lvl w:ilvl="0" w:tplc="0415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>
    <w:nsid w:val="5AC90918"/>
    <w:multiLevelType w:val="hybridMultilevel"/>
    <w:tmpl w:val="08B0BD16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306A1"/>
    <w:multiLevelType w:val="hybridMultilevel"/>
    <w:tmpl w:val="791C8D2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DB4F95"/>
    <w:multiLevelType w:val="hybridMultilevel"/>
    <w:tmpl w:val="BDF294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D37E84"/>
    <w:multiLevelType w:val="hybridMultilevel"/>
    <w:tmpl w:val="B80E8EE2"/>
    <w:lvl w:ilvl="0" w:tplc="2EA0F8B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>
    <w:nsid w:val="6BD63AD0"/>
    <w:multiLevelType w:val="hybridMultilevel"/>
    <w:tmpl w:val="42C4C4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0640CA"/>
    <w:multiLevelType w:val="hybridMultilevel"/>
    <w:tmpl w:val="66982A22"/>
    <w:lvl w:ilvl="0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1" w:tplc="990A7B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C0A66"/>
    <w:multiLevelType w:val="hybridMultilevel"/>
    <w:tmpl w:val="98EAD00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1E11A0A"/>
    <w:multiLevelType w:val="hybridMultilevel"/>
    <w:tmpl w:val="8474C4E8"/>
    <w:lvl w:ilvl="0" w:tplc="D526CEF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9E25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275A26"/>
    <w:multiLevelType w:val="hybridMultilevel"/>
    <w:tmpl w:val="38A2E66E"/>
    <w:lvl w:ilvl="0" w:tplc="990A7B04">
      <w:start w:val="1"/>
      <w:numFmt w:val="bullet"/>
      <w:lvlText w:val=""/>
      <w:lvlJc w:val="left"/>
      <w:rPr>
        <w:rFonts w:ascii="Symbol" w:hAnsi="Symbol" w:hint="default"/>
        <w:sz w:val="12"/>
      </w:rPr>
    </w:lvl>
    <w:lvl w:ilvl="1" w:tplc="2898D82C">
      <w:numFmt w:val="bullet"/>
      <w:lvlText w:val="•"/>
      <w:lvlJc w:val="left"/>
      <w:pPr>
        <w:ind w:left="1440" w:hanging="360"/>
      </w:pPr>
      <w:rPr>
        <w:rFonts w:ascii="Humanst521EU" w:eastAsia="Calibri" w:hAnsi="Humanst521EU" w:cs="Humanst521EU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74149A"/>
    <w:multiLevelType w:val="hybridMultilevel"/>
    <w:tmpl w:val="34923F98"/>
    <w:lvl w:ilvl="0" w:tplc="2898D82C">
      <w:numFmt w:val="bullet"/>
      <w:lvlText w:val="•"/>
      <w:lvlJc w:val="left"/>
      <w:pPr>
        <w:ind w:left="1068" w:hanging="360"/>
      </w:pPr>
      <w:rPr>
        <w:rFonts w:ascii="Humanst521EU" w:eastAsia="Calibri" w:hAnsi="Humanst521EU" w:cs="Humanst521EU" w:hint="default"/>
      </w:rPr>
    </w:lvl>
    <w:lvl w:ilvl="1" w:tplc="0415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2"/>
  </w:num>
  <w:num w:numId="9">
    <w:abstractNumId w:val="20"/>
  </w:num>
  <w:num w:numId="10">
    <w:abstractNumId w:val="3"/>
  </w:num>
  <w:num w:numId="11">
    <w:abstractNumId w:val="4"/>
  </w:num>
  <w:num w:numId="12">
    <w:abstractNumId w:val="14"/>
  </w:num>
  <w:num w:numId="13">
    <w:abstractNumId w:val="15"/>
  </w:num>
  <w:num w:numId="14">
    <w:abstractNumId w:val="12"/>
  </w:num>
  <w:num w:numId="15">
    <w:abstractNumId w:val="16"/>
  </w:num>
  <w:num w:numId="16">
    <w:abstractNumId w:val="26"/>
  </w:num>
  <w:num w:numId="17">
    <w:abstractNumId w:val="1"/>
  </w:num>
  <w:num w:numId="18">
    <w:abstractNumId w:val="8"/>
  </w:num>
  <w:num w:numId="19">
    <w:abstractNumId w:val="23"/>
  </w:num>
  <w:num w:numId="20">
    <w:abstractNumId w:val="11"/>
  </w:num>
  <w:num w:numId="21">
    <w:abstractNumId w:val="10"/>
  </w:num>
  <w:num w:numId="22">
    <w:abstractNumId w:val="17"/>
  </w:num>
  <w:num w:numId="23">
    <w:abstractNumId w:val="9"/>
  </w:num>
  <w:num w:numId="24">
    <w:abstractNumId w:val="2"/>
  </w:num>
  <w:num w:numId="25">
    <w:abstractNumId w:val="6"/>
  </w:num>
  <w:num w:numId="26">
    <w:abstractNumId w:val="7"/>
  </w:num>
  <w:num w:numId="27">
    <w:abstractNumId w:val="18"/>
  </w:num>
  <w:num w:numId="28">
    <w:abstractNumId w:val="2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6B9"/>
    <w:rsid w:val="000026CE"/>
    <w:rsid w:val="0000569E"/>
    <w:rsid w:val="00012054"/>
    <w:rsid w:val="00014012"/>
    <w:rsid w:val="00014603"/>
    <w:rsid w:val="00015786"/>
    <w:rsid w:val="0001595B"/>
    <w:rsid w:val="00017608"/>
    <w:rsid w:val="00017BE7"/>
    <w:rsid w:val="000233D2"/>
    <w:rsid w:val="00024D50"/>
    <w:rsid w:val="00024E9F"/>
    <w:rsid w:val="00033408"/>
    <w:rsid w:val="00033908"/>
    <w:rsid w:val="00033FDF"/>
    <w:rsid w:val="00035370"/>
    <w:rsid w:val="00036238"/>
    <w:rsid w:val="00041CF8"/>
    <w:rsid w:val="00042AF5"/>
    <w:rsid w:val="000456BF"/>
    <w:rsid w:val="000464F8"/>
    <w:rsid w:val="00046AE6"/>
    <w:rsid w:val="00050249"/>
    <w:rsid w:val="00061568"/>
    <w:rsid w:val="00061900"/>
    <w:rsid w:val="00067812"/>
    <w:rsid w:val="0007334B"/>
    <w:rsid w:val="00073EB7"/>
    <w:rsid w:val="000769E4"/>
    <w:rsid w:val="00077833"/>
    <w:rsid w:val="00077DC4"/>
    <w:rsid w:val="0008079C"/>
    <w:rsid w:val="000817BD"/>
    <w:rsid w:val="00084259"/>
    <w:rsid w:val="00085910"/>
    <w:rsid w:val="00090FB2"/>
    <w:rsid w:val="0009522D"/>
    <w:rsid w:val="000955ED"/>
    <w:rsid w:val="000976DB"/>
    <w:rsid w:val="000A09D7"/>
    <w:rsid w:val="000A4068"/>
    <w:rsid w:val="000A697E"/>
    <w:rsid w:val="000A6C3C"/>
    <w:rsid w:val="000B06B2"/>
    <w:rsid w:val="000B3896"/>
    <w:rsid w:val="000B3B38"/>
    <w:rsid w:val="000B675E"/>
    <w:rsid w:val="000C3D39"/>
    <w:rsid w:val="000D3F73"/>
    <w:rsid w:val="000D7D87"/>
    <w:rsid w:val="000E1617"/>
    <w:rsid w:val="000E34A0"/>
    <w:rsid w:val="000E36FB"/>
    <w:rsid w:val="000E7359"/>
    <w:rsid w:val="000F221B"/>
    <w:rsid w:val="000F47A2"/>
    <w:rsid w:val="001017F1"/>
    <w:rsid w:val="0010521C"/>
    <w:rsid w:val="00106B84"/>
    <w:rsid w:val="00107F5C"/>
    <w:rsid w:val="001106B9"/>
    <w:rsid w:val="00111B6D"/>
    <w:rsid w:val="00114770"/>
    <w:rsid w:val="00120B53"/>
    <w:rsid w:val="0013011D"/>
    <w:rsid w:val="001303F2"/>
    <w:rsid w:val="001320FB"/>
    <w:rsid w:val="00137FCB"/>
    <w:rsid w:val="00140568"/>
    <w:rsid w:val="00141D3A"/>
    <w:rsid w:val="001435FA"/>
    <w:rsid w:val="00144FAD"/>
    <w:rsid w:val="00145EA7"/>
    <w:rsid w:val="00157072"/>
    <w:rsid w:val="001578AD"/>
    <w:rsid w:val="001627D0"/>
    <w:rsid w:val="00162830"/>
    <w:rsid w:val="001628CC"/>
    <w:rsid w:val="00171D7D"/>
    <w:rsid w:val="00172240"/>
    <w:rsid w:val="00173B2F"/>
    <w:rsid w:val="00173E29"/>
    <w:rsid w:val="00174CC6"/>
    <w:rsid w:val="00177888"/>
    <w:rsid w:val="00182718"/>
    <w:rsid w:val="0018321C"/>
    <w:rsid w:val="00184573"/>
    <w:rsid w:val="001936D1"/>
    <w:rsid w:val="001A047E"/>
    <w:rsid w:val="001A29FA"/>
    <w:rsid w:val="001A41D0"/>
    <w:rsid w:val="001A6A83"/>
    <w:rsid w:val="001B1013"/>
    <w:rsid w:val="001B16A1"/>
    <w:rsid w:val="001B19EC"/>
    <w:rsid w:val="001B30F1"/>
    <w:rsid w:val="001B3B7D"/>
    <w:rsid w:val="001C1323"/>
    <w:rsid w:val="001C2EAD"/>
    <w:rsid w:val="001C325F"/>
    <w:rsid w:val="001C3FD2"/>
    <w:rsid w:val="001C4AE9"/>
    <w:rsid w:val="001C5ED4"/>
    <w:rsid w:val="001E1B2F"/>
    <w:rsid w:val="001E200B"/>
    <w:rsid w:val="001E2033"/>
    <w:rsid w:val="001F14D5"/>
    <w:rsid w:val="001F20F0"/>
    <w:rsid w:val="001F2B47"/>
    <w:rsid w:val="001F2D49"/>
    <w:rsid w:val="001F476A"/>
    <w:rsid w:val="001F4FD6"/>
    <w:rsid w:val="0020061D"/>
    <w:rsid w:val="00201C11"/>
    <w:rsid w:val="0020652E"/>
    <w:rsid w:val="00206DC1"/>
    <w:rsid w:val="00207569"/>
    <w:rsid w:val="00212BD3"/>
    <w:rsid w:val="00214512"/>
    <w:rsid w:val="00214DD5"/>
    <w:rsid w:val="0021533D"/>
    <w:rsid w:val="00216618"/>
    <w:rsid w:val="00217DCA"/>
    <w:rsid w:val="0022007A"/>
    <w:rsid w:val="0022451E"/>
    <w:rsid w:val="00226336"/>
    <w:rsid w:val="00230552"/>
    <w:rsid w:val="002356E6"/>
    <w:rsid w:val="00237B2B"/>
    <w:rsid w:val="00240219"/>
    <w:rsid w:val="00242E48"/>
    <w:rsid w:val="00243909"/>
    <w:rsid w:val="00245DAD"/>
    <w:rsid w:val="00246291"/>
    <w:rsid w:val="00251F69"/>
    <w:rsid w:val="0025586D"/>
    <w:rsid w:val="00255AB0"/>
    <w:rsid w:val="00262486"/>
    <w:rsid w:val="00262CF7"/>
    <w:rsid w:val="00263BF4"/>
    <w:rsid w:val="002666BC"/>
    <w:rsid w:val="00267DD8"/>
    <w:rsid w:val="002713A4"/>
    <w:rsid w:val="002723DB"/>
    <w:rsid w:val="0028160C"/>
    <w:rsid w:val="002858FB"/>
    <w:rsid w:val="00296F83"/>
    <w:rsid w:val="002A2A9C"/>
    <w:rsid w:val="002A2EEC"/>
    <w:rsid w:val="002A340C"/>
    <w:rsid w:val="002A532C"/>
    <w:rsid w:val="002A60C8"/>
    <w:rsid w:val="002A6515"/>
    <w:rsid w:val="002A6C44"/>
    <w:rsid w:val="002B29AB"/>
    <w:rsid w:val="002B3199"/>
    <w:rsid w:val="002B42B7"/>
    <w:rsid w:val="002C5EF3"/>
    <w:rsid w:val="002D0D62"/>
    <w:rsid w:val="002D51EB"/>
    <w:rsid w:val="002E1CD8"/>
    <w:rsid w:val="002E264C"/>
    <w:rsid w:val="002E3637"/>
    <w:rsid w:val="002F2339"/>
    <w:rsid w:val="002F2989"/>
    <w:rsid w:val="002F3908"/>
    <w:rsid w:val="002F4E51"/>
    <w:rsid w:val="003010AD"/>
    <w:rsid w:val="0030403D"/>
    <w:rsid w:val="00307A4E"/>
    <w:rsid w:val="00307C07"/>
    <w:rsid w:val="003122A4"/>
    <w:rsid w:val="00312930"/>
    <w:rsid w:val="00314C63"/>
    <w:rsid w:val="00314DE4"/>
    <w:rsid w:val="0031546D"/>
    <w:rsid w:val="00315D0C"/>
    <w:rsid w:val="00323F41"/>
    <w:rsid w:val="00324EF8"/>
    <w:rsid w:val="0032606D"/>
    <w:rsid w:val="00332687"/>
    <w:rsid w:val="0033448F"/>
    <w:rsid w:val="00335017"/>
    <w:rsid w:val="00335279"/>
    <w:rsid w:val="00336C0D"/>
    <w:rsid w:val="003432BE"/>
    <w:rsid w:val="00344FE7"/>
    <w:rsid w:val="00345BC9"/>
    <w:rsid w:val="00346B4E"/>
    <w:rsid w:val="003547B1"/>
    <w:rsid w:val="0035629C"/>
    <w:rsid w:val="00357AE3"/>
    <w:rsid w:val="0036054E"/>
    <w:rsid w:val="00360F27"/>
    <w:rsid w:val="00370B3A"/>
    <w:rsid w:val="00373687"/>
    <w:rsid w:val="00373BC7"/>
    <w:rsid w:val="00380AD3"/>
    <w:rsid w:val="00380C69"/>
    <w:rsid w:val="00380E44"/>
    <w:rsid w:val="0038154A"/>
    <w:rsid w:val="003831F6"/>
    <w:rsid w:val="003843FB"/>
    <w:rsid w:val="00384814"/>
    <w:rsid w:val="00386A6F"/>
    <w:rsid w:val="00397679"/>
    <w:rsid w:val="003A28EB"/>
    <w:rsid w:val="003A2D93"/>
    <w:rsid w:val="003A47BC"/>
    <w:rsid w:val="003A6EED"/>
    <w:rsid w:val="003B34E1"/>
    <w:rsid w:val="003B428A"/>
    <w:rsid w:val="003C0079"/>
    <w:rsid w:val="003C040D"/>
    <w:rsid w:val="003C1346"/>
    <w:rsid w:val="003C2110"/>
    <w:rsid w:val="003C5F07"/>
    <w:rsid w:val="003C74C4"/>
    <w:rsid w:val="003D4803"/>
    <w:rsid w:val="003D4E6D"/>
    <w:rsid w:val="003D7402"/>
    <w:rsid w:val="003E2CE2"/>
    <w:rsid w:val="003E35A1"/>
    <w:rsid w:val="003E47CB"/>
    <w:rsid w:val="003F7872"/>
    <w:rsid w:val="004011B3"/>
    <w:rsid w:val="004035C1"/>
    <w:rsid w:val="004039AF"/>
    <w:rsid w:val="00404346"/>
    <w:rsid w:val="0040449E"/>
    <w:rsid w:val="004079A8"/>
    <w:rsid w:val="004110A5"/>
    <w:rsid w:val="00411E42"/>
    <w:rsid w:val="00422767"/>
    <w:rsid w:val="004228C8"/>
    <w:rsid w:val="0042520E"/>
    <w:rsid w:val="00425231"/>
    <w:rsid w:val="004319B7"/>
    <w:rsid w:val="004333A8"/>
    <w:rsid w:val="00433777"/>
    <w:rsid w:val="00435D28"/>
    <w:rsid w:val="0043736B"/>
    <w:rsid w:val="00442200"/>
    <w:rsid w:val="004475D8"/>
    <w:rsid w:val="00455B89"/>
    <w:rsid w:val="00461861"/>
    <w:rsid w:val="00462FB0"/>
    <w:rsid w:val="00463D9E"/>
    <w:rsid w:val="00464122"/>
    <w:rsid w:val="00464B14"/>
    <w:rsid w:val="00465CE2"/>
    <w:rsid w:val="004711CD"/>
    <w:rsid w:val="0047241C"/>
    <w:rsid w:val="0048194B"/>
    <w:rsid w:val="004828F0"/>
    <w:rsid w:val="00483C82"/>
    <w:rsid w:val="00484411"/>
    <w:rsid w:val="0048568E"/>
    <w:rsid w:val="004912A7"/>
    <w:rsid w:val="004919C7"/>
    <w:rsid w:val="004936AB"/>
    <w:rsid w:val="0049582B"/>
    <w:rsid w:val="004A1291"/>
    <w:rsid w:val="004A4FF3"/>
    <w:rsid w:val="004A6E68"/>
    <w:rsid w:val="004B23EF"/>
    <w:rsid w:val="004B2849"/>
    <w:rsid w:val="004B762F"/>
    <w:rsid w:val="004D07D3"/>
    <w:rsid w:val="004E4257"/>
    <w:rsid w:val="004E44F0"/>
    <w:rsid w:val="004E50B5"/>
    <w:rsid w:val="004E55F5"/>
    <w:rsid w:val="004F280B"/>
    <w:rsid w:val="004F4B47"/>
    <w:rsid w:val="004F663A"/>
    <w:rsid w:val="004F6DD7"/>
    <w:rsid w:val="004F6E2C"/>
    <w:rsid w:val="00511A58"/>
    <w:rsid w:val="00520AC5"/>
    <w:rsid w:val="005239CE"/>
    <w:rsid w:val="0052431A"/>
    <w:rsid w:val="00537890"/>
    <w:rsid w:val="00545DAE"/>
    <w:rsid w:val="00555E62"/>
    <w:rsid w:val="00557DCE"/>
    <w:rsid w:val="0056003A"/>
    <w:rsid w:val="005615F6"/>
    <w:rsid w:val="00564288"/>
    <w:rsid w:val="00570214"/>
    <w:rsid w:val="00575553"/>
    <w:rsid w:val="00576419"/>
    <w:rsid w:val="00576B45"/>
    <w:rsid w:val="00577D1D"/>
    <w:rsid w:val="00596542"/>
    <w:rsid w:val="00596F38"/>
    <w:rsid w:val="005A0F40"/>
    <w:rsid w:val="005A46DA"/>
    <w:rsid w:val="005A5EA1"/>
    <w:rsid w:val="005A7F65"/>
    <w:rsid w:val="005B17CF"/>
    <w:rsid w:val="005B42B9"/>
    <w:rsid w:val="005B74A2"/>
    <w:rsid w:val="005C1B2B"/>
    <w:rsid w:val="005C372A"/>
    <w:rsid w:val="005C6874"/>
    <w:rsid w:val="005D345F"/>
    <w:rsid w:val="005D3A25"/>
    <w:rsid w:val="005D3B2D"/>
    <w:rsid w:val="005D4FA7"/>
    <w:rsid w:val="005E34DF"/>
    <w:rsid w:val="005E4D8F"/>
    <w:rsid w:val="005E4EE9"/>
    <w:rsid w:val="005E5B6C"/>
    <w:rsid w:val="005E67EB"/>
    <w:rsid w:val="005F015E"/>
    <w:rsid w:val="005F10A3"/>
    <w:rsid w:val="005F3307"/>
    <w:rsid w:val="005F3DB8"/>
    <w:rsid w:val="006021BB"/>
    <w:rsid w:val="0060735A"/>
    <w:rsid w:val="006121BD"/>
    <w:rsid w:val="00613782"/>
    <w:rsid w:val="00616782"/>
    <w:rsid w:val="00617153"/>
    <w:rsid w:val="00620357"/>
    <w:rsid w:val="00620E13"/>
    <w:rsid w:val="006213DF"/>
    <w:rsid w:val="006235E6"/>
    <w:rsid w:val="0062461B"/>
    <w:rsid w:val="00625083"/>
    <w:rsid w:val="006267E8"/>
    <w:rsid w:val="00626F30"/>
    <w:rsid w:val="00633014"/>
    <w:rsid w:val="0063372D"/>
    <w:rsid w:val="00633DF1"/>
    <w:rsid w:val="00636C4C"/>
    <w:rsid w:val="00637D3E"/>
    <w:rsid w:val="00642505"/>
    <w:rsid w:val="00644A18"/>
    <w:rsid w:val="00644B60"/>
    <w:rsid w:val="0064554F"/>
    <w:rsid w:val="006478C2"/>
    <w:rsid w:val="00651357"/>
    <w:rsid w:val="006516AD"/>
    <w:rsid w:val="00654DD9"/>
    <w:rsid w:val="00660426"/>
    <w:rsid w:val="00664701"/>
    <w:rsid w:val="00664E29"/>
    <w:rsid w:val="00670380"/>
    <w:rsid w:val="00677898"/>
    <w:rsid w:val="00685863"/>
    <w:rsid w:val="00690F87"/>
    <w:rsid w:val="00695617"/>
    <w:rsid w:val="0069666B"/>
    <w:rsid w:val="00696902"/>
    <w:rsid w:val="006A0C95"/>
    <w:rsid w:val="006A28D0"/>
    <w:rsid w:val="006A5F78"/>
    <w:rsid w:val="006B1D5C"/>
    <w:rsid w:val="006B77F9"/>
    <w:rsid w:val="006C1E37"/>
    <w:rsid w:val="006C214F"/>
    <w:rsid w:val="006D2255"/>
    <w:rsid w:val="006D3498"/>
    <w:rsid w:val="006D55F7"/>
    <w:rsid w:val="006E04D8"/>
    <w:rsid w:val="006E42F0"/>
    <w:rsid w:val="006E5680"/>
    <w:rsid w:val="006E7A61"/>
    <w:rsid w:val="006F07D0"/>
    <w:rsid w:val="006F2D72"/>
    <w:rsid w:val="006F4F16"/>
    <w:rsid w:val="00700684"/>
    <w:rsid w:val="00703765"/>
    <w:rsid w:val="00703E7E"/>
    <w:rsid w:val="00706059"/>
    <w:rsid w:val="00713DEA"/>
    <w:rsid w:val="00717718"/>
    <w:rsid w:val="007248BD"/>
    <w:rsid w:val="0073331B"/>
    <w:rsid w:val="007365AC"/>
    <w:rsid w:val="00736C24"/>
    <w:rsid w:val="0074072E"/>
    <w:rsid w:val="00743508"/>
    <w:rsid w:val="00746ACB"/>
    <w:rsid w:val="00753203"/>
    <w:rsid w:val="007569D1"/>
    <w:rsid w:val="00764BB7"/>
    <w:rsid w:val="00770F29"/>
    <w:rsid w:val="00772664"/>
    <w:rsid w:val="00772840"/>
    <w:rsid w:val="0077566D"/>
    <w:rsid w:val="00775AD7"/>
    <w:rsid w:val="00777001"/>
    <w:rsid w:val="00781565"/>
    <w:rsid w:val="00782353"/>
    <w:rsid w:val="00782739"/>
    <w:rsid w:val="00784D09"/>
    <w:rsid w:val="007859A1"/>
    <w:rsid w:val="007914AC"/>
    <w:rsid w:val="00791E4C"/>
    <w:rsid w:val="007931B3"/>
    <w:rsid w:val="00793F55"/>
    <w:rsid w:val="007A4F3D"/>
    <w:rsid w:val="007C0637"/>
    <w:rsid w:val="007C0C30"/>
    <w:rsid w:val="007C42AA"/>
    <w:rsid w:val="007C655B"/>
    <w:rsid w:val="007D0B6E"/>
    <w:rsid w:val="007D3ADA"/>
    <w:rsid w:val="007D4487"/>
    <w:rsid w:val="007D5319"/>
    <w:rsid w:val="007D55A0"/>
    <w:rsid w:val="007E12FD"/>
    <w:rsid w:val="007E4B6F"/>
    <w:rsid w:val="007E57E8"/>
    <w:rsid w:val="007E5872"/>
    <w:rsid w:val="007E5A4B"/>
    <w:rsid w:val="007E7B43"/>
    <w:rsid w:val="007F3523"/>
    <w:rsid w:val="007F48EB"/>
    <w:rsid w:val="0080193F"/>
    <w:rsid w:val="008025DF"/>
    <w:rsid w:val="00805FE9"/>
    <w:rsid w:val="00820ED8"/>
    <w:rsid w:val="00821BD1"/>
    <w:rsid w:val="00821C66"/>
    <w:rsid w:val="008237EF"/>
    <w:rsid w:val="008255F6"/>
    <w:rsid w:val="00830755"/>
    <w:rsid w:val="008310CE"/>
    <w:rsid w:val="008321B0"/>
    <w:rsid w:val="008366D0"/>
    <w:rsid w:val="00836FFA"/>
    <w:rsid w:val="008421BE"/>
    <w:rsid w:val="00844E75"/>
    <w:rsid w:val="00850E67"/>
    <w:rsid w:val="0085349D"/>
    <w:rsid w:val="00860E92"/>
    <w:rsid w:val="008618ED"/>
    <w:rsid w:val="0086676A"/>
    <w:rsid w:val="008675E2"/>
    <w:rsid w:val="00874F4E"/>
    <w:rsid w:val="00876B96"/>
    <w:rsid w:val="008818DC"/>
    <w:rsid w:val="00881B99"/>
    <w:rsid w:val="008922FD"/>
    <w:rsid w:val="0089232C"/>
    <w:rsid w:val="008A17A3"/>
    <w:rsid w:val="008A4FE7"/>
    <w:rsid w:val="008A7218"/>
    <w:rsid w:val="008A758E"/>
    <w:rsid w:val="008A78D1"/>
    <w:rsid w:val="008B06DC"/>
    <w:rsid w:val="008B0890"/>
    <w:rsid w:val="008C2687"/>
    <w:rsid w:val="008C2AEE"/>
    <w:rsid w:val="008C2F5F"/>
    <w:rsid w:val="008C5A66"/>
    <w:rsid w:val="008C7565"/>
    <w:rsid w:val="008E0335"/>
    <w:rsid w:val="008E340F"/>
    <w:rsid w:val="008E4DF9"/>
    <w:rsid w:val="008E71D9"/>
    <w:rsid w:val="008F02BD"/>
    <w:rsid w:val="008F0F00"/>
    <w:rsid w:val="008F3674"/>
    <w:rsid w:val="008F48B7"/>
    <w:rsid w:val="008F7C2C"/>
    <w:rsid w:val="008F7D54"/>
    <w:rsid w:val="009079BF"/>
    <w:rsid w:val="009103F3"/>
    <w:rsid w:val="00914351"/>
    <w:rsid w:val="00920389"/>
    <w:rsid w:val="00921952"/>
    <w:rsid w:val="009277A8"/>
    <w:rsid w:val="00931EF7"/>
    <w:rsid w:val="00932F97"/>
    <w:rsid w:val="00933746"/>
    <w:rsid w:val="00934032"/>
    <w:rsid w:val="00934D28"/>
    <w:rsid w:val="00936C0A"/>
    <w:rsid w:val="00936FAC"/>
    <w:rsid w:val="00941F61"/>
    <w:rsid w:val="00945CC4"/>
    <w:rsid w:val="00947D03"/>
    <w:rsid w:val="009508C4"/>
    <w:rsid w:val="00950F70"/>
    <w:rsid w:val="00951B53"/>
    <w:rsid w:val="009535A8"/>
    <w:rsid w:val="00956146"/>
    <w:rsid w:val="00956148"/>
    <w:rsid w:val="00957B17"/>
    <w:rsid w:val="009628BD"/>
    <w:rsid w:val="00964E43"/>
    <w:rsid w:val="00967478"/>
    <w:rsid w:val="00967B38"/>
    <w:rsid w:val="00970D5A"/>
    <w:rsid w:val="009717A2"/>
    <w:rsid w:val="00977A23"/>
    <w:rsid w:val="009839F9"/>
    <w:rsid w:val="00987A9A"/>
    <w:rsid w:val="00996780"/>
    <w:rsid w:val="009A24E4"/>
    <w:rsid w:val="009A3883"/>
    <w:rsid w:val="009A57C2"/>
    <w:rsid w:val="009A7781"/>
    <w:rsid w:val="009B355B"/>
    <w:rsid w:val="009B40E8"/>
    <w:rsid w:val="009C4E9D"/>
    <w:rsid w:val="009C70C9"/>
    <w:rsid w:val="009D76CF"/>
    <w:rsid w:val="009E07B7"/>
    <w:rsid w:val="009E4AEC"/>
    <w:rsid w:val="00A01C42"/>
    <w:rsid w:val="00A03BD1"/>
    <w:rsid w:val="00A108F5"/>
    <w:rsid w:val="00A11665"/>
    <w:rsid w:val="00A17BDF"/>
    <w:rsid w:val="00A17ECE"/>
    <w:rsid w:val="00A236B5"/>
    <w:rsid w:val="00A25020"/>
    <w:rsid w:val="00A255C5"/>
    <w:rsid w:val="00A260D3"/>
    <w:rsid w:val="00A26607"/>
    <w:rsid w:val="00A26670"/>
    <w:rsid w:val="00A42D36"/>
    <w:rsid w:val="00A43576"/>
    <w:rsid w:val="00A505EB"/>
    <w:rsid w:val="00A53B88"/>
    <w:rsid w:val="00A54371"/>
    <w:rsid w:val="00A64F72"/>
    <w:rsid w:val="00A6738F"/>
    <w:rsid w:val="00A706DD"/>
    <w:rsid w:val="00A70859"/>
    <w:rsid w:val="00A71AE3"/>
    <w:rsid w:val="00A728C2"/>
    <w:rsid w:val="00A73DAC"/>
    <w:rsid w:val="00A73E1A"/>
    <w:rsid w:val="00A81A6F"/>
    <w:rsid w:val="00A901AD"/>
    <w:rsid w:val="00A929B8"/>
    <w:rsid w:val="00A93F0D"/>
    <w:rsid w:val="00A95CF2"/>
    <w:rsid w:val="00AA0E2C"/>
    <w:rsid w:val="00AA29FC"/>
    <w:rsid w:val="00AA2F29"/>
    <w:rsid w:val="00AB009D"/>
    <w:rsid w:val="00AB1C6D"/>
    <w:rsid w:val="00AB348B"/>
    <w:rsid w:val="00AB4F9B"/>
    <w:rsid w:val="00AC3BED"/>
    <w:rsid w:val="00AC43B1"/>
    <w:rsid w:val="00AC63D9"/>
    <w:rsid w:val="00AD0EDB"/>
    <w:rsid w:val="00AD32EF"/>
    <w:rsid w:val="00AD7B20"/>
    <w:rsid w:val="00AE3408"/>
    <w:rsid w:val="00AE4400"/>
    <w:rsid w:val="00AE5E14"/>
    <w:rsid w:val="00AE694C"/>
    <w:rsid w:val="00AE6AB5"/>
    <w:rsid w:val="00AF0440"/>
    <w:rsid w:val="00AF3FE2"/>
    <w:rsid w:val="00AF785E"/>
    <w:rsid w:val="00AF7A43"/>
    <w:rsid w:val="00B00296"/>
    <w:rsid w:val="00B0091A"/>
    <w:rsid w:val="00B01F3E"/>
    <w:rsid w:val="00B0357B"/>
    <w:rsid w:val="00B062D5"/>
    <w:rsid w:val="00B06E0B"/>
    <w:rsid w:val="00B07880"/>
    <w:rsid w:val="00B07CC3"/>
    <w:rsid w:val="00B07E6C"/>
    <w:rsid w:val="00B125CA"/>
    <w:rsid w:val="00B13ACC"/>
    <w:rsid w:val="00B150A6"/>
    <w:rsid w:val="00B15984"/>
    <w:rsid w:val="00B17ACE"/>
    <w:rsid w:val="00B21352"/>
    <w:rsid w:val="00B22AB2"/>
    <w:rsid w:val="00B25BC9"/>
    <w:rsid w:val="00B271E2"/>
    <w:rsid w:val="00B31F4F"/>
    <w:rsid w:val="00B33F80"/>
    <w:rsid w:val="00B350C0"/>
    <w:rsid w:val="00B4375D"/>
    <w:rsid w:val="00B4436F"/>
    <w:rsid w:val="00B47592"/>
    <w:rsid w:val="00B47A42"/>
    <w:rsid w:val="00B50383"/>
    <w:rsid w:val="00B5127E"/>
    <w:rsid w:val="00B54F9E"/>
    <w:rsid w:val="00B62BD1"/>
    <w:rsid w:val="00B62E59"/>
    <w:rsid w:val="00B64AE8"/>
    <w:rsid w:val="00B66A35"/>
    <w:rsid w:val="00B712BC"/>
    <w:rsid w:val="00B72906"/>
    <w:rsid w:val="00B74A92"/>
    <w:rsid w:val="00B7714F"/>
    <w:rsid w:val="00B83F98"/>
    <w:rsid w:val="00B84108"/>
    <w:rsid w:val="00B848FA"/>
    <w:rsid w:val="00B86323"/>
    <w:rsid w:val="00B947A3"/>
    <w:rsid w:val="00B97C9D"/>
    <w:rsid w:val="00BA15B5"/>
    <w:rsid w:val="00BA2EB1"/>
    <w:rsid w:val="00BB32DE"/>
    <w:rsid w:val="00BC2F0E"/>
    <w:rsid w:val="00BC6968"/>
    <w:rsid w:val="00BD2772"/>
    <w:rsid w:val="00BD4B0D"/>
    <w:rsid w:val="00BD58B8"/>
    <w:rsid w:val="00BD5AA3"/>
    <w:rsid w:val="00BE2072"/>
    <w:rsid w:val="00BE47AA"/>
    <w:rsid w:val="00BE682F"/>
    <w:rsid w:val="00BF12B5"/>
    <w:rsid w:val="00C015A2"/>
    <w:rsid w:val="00C032E3"/>
    <w:rsid w:val="00C03DC6"/>
    <w:rsid w:val="00C056D0"/>
    <w:rsid w:val="00C138CF"/>
    <w:rsid w:val="00C14C37"/>
    <w:rsid w:val="00C14C3B"/>
    <w:rsid w:val="00C15802"/>
    <w:rsid w:val="00C25B56"/>
    <w:rsid w:val="00C31CB8"/>
    <w:rsid w:val="00C45931"/>
    <w:rsid w:val="00C46F83"/>
    <w:rsid w:val="00C520B9"/>
    <w:rsid w:val="00C54330"/>
    <w:rsid w:val="00C556FA"/>
    <w:rsid w:val="00C55AF0"/>
    <w:rsid w:val="00C60FB6"/>
    <w:rsid w:val="00C643D0"/>
    <w:rsid w:val="00C671FD"/>
    <w:rsid w:val="00C67889"/>
    <w:rsid w:val="00C70DD1"/>
    <w:rsid w:val="00C75096"/>
    <w:rsid w:val="00C82473"/>
    <w:rsid w:val="00C843E9"/>
    <w:rsid w:val="00C854BD"/>
    <w:rsid w:val="00C858B0"/>
    <w:rsid w:val="00C87A13"/>
    <w:rsid w:val="00C905B9"/>
    <w:rsid w:val="00C92072"/>
    <w:rsid w:val="00C9470D"/>
    <w:rsid w:val="00C96EFC"/>
    <w:rsid w:val="00C977EF"/>
    <w:rsid w:val="00CA4B0D"/>
    <w:rsid w:val="00CB0953"/>
    <w:rsid w:val="00CB0A33"/>
    <w:rsid w:val="00CB46EA"/>
    <w:rsid w:val="00CB4C2E"/>
    <w:rsid w:val="00CB62BC"/>
    <w:rsid w:val="00CB7FF2"/>
    <w:rsid w:val="00CC410D"/>
    <w:rsid w:val="00CC4A58"/>
    <w:rsid w:val="00CC5BFB"/>
    <w:rsid w:val="00CD30DA"/>
    <w:rsid w:val="00CD5FA9"/>
    <w:rsid w:val="00CD6688"/>
    <w:rsid w:val="00CD7103"/>
    <w:rsid w:val="00CD76BE"/>
    <w:rsid w:val="00CE015A"/>
    <w:rsid w:val="00CE0F7D"/>
    <w:rsid w:val="00CE552C"/>
    <w:rsid w:val="00CE68A4"/>
    <w:rsid w:val="00CF3A11"/>
    <w:rsid w:val="00CF4999"/>
    <w:rsid w:val="00CF5E6B"/>
    <w:rsid w:val="00D01474"/>
    <w:rsid w:val="00D04EB6"/>
    <w:rsid w:val="00D04FC4"/>
    <w:rsid w:val="00D072FE"/>
    <w:rsid w:val="00D11A05"/>
    <w:rsid w:val="00D1272A"/>
    <w:rsid w:val="00D14B69"/>
    <w:rsid w:val="00D212F1"/>
    <w:rsid w:val="00D2206D"/>
    <w:rsid w:val="00D22AA0"/>
    <w:rsid w:val="00D230A1"/>
    <w:rsid w:val="00D25039"/>
    <w:rsid w:val="00D33966"/>
    <w:rsid w:val="00D36CF0"/>
    <w:rsid w:val="00D371CD"/>
    <w:rsid w:val="00D40A55"/>
    <w:rsid w:val="00D4240F"/>
    <w:rsid w:val="00D47095"/>
    <w:rsid w:val="00D5207D"/>
    <w:rsid w:val="00D525A2"/>
    <w:rsid w:val="00D60D9D"/>
    <w:rsid w:val="00D6253B"/>
    <w:rsid w:val="00D654D7"/>
    <w:rsid w:val="00D77A45"/>
    <w:rsid w:val="00D84070"/>
    <w:rsid w:val="00D97D82"/>
    <w:rsid w:val="00DA0050"/>
    <w:rsid w:val="00DA1104"/>
    <w:rsid w:val="00DA1DCE"/>
    <w:rsid w:val="00DA5772"/>
    <w:rsid w:val="00DA5A14"/>
    <w:rsid w:val="00DB299F"/>
    <w:rsid w:val="00DB4FA7"/>
    <w:rsid w:val="00DB5229"/>
    <w:rsid w:val="00DC2E00"/>
    <w:rsid w:val="00DC5C44"/>
    <w:rsid w:val="00DD00BF"/>
    <w:rsid w:val="00DD6286"/>
    <w:rsid w:val="00DD6650"/>
    <w:rsid w:val="00DD7B6F"/>
    <w:rsid w:val="00DE0164"/>
    <w:rsid w:val="00DE4CED"/>
    <w:rsid w:val="00DE712A"/>
    <w:rsid w:val="00DF43CD"/>
    <w:rsid w:val="00DF4829"/>
    <w:rsid w:val="00DF4B78"/>
    <w:rsid w:val="00DF5B02"/>
    <w:rsid w:val="00DF72EC"/>
    <w:rsid w:val="00E02E04"/>
    <w:rsid w:val="00E1254B"/>
    <w:rsid w:val="00E13A58"/>
    <w:rsid w:val="00E15DA3"/>
    <w:rsid w:val="00E1713B"/>
    <w:rsid w:val="00E17CE5"/>
    <w:rsid w:val="00E17EF9"/>
    <w:rsid w:val="00E20307"/>
    <w:rsid w:val="00E20473"/>
    <w:rsid w:val="00E25508"/>
    <w:rsid w:val="00E26C3A"/>
    <w:rsid w:val="00E27C6F"/>
    <w:rsid w:val="00E332E0"/>
    <w:rsid w:val="00E35344"/>
    <w:rsid w:val="00E353FE"/>
    <w:rsid w:val="00E36A3D"/>
    <w:rsid w:val="00E428C8"/>
    <w:rsid w:val="00E46942"/>
    <w:rsid w:val="00E46A6F"/>
    <w:rsid w:val="00E47560"/>
    <w:rsid w:val="00E47B1D"/>
    <w:rsid w:val="00E47F86"/>
    <w:rsid w:val="00E529CA"/>
    <w:rsid w:val="00E53581"/>
    <w:rsid w:val="00E54231"/>
    <w:rsid w:val="00E6213E"/>
    <w:rsid w:val="00E626BB"/>
    <w:rsid w:val="00E645B6"/>
    <w:rsid w:val="00E71663"/>
    <w:rsid w:val="00E73F3F"/>
    <w:rsid w:val="00E75D1A"/>
    <w:rsid w:val="00E806DE"/>
    <w:rsid w:val="00E81CA0"/>
    <w:rsid w:val="00E82190"/>
    <w:rsid w:val="00E829B3"/>
    <w:rsid w:val="00E82E9A"/>
    <w:rsid w:val="00E84450"/>
    <w:rsid w:val="00E86F2E"/>
    <w:rsid w:val="00EA09E4"/>
    <w:rsid w:val="00EA2BC2"/>
    <w:rsid w:val="00EA3EF1"/>
    <w:rsid w:val="00EA6E14"/>
    <w:rsid w:val="00EA7E53"/>
    <w:rsid w:val="00EB073B"/>
    <w:rsid w:val="00EC0C40"/>
    <w:rsid w:val="00EC57A0"/>
    <w:rsid w:val="00EC79EC"/>
    <w:rsid w:val="00ED1760"/>
    <w:rsid w:val="00ED4512"/>
    <w:rsid w:val="00ED5A97"/>
    <w:rsid w:val="00EE34F3"/>
    <w:rsid w:val="00EF0A32"/>
    <w:rsid w:val="00EF27EF"/>
    <w:rsid w:val="00EF32D2"/>
    <w:rsid w:val="00EF40EF"/>
    <w:rsid w:val="00F03D26"/>
    <w:rsid w:val="00F116AC"/>
    <w:rsid w:val="00F13EA4"/>
    <w:rsid w:val="00F20868"/>
    <w:rsid w:val="00F21FED"/>
    <w:rsid w:val="00F237A0"/>
    <w:rsid w:val="00F24686"/>
    <w:rsid w:val="00F24C48"/>
    <w:rsid w:val="00F274FB"/>
    <w:rsid w:val="00F30F5B"/>
    <w:rsid w:val="00F31ED6"/>
    <w:rsid w:val="00F335D0"/>
    <w:rsid w:val="00F34B7D"/>
    <w:rsid w:val="00F406B9"/>
    <w:rsid w:val="00F413FA"/>
    <w:rsid w:val="00F418A1"/>
    <w:rsid w:val="00F418D5"/>
    <w:rsid w:val="00F42AFF"/>
    <w:rsid w:val="00F50C5A"/>
    <w:rsid w:val="00F50C5F"/>
    <w:rsid w:val="00F50DC4"/>
    <w:rsid w:val="00F578E7"/>
    <w:rsid w:val="00F64DBF"/>
    <w:rsid w:val="00F65C43"/>
    <w:rsid w:val="00F76789"/>
    <w:rsid w:val="00F84FFA"/>
    <w:rsid w:val="00F86C5B"/>
    <w:rsid w:val="00F964F2"/>
    <w:rsid w:val="00FA11A5"/>
    <w:rsid w:val="00FA1CC2"/>
    <w:rsid w:val="00FA42F3"/>
    <w:rsid w:val="00FA5AD0"/>
    <w:rsid w:val="00FA5D93"/>
    <w:rsid w:val="00FA765D"/>
    <w:rsid w:val="00FB3082"/>
    <w:rsid w:val="00FB5E0F"/>
    <w:rsid w:val="00FB68E7"/>
    <w:rsid w:val="00FC1973"/>
    <w:rsid w:val="00FC3565"/>
    <w:rsid w:val="00FD486D"/>
    <w:rsid w:val="00FE1D9F"/>
    <w:rsid w:val="00FE458F"/>
    <w:rsid w:val="00FF3C76"/>
    <w:rsid w:val="00FF4951"/>
    <w:rsid w:val="00FF6C47"/>
    <w:rsid w:val="00FF7755"/>
    <w:rsid w:val="00FF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76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67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3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33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33A8"/>
    <w:rPr>
      <w:rFonts w:ascii="Times New Roman" w:eastAsia="Times New Roman" w:hAnsi="Times New Roman"/>
    </w:rPr>
  </w:style>
  <w:style w:type="paragraph" w:customStyle="1" w:styleId="Default">
    <w:name w:val="Default"/>
    <w:rsid w:val="00433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6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694C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AE694C"/>
    <w:rPr>
      <w:rFonts w:ascii="Times New Roman" w:eastAsia="Times New Roman" w:hAnsi="Times New Roman"/>
      <w:sz w:val="24"/>
      <w:szCs w:val="24"/>
    </w:rPr>
  </w:style>
  <w:style w:type="character" w:customStyle="1" w:styleId="A2">
    <w:name w:val="A2"/>
    <w:uiPriority w:val="99"/>
    <w:rsid w:val="008E71D9"/>
    <w:rPr>
      <w:rFonts w:cs="Humanst521EU"/>
      <w:color w:val="000000"/>
      <w:sz w:val="17"/>
      <w:szCs w:val="17"/>
    </w:rPr>
  </w:style>
  <w:style w:type="paragraph" w:customStyle="1" w:styleId="Pa3">
    <w:name w:val="Pa3"/>
    <w:basedOn w:val="Default"/>
    <w:next w:val="Default"/>
    <w:uiPriority w:val="99"/>
    <w:rsid w:val="005C6874"/>
    <w:pPr>
      <w:spacing w:line="171" w:lineRule="atLeast"/>
    </w:pPr>
    <w:rPr>
      <w:rFonts w:ascii="Humanst521EU" w:eastAsia="Calibri" w:hAnsi="Humanst521EU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6" ma:contentTypeDescription="Create a new document." ma:contentTypeScope="" ma:versionID="931db6c65539a9807896e8d963640999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b0b620a048ed78219857325bd5d512b5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03475-987a-401d-8ac4-a8b32058657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0EC43-85B1-4EAF-B4D2-716D810F2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21355-EEF8-4315-8975-DBF35AFE9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826C24-E337-4FA4-AE43-5E97E5E8511D}">
  <ds:schemaRefs>
    <ds:schemaRef ds:uri="http://schemas.microsoft.com/office/2006/metadata/properties"/>
    <ds:schemaRef ds:uri="http://schemas.microsoft.com/office/infopath/2007/PartnerControls"/>
    <ds:schemaRef ds:uri="f9c03475-987a-401d-8ac4-a8b320586573"/>
  </ds:schemaRefs>
</ds:datastoreItem>
</file>

<file path=customXml/itemProps4.xml><?xml version="1.0" encoding="utf-8"?>
<ds:datastoreItem xmlns:ds="http://schemas.openxmlformats.org/officeDocument/2006/customXml" ds:itemID="{5C26E696-AC21-4825-99AC-B9D0C4CF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2336</Words>
  <Characters>14020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16324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Bartłomiej Gaczkowski</cp:lastModifiedBy>
  <cp:revision>9</cp:revision>
  <cp:lastPrinted>2018-02-23T12:09:00Z</cp:lastPrinted>
  <dcterms:created xsi:type="dcterms:W3CDTF">2024-07-12T09:23:00Z</dcterms:created>
  <dcterms:modified xsi:type="dcterms:W3CDTF">2025-09-01T11:02:00Z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