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51A" w:rsidRPr="00682B6F" w:rsidRDefault="00FA651A">
      <w:pPr>
        <w:rPr>
          <w:b/>
          <w:sz w:val="24"/>
        </w:rPr>
      </w:pPr>
      <w:r w:rsidRPr="00682B6F">
        <w:rPr>
          <w:b/>
          <w:sz w:val="24"/>
        </w:rPr>
        <w:t>Wymagania edukacyjne na poszczególne oceny. Planeta Nowa 6</w:t>
      </w:r>
      <w:r w:rsidR="004E5547">
        <w:rPr>
          <w:b/>
          <w:sz w:val="24"/>
        </w:rPr>
        <w:t>a</w:t>
      </w:r>
    </w:p>
    <w:p w:rsidR="003E750C" w:rsidRPr="00682B6F" w:rsidRDefault="003E750C">
      <w:pPr>
        <w:rPr>
          <w:b/>
          <w:sz w:val="24"/>
        </w:rPr>
      </w:pPr>
      <w:r w:rsidRPr="00682B6F">
        <w:rPr>
          <w:b/>
          <w:sz w:val="24"/>
        </w:rPr>
        <w:t>oparte na Programie nauczania geografii w szkole podstawowej – Planeta Nowa autorstwa Ewy Marii Tuz i Barbary Dziedzic</w:t>
      </w:r>
    </w:p>
    <w:p w:rsidR="00E84D66" w:rsidRPr="00FA651A" w:rsidRDefault="00E84D66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002"/>
        <w:gridCol w:w="3003"/>
        <w:gridCol w:w="3003"/>
        <w:gridCol w:w="3003"/>
        <w:gridCol w:w="3003"/>
      </w:tblGrid>
      <w:tr w:rsidR="00FA651A" w:rsidTr="00682B6F">
        <w:trPr>
          <w:trHeight w:val="397"/>
        </w:trPr>
        <w:tc>
          <w:tcPr>
            <w:tcW w:w="15014" w:type="dxa"/>
            <w:gridSpan w:val="5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Wymagania na poszczególne oceny</w:t>
            </w:r>
          </w:p>
        </w:tc>
      </w:tr>
      <w:tr w:rsidR="00853A61" w:rsidTr="00682B6F">
        <w:trPr>
          <w:trHeight w:val="340"/>
        </w:trPr>
        <w:tc>
          <w:tcPr>
            <w:tcW w:w="3002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dopuszczającą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dostateczną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bardzo dobrą</w:t>
            </w:r>
          </w:p>
        </w:tc>
        <w:tc>
          <w:tcPr>
            <w:tcW w:w="3003" w:type="dxa"/>
            <w:vAlign w:val="center"/>
          </w:tcPr>
          <w:p w:rsidR="00853A61" w:rsidRPr="00853A61" w:rsidRDefault="00853A61" w:rsidP="00853A61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ascii="Calibri" w:hAnsi="Calibri" w:cs="Calibri"/>
                <w:b/>
                <w:bCs/>
                <w:sz w:val="18"/>
                <w:szCs w:val="18"/>
              </w:rPr>
              <w:t>na ocenę</w:t>
            </w:r>
            <w:r w:rsidRPr="00853A61">
              <w:rPr>
                <w:rFonts w:ascii="Calibri" w:hAnsi="Calibri" w:cs="Calibri"/>
                <w:b/>
                <w:sz w:val="18"/>
                <w:szCs w:val="18"/>
              </w:rPr>
              <w:t xml:space="preserve"> celującą</w:t>
            </w:r>
          </w:p>
        </w:tc>
      </w:tr>
      <w:tr w:rsidR="00FA651A" w:rsidTr="00682B6F">
        <w:trPr>
          <w:trHeight w:val="340"/>
        </w:trPr>
        <w:tc>
          <w:tcPr>
            <w:tcW w:w="3002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2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3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4</w:t>
            </w:r>
          </w:p>
        </w:tc>
        <w:tc>
          <w:tcPr>
            <w:tcW w:w="3003" w:type="dxa"/>
            <w:tcBorders>
              <w:bottom w:val="double" w:sz="4" w:space="0" w:color="auto"/>
            </w:tcBorders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5</w:t>
            </w:r>
          </w:p>
        </w:tc>
        <w:tc>
          <w:tcPr>
            <w:tcW w:w="3003" w:type="dxa"/>
            <w:vAlign w:val="center"/>
          </w:tcPr>
          <w:p w:rsidR="00FA651A" w:rsidRPr="00853A61" w:rsidRDefault="00FA651A" w:rsidP="00E84D66">
            <w:pPr>
              <w:jc w:val="center"/>
              <w:rPr>
                <w:rFonts w:cstheme="minorHAnsi"/>
                <w:sz w:val="18"/>
              </w:rPr>
            </w:pPr>
            <w:r w:rsidRPr="00853A61">
              <w:rPr>
                <w:rFonts w:cstheme="minorHAnsi"/>
                <w:b/>
                <w:bCs/>
                <w:sz w:val="18"/>
                <w:szCs w:val="17"/>
              </w:rPr>
              <w:t>6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tcBorders>
              <w:top w:val="double" w:sz="4" w:space="0" w:color="auto"/>
            </w:tcBorders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1. Współrzędne geograficzne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lub na globusie równik, południki 0° i 180° oraz półkule: południową, północną, wschodnią i zachodnią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symbole oznaczające kierunki geograficzne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do czego służą współrzędne geograficzne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wartości południkówi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równoleżników w miarachkątowych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długość geograficzna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szerokośćgeograficzna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 południkowa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rozciągłośćrównoleżnikowa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odczytuje szerokość geograficznąi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długość geograficzną wybranychpunktów na globusie i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odszukuje obiekty na mapiena podstawie podanychwspółrzędnych geograficznych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matematycznogeograficznepunktów i obszarówna mapie świata i mapie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na podstawie mapydrogowej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oblicza rozciągłość południkowąi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rozciągłość równoleżnikowąwybranych obszarów na Ziemi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współrzędnegeograficzne punktu, w którymsię znajduje, za pomocą aplikacjiobsługującej mapy w smartfonielub komputerze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wyznacza w terenie współrzędnegeograficzne dowolnych punktówza pomocą mapy i odbiornika GPS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2. Ruchy Ziemi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rodzaje ciał niebieskichznajdujących się w UkładzieSłonecznym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planety UkładuSłonecznego w kolejnościod znajdującej się najbliżej Słońcado tej, która jest położona najdalej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na czym polega ruchobrotowy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terminu</w:t>
            </w:r>
            <w:r w:rsidRPr="00FE5A41">
              <w:rPr>
                <w:rFonts w:cstheme="minorHAnsi"/>
                <w:i/>
                <w:sz w:val="18"/>
                <w:szCs w:val="18"/>
              </w:rPr>
              <w:t>górowanie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trwania ruchuobrotowego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obrotowy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wyjaśnia, na czym polega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ruchobiegowy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demonstruje ruch obiegowy Ziemiprzy użyciu modeli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daty rozpoczęciaastronomicznych pór roku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globusie i mapie strefyoświetlenia Ziemi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gwiazda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planetoida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meteoryt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kometa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różnicę między gwiazdąa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planetą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cechy ruchu obrotowegoZiemi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występowanie dnia i nocyjako głównego następstwo ruchu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obrotowego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cechy ruchu obiegowegoZiemi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oświetlenia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ich granice na mapie lubglobusie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rodzaje ciał niebieskichprzedstawionych na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dzienną wędrówkę Słońcapo niebie, posługując się ilustracjąlub planszą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wędrówkę Słońcapo niebie w różnych porach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linii zmiany daty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zmiany w oświetleniuZiemi w pierwszych dniachastronomicznych pór rokuna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następstwa ruchuobiegowego Ziemi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wyjaśnia, na jakiej podstawiewyróżnia się strefy oświetleniaZiemi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budowę UkładuSłonecznego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zależność między kątempadania promieni słonecznycha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długością cienia gnomonu lubdrzewa na podstawie ilustracji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różnicę między czasemstrefowym a czasem słonecznymna kuli ziemskiej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występowaniadnia polarnego i nocy polarnej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charakteryzuje strefy oświetleniaZiemi z uwzględnieniem kątapadania promieni słonecznych,czasu trwania dnia 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nocy orazwystępowania pór roku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związek między ruchemobrotowym Ziemi a takimi zjawiskamijak pozorna wędrówka Słońcapo niebie, górowanie Słońca,występowanie dnia i nocy, dobowyrytm życia człowieka i przyrody,występowanie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czas strefowy na podstawiemapy stref czasowych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wykazuje związek między położeniemgeograficznym obszarua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wysokością górowania Słońca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wykazuje związek między ruchemobiegowym Ziemi a strefami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jejoświetlenia oraz strefowymzróżnicowaniem klimatówi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krajobrazów na Ziemi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3. Środowisko przyrodnicze i ludność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określa położenie Europy na mapieświata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nazwy większych mórz,zatok, cieśnin i wysp Europyi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wskazuje 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przebieg umownejgranicy 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krajobrazuIslandii 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strefy klimatycznew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 na podstawie mapyklimatycznej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obszaryw Europie o cechach klimatumorskiego i kontynentalnego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liczbę państw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politycznejnajwiększe i najmniejsze państwaEuropy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rozmieszczenie ludności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E84D66">
              <w:rPr>
                <w:rFonts w:cstheme="minorHAnsi"/>
                <w:i/>
                <w:sz w:val="18"/>
                <w:szCs w:val="18"/>
              </w:rPr>
              <w:t>gęstośćzaludnienia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rozmieszczenialudności obszary o dużej i małejgęstości zaludnienia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starzejące się krajeEuropy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Paryż i Londyn na mapieEuropy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przebieg umownej granicymiędzy Europą a Azją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decydująceo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długości linii brzegowej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największe krainygeograficzne Europy i wskazujeje na mapie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geograficzneIslandii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i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znaczenie terminów:</w:t>
            </w:r>
            <w:r w:rsidRPr="00FE5A41">
              <w:rPr>
                <w:rFonts w:cstheme="minorHAnsi"/>
                <w:i/>
                <w:sz w:val="18"/>
                <w:szCs w:val="18"/>
              </w:rPr>
              <w:t>wulkan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magma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erupcja</w:t>
            </w:r>
            <w:r w:rsidRPr="00FE5A41">
              <w:rPr>
                <w:rFonts w:cstheme="minorHAnsi"/>
                <w:sz w:val="18"/>
                <w:szCs w:val="18"/>
              </w:rPr>
              <w:t xml:space="preserve">, </w:t>
            </w:r>
            <w:r w:rsidRPr="00FE5A41">
              <w:rPr>
                <w:rFonts w:cstheme="minorHAnsi"/>
                <w:i/>
                <w:sz w:val="18"/>
                <w:szCs w:val="18"/>
              </w:rPr>
              <w:t>lawa</w:t>
            </w:r>
            <w:r w:rsidRPr="00FE5A41">
              <w:rPr>
                <w:rFonts w:cstheme="minorHAnsi"/>
                <w:sz w:val="18"/>
                <w:szCs w:val="18"/>
              </w:rPr>
              <w:t>,</w:t>
            </w:r>
            <w:r w:rsidRPr="00FE5A41">
              <w:rPr>
                <w:rFonts w:cstheme="minorHAnsi"/>
                <w:i/>
                <w:sz w:val="18"/>
                <w:szCs w:val="18"/>
              </w:rPr>
              <w:t>bazalt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kryterium wyróżnianiastref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wybranych typówi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odmian klimatu Europyna podstawie klimatogramów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mapiepolitycznej Europy państwapowstałe na przełomie lat 80. i 90.XX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rozmieszczenie ludnościwEuropie na podstawie mapyrozmieszczenia ludności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liczbę ludności Europyna tle liczby ludności pozostałychkontynentów na podstawiewykresów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przyczyny migracjiLudności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kraje imigracyjne i krajeemigracyjne 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wymienia cechy </w:t>
            </w:r>
            <w:r w:rsidRPr="00FE5A41">
              <w:rPr>
                <w:rFonts w:cstheme="minorHAnsi"/>
                <w:sz w:val="18"/>
                <w:szCs w:val="18"/>
              </w:rPr>
              <w:lastRenderedPageBreak/>
              <w:t>krajobrazuwielkomiejskiego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i wskazuje na mapienajwiększe miasta Europy i świata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miasta Europyz miastami świata na podstawiewykresów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ukształtowaniepowierzchni Europy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położenie Islandiiwzględem płyt litosferyna podstawie mapy geologicznej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obszarówwystępowania trzęsień ziemii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wybuchów wulkanów na świeciena podstawie mapy geologiczneji 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czynniki wpływającena zróżnicowanie klimatyczneEuropy na podstawie mapklimatycznych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różnice między strefamiklimatycznymi, które znajdują sięw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zmiany liczbyludności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wieku i płciludności na podstawie piramidwieku i płci ludności wybranychkrajów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 życiaw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wielkim mieście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położenie i układprzestrzenny Londynu i Paryżana podstawie map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ukształtowaniepowierzchni wschodnieji zachodniej oraz północneji południowej części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przyczyny występowaniagejzerów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strefy klimatycznew Europie i charakterystycznądla nich roślinność na podstawieklimatogramów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prądów morskichna temperaturę powietrzaw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ukształtowaniapowierzchni na klimat Europy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piramidy wiekui płci społeczeństw: młodego</w:t>
            </w:r>
            <w:r w:rsidR="00FE5A41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i starzejącego się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korzyści i zagrożeniazwiązane z migracjami ludności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Paryż i Londyn podwzględem ich znaczenia na świecie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działalnościlądolodu na ukształtowaniepółnocnej części Europyna podstawie mapy 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dodatkowychźródeł informacji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 wpływ położeniana granicy płyt litosferyna występowanie wulkanówi trzęsień ziemi na Islandii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dlaczego w Europiena tej samej szerokościgeograficznej występują różnetypy i odmiany klimatu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zależności między strefamioświetlenia Ziemi a strefamiklimatycznymi na podstawieilustracji oraz map klimatycznych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rolę Unii Europejskiejw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przemianach społecznychi gospodarczych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przyczyny i skutkistarzenia się społeczeństw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działania, które możnapodjąć, aby zmniejszyć tempostarzenia się społeczeństwa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nielegalnejimigracji do Europy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skutki migracji ludnościmiędzy państwami Europyoraz imigracji ludności z innychkontynentów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ocenia rolę i funkcje Paryżai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Londynu jako wielkich metropolii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lastRenderedPageBreak/>
              <w:t>4. Gospodarka Europy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funkcjerolnictwa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 xml:space="preserve">• wyjaśnia znaczenie terminu </w:t>
            </w:r>
            <w:r w:rsidRPr="00FE5A41">
              <w:rPr>
                <w:rFonts w:cstheme="minorHAnsi"/>
                <w:i/>
                <w:sz w:val="18"/>
                <w:szCs w:val="18"/>
              </w:rPr>
              <w:t>plony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zadania i funkcjeprzemysłu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francuskie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odnawialnychi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nieodnawialnych źródeł energiina podstawie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typy elektrownina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przyrodniczeEuropy Południowej na podstawiemapy ogólnogeograficznej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EuropyPołudniowej na podstawie mapytematycznej i fotografii</w:t>
            </w:r>
          </w:p>
          <w:p w:rsidR="00E84D66" w:rsidRPr="00FE5A41" w:rsidRDefault="00E84D66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rozwojuprzemysłu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przykłady działównowoczesnego przemysłuwe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czynniki wpływającena strukturę produkcji energiiw Europie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główne zalety i wadyróżnych typów elektrowni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walory kulturowe EuropyPołudniowej na podstawiefotografii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elementy infrastrukturyturystycznej na podstawiefotografii oraz tekstów źródłowych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wyjaśnia, czym się charakteryzujenowoczesny przemysł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zmiany w wykorzystaniuźródeł energii w Europie w XXi XXI w. na podstawie wykresu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turystykiw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krajach Europy Południowejna podstawie wykresówdotyczących liczby turystówi wpływów z turystyki</w:t>
            </w:r>
          </w:p>
        </w:tc>
        <w:tc>
          <w:tcPr>
            <w:tcW w:w="3003" w:type="dxa"/>
          </w:tcPr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Uczeń:• wyjaśnia znaczenie nowoczesnychusług we Francji na podstawiediagramów przedstawiającychstrukturę zatrudnienia wedługsektorów oraz strukturęwytwarzania PKB 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usługi turystycznei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transportowe we Francji</w:t>
            </w:r>
          </w:p>
          <w:p w:rsidR="00FA651A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zalety i wadyelektrowni jądrowych</w:t>
            </w:r>
          </w:p>
          <w:p w:rsidR="00D22858" w:rsidRPr="00804AEC" w:rsidRDefault="00804AEC" w:rsidP="00804AEC">
            <w:pPr>
              <w:pStyle w:val="Akapitzlist"/>
              <w:numPr>
                <w:ilvl w:val="0"/>
                <w:numId w:val="2"/>
              </w:numPr>
              <w:ind w:right="-28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</w:t>
            </w:r>
            <w:r w:rsidR="00D22858">
              <w:rPr>
                <w:rFonts w:cstheme="minorHAnsi"/>
                <w:sz w:val="18"/>
                <w:szCs w:val="18"/>
              </w:rPr>
              <w:t>mawia skutki wykorzystania różnych źródeł energii dla środowiska geograficznego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rozwoju turystykina infrastrukturę turystyczną orazstrukturę zatrudnienia w krajachEuropy Południowej</w:t>
            </w:r>
          </w:p>
        </w:tc>
        <w:tc>
          <w:tcPr>
            <w:tcW w:w="3003" w:type="dxa"/>
          </w:tcPr>
          <w:p w:rsidR="00FA651A" w:rsidRPr="00FE5A41" w:rsidRDefault="00FA651A" w:rsidP="00804AEC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rolę i znaczenienowoczesnego przemysłu i usługwe Francji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wpływ warunkówśrodowiska przyrodniczegow</w:t>
            </w:r>
            <w:r w:rsidR="00FE5A41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wybranych krajach Europyna wykorzystanie różnych źródełenergii</w:t>
            </w:r>
          </w:p>
        </w:tc>
      </w:tr>
      <w:tr w:rsidR="00FA651A" w:rsidTr="00682B6F">
        <w:trPr>
          <w:trHeight w:val="340"/>
        </w:trPr>
        <w:tc>
          <w:tcPr>
            <w:tcW w:w="15014" w:type="dxa"/>
            <w:gridSpan w:val="5"/>
            <w:vAlign w:val="center"/>
          </w:tcPr>
          <w:p w:rsidR="00FA651A" w:rsidRPr="00FE5A41" w:rsidRDefault="00FA651A" w:rsidP="00E84D66">
            <w:pPr>
              <w:ind w:left="172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b/>
                <w:bCs/>
                <w:sz w:val="18"/>
                <w:szCs w:val="18"/>
              </w:rPr>
              <w:t>5. Sąsiedzi Polski</w:t>
            </w:r>
          </w:p>
        </w:tc>
      </w:tr>
      <w:tr w:rsidR="00FA651A" w:rsidTr="00FA651A">
        <w:tc>
          <w:tcPr>
            <w:tcW w:w="3002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główne działyprzetwórstwa przemysłowegow Niemczech na podstawiediagramu kołowego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NadrenięPółnocną-Westfalię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kulturowe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atrakcje turystycznew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walory przyrodniczeLitwy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atrakcjeturystyczne Litwy i 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omawia położenie geograficzneUkrainy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mineralneUkrainy na podstawie mapygospodarczej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największekrainy geograficzne Rosji</w:t>
            </w:r>
          </w:p>
          <w:p w:rsidR="00FA651A" w:rsidRPr="00FE5A41" w:rsidRDefault="00FA651A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surowce mineralne Rosji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wskazuje na mapie sąsiadów Polski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przykłady współpracyPolski z sąsiednimi krajami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znaczenie przemysłuw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niemieckiej gospodarce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znane i cenionena świecie niemieckie wyrobyprzemysłowe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rozpoznaje obiekty z Listyświatowego dziedzictwa UNESCOw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Czechach i na Słowacjina ilustracjach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atrakcje turystyczneLitwy i Białorusi na podstawiemapy tematycznej 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wymienia na podstawie mapycechy środowiska przyrodniczegoUkrainy sprzyjające rozwojowigospodarki</w:t>
            </w:r>
          </w:p>
          <w:p w:rsidR="00FA651A" w:rsidRPr="00FE5A41" w:rsidRDefault="00FA651A" w:rsidP="0036269F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wskazuje na mapie obszary, nadktórymi Ukraina utraciła kontrolę</w:t>
            </w:r>
            <w:bookmarkStart w:id="0" w:name="_GoBack"/>
            <w:bookmarkEnd w:id="0"/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nazwy euroregionówna podstawie mapy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przyczyny zmianzapoczątkowanych w przemyślew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Niemczech w latach 60. XX w.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strukturę zatrudnieniaw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przemyśle w Niemczechna podstawie diagramu kołowego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środowiskoprzyrodnicze Czechi Słowacji na podstawie mapyogólnogeograficznej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środowisko przyrodniczeLitwy i Białorusi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podaje czynniki wpływającena atrakcyjność turystycznąLitwy 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Białorusi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zmniejszaniasię liczby ludności Ukrainy napodstawie wykresu i schematu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cechy środowiskaprzyrodniczego Rosji na podstawiemapy ogólnogeograficznej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relacje Polskiz Rosją podstawie dodatkowychźródeł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przedstawia główne kierunki zmianprzemysłu w 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</w:r>
            <w:r w:rsidRPr="00FE5A41">
              <w:rPr>
                <w:rFonts w:cstheme="minorHAnsi"/>
                <w:sz w:val="18"/>
                <w:szCs w:val="18"/>
              </w:rPr>
              <w:t>-Westfalii na podstawie mapyi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nowoczesneprzetwórstwo przemysłowew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Nadrenii Północnej-Westfaliina podstawie mapy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porównuje cechy środowiskaprzyrodniczego Czech i Słowacji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przykłady atrakcjiturystycznych Czech i Słowacjina podstawie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porównuje walory przyrodniczeLitwy i Białorusi na podstawiemapy ogólnogeograficzneji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podaje przyczyny konfliktówna Ukrainie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opisuje stosunki Polski z sąsiadamina podstawie dodatkowych źródeł</w:t>
            </w:r>
          </w:p>
        </w:tc>
        <w:tc>
          <w:tcPr>
            <w:tcW w:w="3003" w:type="dxa"/>
          </w:tcPr>
          <w:p w:rsidR="00FA651A" w:rsidRPr="00FE5A41" w:rsidRDefault="00FA651A" w:rsidP="00E84D66">
            <w:pPr>
              <w:spacing w:before="40"/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Uczeń: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omawia wpływ sektorakreatywnego na gospodarkęNadrenii Północnej-</w:t>
            </w:r>
            <w:r w:rsidR="00E84D66">
              <w:rPr>
                <w:rFonts w:cstheme="minorHAnsi"/>
                <w:sz w:val="18"/>
                <w:szCs w:val="18"/>
              </w:rPr>
              <w:br/>
              <w:t>-</w:t>
            </w:r>
            <w:r w:rsidRPr="00FE5A41">
              <w:rPr>
                <w:rFonts w:cstheme="minorHAnsi"/>
                <w:sz w:val="18"/>
                <w:szCs w:val="18"/>
              </w:rPr>
              <w:t>Westfalii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Niemcy sąświatową potęgą gospodarczą napodstawie danych statystycznychoraz map gospodarczych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udowadnia, że Czechy i Słowacjato kraje atrakcyjne pod względemturystycznym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analizuje konsekwencjegospodarcze konfliktówna Ukrainie</w:t>
            </w:r>
          </w:p>
          <w:p w:rsidR="00FA651A" w:rsidRPr="00FE5A41" w:rsidRDefault="00FA651A" w:rsidP="00804AEC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charakteryzuje atrakcjeturystyczne Ukrainy na podstawiedodatkowych źródeł oraz fotografii</w:t>
            </w:r>
          </w:p>
          <w:p w:rsidR="00FA651A" w:rsidRPr="00FE5A41" w:rsidRDefault="00FA651A" w:rsidP="00FE5A41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lastRenderedPageBreak/>
              <w:t>• uzasadnia potrzebę utrzymywaniadobrych relacji z sąsiadami Polski</w:t>
            </w:r>
          </w:p>
          <w:p w:rsidR="00FA651A" w:rsidRDefault="00FA651A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  <w:r w:rsidRPr="00FE5A41">
              <w:rPr>
                <w:rFonts w:cstheme="minorHAnsi"/>
                <w:sz w:val="18"/>
                <w:szCs w:val="18"/>
              </w:rPr>
              <w:t>• przygotowuje pracę (np. album,plakat, prezentację multimedialną)na temat inicjatyw zrealizowanychw</w:t>
            </w:r>
            <w:r w:rsidR="00E84D66">
              <w:rPr>
                <w:rFonts w:cstheme="minorHAnsi"/>
                <w:sz w:val="18"/>
                <w:szCs w:val="18"/>
              </w:rPr>
              <w:t> </w:t>
            </w:r>
            <w:r w:rsidRPr="00FE5A41">
              <w:rPr>
                <w:rFonts w:cstheme="minorHAnsi"/>
                <w:sz w:val="18"/>
                <w:szCs w:val="18"/>
              </w:rPr>
              <w:t>najbliższym euroregioniena podstawie dodatkowychźródeł informacji</w:t>
            </w:r>
          </w:p>
          <w:p w:rsidR="00E84D66" w:rsidRPr="00FE5A41" w:rsidRDefault="00E84D66" w:rsidP="00E84D66">
            <w:pPr>
              <w:ind w:left="56" w:right="-28"/>
              <w:rPr>
                <w:rFonts w:cstheme="minorHAnsi"/>
                <w:sz w:val="18"/>
                <w:szCs w:val="18"/>
              </w:rPr>
            </w:pPr>
          </w:p>
        </w:tc>
      </w:tr>
    </w:tbl>
    <w:p w:rsidR="00DE7415" w:rsidRDefault="004E5547"/>
    <w:sectPr w:rsidR="00DE7415" w:rsidSect="00FA651A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85746"/>
    <w:multiLevelType w:val="hybridMultilevel"/>
    <w:tmpl w:val="B2EC959A"/>
    <w:lvl w:ilvl="0" w:tplc="B02CFF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>
    <w:nsid w:val="47386D70"/>
    <w:multiLevelType w:val="hybridMultilevel"/>
    <w:tmpl w:val="5B622524"/>
    <w:lvl w:ilvl="0" w:tplc="041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FA651A"/>
    <w:rsid w:val="000C03A7"/>
    <w:rsid w:val="00295089"/>
    <w:rsid w:val="00342394"/>
    <w:rsid w:val="0036269F"/>
    <w:rsid w:val="003A6AAB"/>
    <w:rsid w:val="003E750C"/>
    <w:rsid w:val="004E5547"/>
    <w:rsid w:val="00503A73"/>
    <w:rsid w:val="005143A4"/>
    <w:rsid w:val="00527076"/>
    <w:rsid w:val="00544C6D"/>
    <w:rsid w:val="00682B6F"/>
    <w:rsid w:val="00804AEC"/>
    <w:rsid w:val="00813D9A"/>
    <w:rsid w:val="00853A61"/>
    <w:rsid w:val="00900F33"/>
    <w:rsid w:val="00D22858"/>
    <w:rsid w:val="00E84D66"/>
    <w:rsid w:val="00FA651A"/>
    <w:rsid w:val="00FE5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13" w:right="-57" w:hanging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6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28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85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2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2A95C-DD12-4FE5-B2BB-AED0332F03DE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2.xml><?xml version="1.0" encoding="utf-8"?>
<ds:datastoreItem xmlns:ds="http://schemas.openxmlformats.org/officeDocument/2006/customXml" ds:itemID="{8E25838B-ED78-4A8B-A55F-C4A4CD147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37CDBC-0EFA-4927-9B38-AB7B26EEFA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1870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Bartłomiej Gaczkowski</cp:lastModifiedBy>
  <cp:revision>8</cp:revision>
  <dcterms:created xsi:type="dcterms:W3CDTF">2024-07-29T12:27:00Z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