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3221" w14:textId="77777777" w:rsidR="00A55DFE" w:rsidRDefault="00000000">
      <w:pPr>
        <w:pStyle w:val="Tytu"/>
        <w:spacing w:line="400" w:lineRule="auto"/>
      </w:pPr>
      <w:r>
        <w:t>Informacja o przetwarzaniu danych osobowych Dziennik elektroniczny</w:t>
      </w:r>
    </w:p>
    <w:p w14:paraId="182CCE1E" w14:textId="77777777" w:rsidR="00A55DFE" w:rsidRDefault="00A55DFE">
      <w:pPr>
        <w:pStyle w:val="Tekstpodstawowy"/>
        <w:ind w:left="0" w:firstLine="0"/>
        <w:jc w:val="left"/>
        <w:rPr>
          <w:b/>
          <w:sz w:val="35"/>
        </w:rPr>
      </w:pPr>
    </w:p>
    <w:p w14:paraId="09EC1C3C" w14:textId="08273D0E" w:rsidR="00A55DFE" w:rsidRDefault="00000000">
      <w:pPr>
        <w:pStyle w:val="Tekstpodstawowy"/>
        <w:spacing w:before="1" w:line="256" w:lineRule="auto"/>
        <w:ind w:left="116" w:right="112" w:firstLine="0"/>
      </w:pPr>
      <w:r>
        <w:t xml:space="preserve">Szkoła Podstawowa </w:t>
      </w:r>
      <w:r w:rsidR="0021313B">
        <w:t>w Siedliskach</w:t>
      </w:r>
      <w:r>
        <w:t xml:space="preserve"> zgodnie z art. 13 ust. 1 i ust. 2 ogólnego rozporządzenia o ochronie danych osobowych z dnia</w:t>
      </w:r>
      <w:r w:rsidR="0008689D">
        <w:t xml:space="preserve"> </w:t>
      </w:r>
      <w:r>
        <w:t>27 kwietnia 2016 r.</w:t>
      </w:r>
      <w:r w:rsidR="0008689D">
        <w:t xml:space="preserve"> </w:t>
      </w:r>
      <w:r>
        <w:t>(ogólne rozporządzenie o ochronie danych osobowych zwane dalej RODO) informuje, iż:</w:t>
      </w:r>
    </w:p>
    <w:p w14:paraId="4203DA47" w14:textId="05267587" w:rsidR="00A55DFE" w:rsidRDefault="00000000">
      <w:pPr>
        <w:pStyle w:val="Akapitzlist"/>
        <w:numPr>
          <w:ilvl w:val="0"/>
          <w:numId w:val="1"/>
        </w:numPr>
        <w:tabs>
          <w:tab w:val="left" w:pos="823"/>
        </w:tabs>
        <w:spacing w:before="164" w:line="261" w:lineRule="auto"/>
        <w:ind w:left="836" w:right="106" w:hanging="361"/>
        <w:jc w:val="both"/>
        <w:rPr>
          <w:sz w:val="20"/>
        </w:rPr>
      </w:pPr>
      <w:r>
        <w:rPr>
          <w:sz w:val="20"/>
        </w:rPr>
        <w:t xml:space="preserve">Administratorem  Pani/Pana  </w:t>
      </w:r>
      <w:r>
        <w:rPr>
          <w:spacing w:val="-3"/>
          <w:sz w:val="20"/>
        </w:rPr>
        <w:t xml:space="preserve">danych  osobowych jest  </w:t>
      </w:r>
      <w:r>
        <w:rPr>
          <w:sz w:val="20"/>
        </w:rPr>
        <w:t xml:space="preserve">Szkoła </w:t>
      </w:r>
      <w:r w:rsidR="0021313B">
        <w:rPr>
          <w:sz w:val="20"/>
        </w:rPr>
        <w:t>Podstawowa w Siedliskach, Siedliska 36, 36-245 Nozdrzec, tel. 13 4398042.</w:t>
      </w:r>
    </w:p>
    <w:p w14:paraId="28D99D47" w14:textId="77777777" w:rsidR="00A55DFE" w:rsidRDefault="00000000">
      <w:pPr>
        <w:pStyle w:val="Akapitzlist"/>
        <w:numPr>
          <w:ilvl w:val="0"/>
          <w:numId w:val="1"/>
        </w:numPr>
        <w:tabs>
          <w:tab w:val="left" w:pos="823"/>
        </w:tabs>
        <w:spacing w:line="228" w:lineRule="exact"/>
        <w:ind w:left="822"/>
        <w:jc w:val="both"/>
        <w:rPr>
          <w:sz w:val="20"/>
        </w:rPr>
      </w:pPr>
      <w:r>
        <w:rPr>
          <w:sz w:val="20"/>
        </w:rPr>
        <w:t>Przekazane dane osobowe przetwarzane są na</w:t>
      </w:r>
      <w:r>
        <w:rPr>
          <w:spacing w:val="-8"/>
          <w:sz w:val="20"/>
        </w:rPr>
        <w:t xml:space="preserve"> </w:t>
      </w:r>
      <w:r>
        <w:rPr>
          <w:sz w:val="20"/>
        </w:rPr>
        <w:t>podstawie:</w:t>
      </w:r>
    </w:p>
    <w:p w14:paraId="3F736B35" w14:textId="77777777" w:rsidR="00A55DFE" w:rsidRDefault="00000000">
      <w:pPr>
        <w:pStyle w:val="Akapitzlist"/>
        <w:numPr>
          <w:ilvl w:val="1"/>
          <w:numId w:val="1"/>
        </w:numPr>
        <w:tabs>
          <w:tab w:val="left" w:pos="957"/>
        </w:tabs>
        <w:spacing w:before="19"/>
        <w:ind w:left="957" w:hanging="121"/>
        <w:rPr>
          <w:sz w:val="20"/>
        </w:rPr>
      </w:pPr>
      <w:r>
        <w:rPr>
          <w:sz w:val="20"/>
        </w:rPr>
        <w:t xml:space="preserve">art. 6 ust. 1 lit.c </w:t>
      </w:r>
      <w:r>
        <w:rPr>
          <w:spacing w:val="-3"/>
          <w:sz w:val="20"/>
        </w:rPr>
        <w:t xml:space="preserve">RODO, czyli </w:t>
      </w:r>
      <w:r>
        <w:rPr>
          <w:sz w:val="20"/>
        </w:rPr>
        <w:t>na podstawie obowiązujących przepisów</w:t>
      </w:r>
      <w:r>
        <w:rPr>
          <w:spacing w:val="4"/>
          <w:sz w:val="20"/>
        </w:rPr>
        <w:t xml:space="preserve"> </w:t>
      </w:r>
      <w:r>
        <w:rPr>
          <w:sz w:val="20"/>
        </w:rPr>
        <w:t>prawa,</w:t>
      </w:r>
    </w:p>
    <w:p w14:paraId="49E4B5DB" w14:textId="77777777" w:rsidR="00A55DFE" w:rsidRDefault="00000000">
      <w:pPr>
        <w:pStyle w:val="Akapitzlist"/>
        <w:numPr>
          <w:ilvl w:val="1"/>
          <w:numId w:val="1"/>
        </w:numPr>
        <w:tabs>
          <w:tab w:val="left" w:pos="957"/>
        </w:tabs>
        <w:spacing w:before="15"/>
        <w:ind w:left="957" w:hanging="121"/>
        <w:rPr>
          <w:sz w:val="20"/>
        </w:rPr>
      </w:pPr>
      <w:r>
        <w:rPr>
          <w:sz w:val="20"/>
        </w:rPr>
        <w:t xml:space="preserve">art. 9 ust. 2 b </w:t>
      </w:r>
      <w:r>
        <w:rPr>
          <w:spacing w:val="-3"/>
          <w:sz w:val="20"/>
        </w:rPr>
        <w:t xml:space="preserve">RODO, czyli </w:t>
      </w:r>
      <w:r>
        <w:rPr>
          <w:sz w:val="20"/>
        </w:rPr>
        <w:t>wypełnienia obowiązku, który ciąży na naszej</w:t>
      </w:r>
      <w:r>
        <w:rPr>
          <w:spacing w:val="-5"/>
          <w:sz w:val="20"/>
        </w:rPr>
        <w:t xml:space="preserve"> </w:t>
      </w:r>
      <w:r>
        <w:rPr>
          <w:sz w:val="20"/>
        </w:rPr>
        <w:t>Placówce,</w:t>
      </w:r>
    </w:p>
    <w:p w14:paraId="66217816" w14:textId="77777777" w:rsidR="00A55DFE" w:rsidRDefault="00000000">
      <w:pPr>
        <w:pStyle w:val="Akapitzlist"/>
        <w:numPr>
          <w:ilvl w:val="1"/>
          <w:numId w:val="1"/>
        </w:numPr>
        <w:tabs>
          <w:tab w:val="left" w:pos="1015"/>
        </w:tabs>
        <w:spacing w:before="20" w:line="259" w:lineRule="auto"/>
        <w:ind w:left="836" w:right="102" w:firstLine="0"/>
        <w:rPr>
          <w:sz w:val="20"/>
        </w:rPr>
      </w:pPr>
      <w:r>
        <w:rPr>
          <w:sz w:val="20"/>
        </w:rPr>
        <w:t>rozporządzenia Ministra Edukacji Narodowej w sprawie sposobu prowadzenia przez publiczne przedszkola,  szkoły  i   placówki   dokumentacji   przebiegu  nauczania,   działalności   wychowawczej i opiekuńczej oraz rodzajów tej dokumentacji w celu umożliwienia korzystania z dziennika elektronicznego.</w:t>
      </w:r>
    </w:p>
    <w:p w14:paraId="2D08C28E" w14:textId="77777777" w:rsidR="00A55DFE" w:rsidRDefault="00000000">
      <w:pPr>
        <w:pStyle w:val="Akapitzlist"/>
        <w:numPr>
          <w:ilvl w:val="0"/>
          <w:numId w:val="1"/>
        </w:numPr>
        <w:tabs>
          <w:tab w:val="left" w:pos="823"/>
        </w:tabs>
        <w:spacing w:line="259" w:lineRule="auto"/>
        <w:ind w:left="836" w:right="113" w:hanging="361"/>
        <w:jc w:val="both"/>
        <w:rPr>
          <w:sz w:val="20"/>
        </w:rPr>
      </w:pPr>
      <w:r>
        <w:rPr>
          <w:sz w:val="20"/>
        </w:rPr>
        <w:t xml:space="preserve">Odbiorcami Pani/Pana </w:t>
      </w:r>
      <w:r>
        <w:rPr>
          <w:spacing w:val="-3"/>
          <w:sz w:val="20"/>
        </w:rPr>
        <w:t xml:space="preserve">danych </w:t>
      </w:r>
      <w:r>
        <w:rPr>
          <w:sz w:val="20"/>
        </w:rPr>
        <w:t xml:space="preserve">osobowych będą wyłącznie podmioty uprawnione do uzyskania </w:t>
      </w:r>
      <w:r>
        <w:rPr>
          <w:spacing w:val="-3"/>
          <w:sz w:val="20"/>
        </w:rPr>
        <w:t xml:space="preserve">danych </w:t>
      </w:r>
      <w:r>
        <w:rPr>
          <w:sz w:val="20"/>
        </w:rPr>
        <w:t xml:space="preserve">osobowych na podstawie przepisów prawa </w:t>
      </w:r>
      <w:r>
        <w:rPr>
          <w:spacing w:val="-3"/>
          <w:sz w:val="20"/>
        </w:rPr>
        <w:t xml:space="preserve">oraz </w:t>
      </w:r>
      <w:r>
        <w:rPr>
          <w:sz w:val="20"/>
        </w:rPr>
        <w:t xml:space="preserve">podmiot z </w:t>
      </w:r>
      <w:r>
        <w:rPr>
          <w:spacing w:val="-3"/>
          <w:sz w:val="20"/>
        </w:rPr>
        <w:t xml:space="preserve">którym </w:t>
      </w:r>
      <w:r>
        <w:rPr>
          <w:sz w:val="20"/>
        </w:rPr>
        <w:t xml:space="preserve">Szkoła zawarła </w:t>
      </w:r>
      <w:r>
        <w:rPr>
          <w:spacing w:val="-3"/>
          <w:sz w:val="20"/>
        </w:rPr>
        <w:t xml:space="preserve">umowę </w:t>
      </w:r>
      <w:r>
        <w:rPr>
          <w:sz w:val="20"/>
        </w:rPr>
        <w:t xml:space="preserve">powierzenia </w:t>
      </w:r>
      <w:r>
        <w:rPr>
          <w:spacing w:val="-3"/>
          <w:sz w:val="20"/>
        </w:rPr>
        <w:t xml:space="preserve">danych </w:t>
      </w:r>
      <w:r>
        <w:rPr>
          <w:sz w:val="20"/>
        </w:rPr>
        <w:t>osobowych tj. dostawca oprogramowania dziennika elektronicznego firma Librus sp.zo.o. sp.k. Aleja Korfantego 193, 40-153</w:t>
      </w:r>
      <w:r>
        <w:rPr>
          <w:spacing w:val="5"/>
          <w:sz w:val="20"/>
        </w:rPr>
        <w:t xml:space="preserve"> </w:t>
      </w:r>
      <w:r>
        <w:rPr>
          <w:spacing w:val="-3"/>
          <w:sz w:val="20"/>
        </w:rPr>
        <w:t>Katowice.</w:t>
      </w:r>
    </w:p>
    <w:p w14:paraId="441C7DE7" w14:textId="77777777" w:rsidR="00A55DFE" w:rsidRDefault="00000000">
      <w:pPr>
        <w:pStyle w:val="Akapitzlist"/>
        <w:numPr>
          <w:ilvl w:val="0"/>
          <w:numId w:val="1"/>
        </w:numPr>
        <w:tabs>
          <w:tab w:val="left" w:pos="823"/>
        </w:tabs>
        <w:spacing w:before="1" w:line="254" w:lineRule="auto"/>
        <w:ind w:left="836" w:right="114" w:hanging="361"/>
        <w:jc w:val="both"/>
        <w:rPr>
          <w:sz w:val="20"/>
        </w:rPr>
      </w:pPr>
      <w:r>
        <w:rPr>
          <w:sz w:val="20"/>
        </w:rPr>
        <w:t>Pani/Pana dane osobowe będą przechowywane przez okres i w zakresie niezbędnym do realizacji celu przetwarzania.</w:t>
      </w:r>
    </w:p>
    <w:p w14:paraId="1416E93A" w14:textId="16C9D2CA" w:rsidR="00A55DFE" w:rsidRDefault="00000000">
      <w:pPr>
        <w:pStyle w:val="Akapitzlist"/>
        <w:numPr>
          <w:ilvl w:val="0"/>
          <w:numId w:val="1"/>
        </w:numPr>
        <w:tabs>
          <w:tab w:val="left" w:pos="823"/>
        </w:tabs>
        <w:spacing w:before="7" w:line="256" w:lineRule="auto"/>
        <w:ind w:left="836" w:right="114" w:hanging="361"/>
        <w:jc w:val="both"/>
        <w:rPr>
          <w:sz w:val="20"/>
        </w:rPr>
      </w:pPr>
      <w:r>
        <w:rPr>
          <w:sz w:val="20"/>
        </w:rPr>
        <w:t xml:space="preserve">Posiada Pani/Pan prawo dostępu do treści </w:t>
      </w:r>
      <w:r>
        <w:rPr>
          <w:spacing w:val="-3"/>
          <w:sz w:val="20"/>
        </w:rPr>
        <w:t xml:space="preserve">swoich </w:t>
      </w:r>
      <w:r>
        <w:rPr>
          <w:sz w:val="20"/>
        </w:rPr>
        <w:t xml:space="preserve">danych, </w:t>
      </w:r>
      <w:r>
        <w:rPr>
          <w:spacing w:val="-3"/>
          <w:sz w:val="20"/>
        </w:rPr>
        <w:t xml:space="preserve">prawo </w:t>
      </w:r>
      <w:r>
        <w:rPr>
          <w:sz w:val="20"/>
        </w:rPr>
        <w:t>ich sprostowania, ograniczenia przetwarzania. Z tytułu</w:t>
      </w:r>
      <w:r w:rsidR="0008689D">
        <w:rPr>
          <w:sz w:val="20"/>
        </w:rPr>
        <w:t xml:space="preserve"> </w:t>
      </w:r>
      <w:r>
        <w:rPr>
          <w:sz w:val="20"/>
        </w:rPr>
        <w:t xml:space="preserve">nałożonego na Szkołę obowiązku prawnego dla przetwarzania ograniczone zostają </w:t>
      </w:r>
      <w:r>
        <w:rPr>
          <w:spacing w:val="-3"/>
          <w:sz w:val="20"/>
        </w:rPr>
        <w:t xml:space="preserve">prawa </w:t>
      </w:r>
      <w:r>
        <w:rPr>
          <w:sz w:val="20"/>
        </w:rPr>
        <w:t>do wniesienia sprzeciwu, przenoszenia danych, usunięcia</w:t>
      </w:r>
      <w:r>
        <w:rPr>
          <w:spacing w:val="17"/>
          <w:sz w:val="20"/>
        </w:rPr>
        <w:t xml:space="preserve"> </w:t>
      </w:r>
      <w:r>
        <w:rPr>
          <w:sz w:val="20"/>
        </w:rPr>
        <w:t>danych.</w:t>
      </w:r>
    </w:p>
    <w:p w14:paraId="4DFE1589" w14:textId="77777777" w:rsidR="00A55DFE" w:rsidRDefault="00000000">
      <w:pPr>
        <w:pStyle w:val="Akapitzlist"/>
        <w:numPr>
          <w:ilvl w:val="0"/>
          <w:numId w:val="1"/>
        </w:numPr>
        <w:tabs>
          <w:tab w:val="left" w:pos="823"/>
        </w:tabs>
        <w:spacing w:before="6" w:line="261" w:lineRule="auto"/>
        <w:ind w:left="836" w:right="118" w:hanging="361"/>
        <w:jc w:val="both"/>
        <w:rPr>
          <w:sz w:val="20"/>
        </w:rPr>
      </w:pPr>
      <w:r>
        <w:rPr>
          <w:sz w:val="20"/>
        </w:rPr>
        <w:t xml:space="preserve">Ma Pani/Pan prawo wniesienia skargi do Prezesa Urzędu Ochrony Danych Osobowych, ul. Stawki </w:t>
      </w:r>
      <w:r>
        <w:rPr>
          <w:spacing w:val="-3"/>
          <w:sz w:val="20"/>
        </w:rPr>
        <w:t xml:space="preserve">2, </w:t>
      </w:r>
      <w:r>
        <w:rPr>
          <w:sz w:val="20"/>
        </w:rPr>
        <w:t>00-193 Warszawa, tel. 22 5310300,</w:t>
      </w:r>
      <w:r>
        <w:rPr>
          <w:spacing w:val="-2"/>
          <w:sz w:val="20"/>
        </w:rPr>
        <w:t xml:space="preserve"> </w:t>
      </w:r>
      <w:hyperlink r:id="rId5">
        <w:r>
          <w:rPr>
            <w:sz w:val="20"/>
          </w:rPr>
          <w:t>kancelaria@uodo.gov.pl.</w:t>
        </w:r>
      </w:hyperlink>
    </w:p>
    <w:p w14:paraId="278CFCD7" w14:textId="77777777" w:rsidR="00A55DFE" w:rsidRDefault="00000000">
      <w:pPr>
        <w:pStyle w:val="Akapitzlist"/>
        <w:numPr>
          <w:ilvl w:val="0"/>
          <w:numId w:val="1"/>
        </w:numPr>
        <w:tabs>
          <w:tab w:val="left" w:pos="823"/>
        </w:tabs>
        <w:spacing w:line="259" w:lineRule="auto"/>
        <w:ind w:left="836" w:right="112" w:hanging="361"/>
        <w:jc w:val="both"/>
        <w:rPr>
          <w:sz w:val="20"/>
        </w:rPr>
      </w:pPr>
      <w:r>
        <w:rPr>
          <w:sz w:val="20"/>
        </w:rPr>
        <w:t xml:space="preserve">Podanie </w:t>
      </w:r>
      <w:r>
        <w:rPr>
          <w:spacing w:val="-3"/>
          <w:sz w:val="20"/>
        </w:rPr>
        <w:t xml:space="preserve">danych </w:t>
      </w:r>
      <w:r>
        <w:rPr>
          <w:sz w:val="20"/>
        </w:rPr>
        <w:t xml:space="preserve">osobowych Pani/Pana </w:t>
      </w:r>
      <w:r>
        <w:rPr>
          <w:spacing w:val="-3"/>
          <w:sz w:val="20"/>
        </w:rPr>
        <w:t xml:space="preserve">oraz </w:t>
      </w:r>
      <w:r>
        <w:rPr>
          <w:sz w:val="20"/>
        </w:rPr>
        <w:t xml:space="preserve">Dziecka </w:t>
      </w:r>
      <w:r>
        <w:rPr>
          <w:spacing w:val="-3"/>
          <w:sz w:val="20"/>
        </w:rPr>
        <w:t xml:space="preserve">jest </w:t>
      </w:r>
      <w:r>
        <w:rPr>
          <w:sz w:val="20"/>
        </w:rPr>
        <w:t xml:space="preserve">obowiązkowe. Obowiązek ten wynika z §8 Rozporządzenia Ministra Edukacji Narodowej z dnia </w:t>
      </w:r>
      <w:r>
        <w:rPr>
          <w:spacing w:val="-3"/>
          <w:sz w:val="20"/>
        </w:rPr>
        <w:t xml:space="preserve">25 </w:t>
      </w:r>
      <w:r>
        <w:rPr>
          <w:sz w:val="20"/>
        </w:rPr>
        <w:t>sierpnia 2017 r. w sprawie sposobu prowadzenia przez publiczne przedszkola, szkoły i placówki dokumentacji przebiegu nauczania, działalności wychowawczej i opiekuńczej oraz rodzajów tej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dokumentacji.</w:t>
      </w:r>
    </w:p>
    <w:p w14:paraId="66CC964D" w14:textId="77777777" w:rsidR="00A55DFE" w:rsidRDefault="00000000">
      <w:pPr>
        <w:pStyle w:val="Akapitzlist"/>
        <w:numPr>
          <w:ilvl w:val="0"/>
          <w:numId w:val="1"/>
        </w:numPr>
        <w:tabs>
          <w:tab w:val="left" w:pos="823"/>
        </w:tabs>
        <w:spacing w:line="261" w:lineRule="auto"/>
        <w:ind w:left="836" w:right="126" w:hanging="361"/>
        <w:jc w:val="both"/>
        <w:rPr>
          <w:sz w:val="20"/>
        </w:rPr>
      </w:pPr>
      <w:r>
        <w:rPr>
          <w:sz w:val="20"/>
        </w:rPr>
        <w:t xml:space="preserve">Pani/Pana dane osobowe nie podlegają zautomatyzowanemu podejmowaniu decyzji, w </w:t>
      </w:r>
      <w:r>
        <w:rPr>
          <w:spacing w:val="-3"/>
          <w:sz w:val="20"/>
        </w:rPr>
        <w:t xml:space="preserve">tym </w:t>
      </w:r>
      <w:r>
        <w:rPr>
          <w:sz w:val="20"/>
        </w:rPr>
        <w:t>profilowaniu.</w:t>
      </w:r>
    </w:p>
    <w:p w14:paraId="51AEEBC7" w14:textId="77777777" w:rsidR="00A55DFE" w:rsidRDefault="00000000">
      <w:pPr>
        <w:pStyle w:val="Tekstpodstawowy"/>
        <w:spacing w:before="149" w:line="259" w:lineRule="auto"/>
        <w:ind w:left="116" w:right="107" w:firstLine="0"/>
      </w:pPr>
      <w:r>
        <w:t xml:space="preserve">Administrator wyznaczył inspektora ochrony danych osobowych, z którym może się Pani/Pan skontaktować poprzez email: </w:t>
      </w:r>
      <w:hyperlink r:id="rId6">
        <w:r>
          <w:t>inspektor.rodo.gzeas@onet.pl</w:t>
        </w:r>
      </w:hyperlink>
      <w:r>
        <w:t xml:space="preserve"> lub telefonicznie 13 4398020 wew. 43. Z inspektorem ochrony danych osobowych można się skontaktować we wszystkich sprawach dotyczących przetwarzania danych osobowych oraz korzystania z praw związanych z przetwarzaniem danych.</w:t>
      </w:r>
    </w:p>
    <w:sectPr w:rsidR="00A55DFE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C70"/>
    <w:multiLevelType w:val="hybridMultilevel"/>
    <w:tmpl w:val="712AE9EA"/>
    <w:lvl w:ilvl="0" w:tplc="62BAE006">
      <w:start w:val="1"/>
      <w:numFmt w:val="decimal"/>
      <w:lvlText w:val="%1.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EE78FCC6">
      <w:numFmt w:val="bullet"/>
      <w:lvlText w:val="-"/>
      <w:lvlJc w:val="left"/>
      <w:pPr>
        <w:ind w:left="83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DB7478C2">
      <w:numFmt w:val="bullet"/>
      <w:lvlText w:val="•"/>
      <w:lvlJc w:val="left"/>
      <w:pPr>
        <w:ind w:left="2532" w:hanging="120"/>
      </w:pPr>
      <w:rPr>
        <w:rFonts w:hint="default"/>
        <w:lang w:val="pl-PL" w:eastAsia="en-US" w:bidi="ar-SA"/>
      </w:rPr>
    </w:lvl>
    <w:lvl w:ilvl="3" w:tplc="2C728A5A">
      <w:numFmt w:val="bullet"/>
      <w:lvlText w:val="•"/>
      <w:lvlJc w:val="left"/>
      <w:pPr>
        <w:ind w:left="3379" w:hanging="120"/>
      </w:pPr>
      <w:rPr>
        <w:rFonts w:hint="default"/>
        <w:lang w:val="pl-PL" w:eastAsia="en-US" w:bidi="ar-SA"/>
      </w:rPr>
    </w:lvl>
    <w:lvl w:ilvl="4" w:tplc="457AA770">
      <w:numFmt w:val="bullet"/>
      <w:lvlText w:val="•"/>
      <w:lvlJc w:val="left"/>
      <w:pPr>
        <w:ind w:left="4225" w:hanging="120"/>
      </w:pPr>
      <w:rPr>
        <w:rFonts w:hint="default"/>
        <w:lang w:val="pl-PL" w:eastAsia="en-US" w:bidi="ar-SA"/>
      </w:rPr>
    </w:lvl>
    <w:lvl w:ilvl="5" w:tplc="0CEACD2C">
      <w:numFmt w:val="bullet"/>
      <w:lvlText w:val="•"/>
      <w:lvlJc w:val="left"/>
      <w:pPr>
        <w:ind w:left="5072" w:hanging="120"/>
      </w:pPr>
      <w:rPr>
        <w:rFonts w:hint="default"/>
        <w:lang w:val="pl-PL" w:eastAsia="en-US" w:bidi="ar-SA"/>
      </w:rPr>
    </w:lvl>
    <w:lvl w:ilvl="6" w:tplc="A60E0430">
      <w:numFmt w:val="bullet"/>
      <w:lvlText w:val="•"/>
      <w:lvlJc w:val="left"/>
      <w:pPr>
        <w:ind w:left="5918" w:hanging="120"/>
      </w:pPr>
      <w:rPr>
        <w:rFonts w:hint="default"/>
        <w:lang w:val="pl-PL" w:eastAsia="en-US" w:bidi="ar-SA"/>
      </w:rPr>
    </w:lvl>
    <w:lvl w:ilvl="7" w:tplc="1C7E90EC">
      <w:numFmt w:val="bullet"/>
      <w:lvlText w:val="•"/>
      <w:lvlJc w:val="left"/>
      <w:pPr>
        <w:ind w:left="6764" w:hanging="120"/>
      </w:pPr>
      <w:rPr>
        <w:rFonts w:hint="default"/>
        <w:lang w:val="pl-PL" w:eastAsia="en-US" w:bidi="ar-SA"/>
      </w:rPr>
    </w:lvl>
    <w:lvl w:ilvl="8" w:tplc="536CB6A8">
      <w:numFmt w:val="bullet"/>
      <w:lvlText w:val="•"/>
      <w:lvlJc w:val="left"/>
      <w:pPr>
        <w:ind w:left="7611" w:hanging="120"/>
      </w:pPr>
      <w:rPr>
        <w:rFonts w:hint="default"/>
        <w:lang w:val="pl-PL" w:eastAsia="en-US" w:bidi="ar-SA"/>
      </w:rPr>
    </w:lvl>
  </w:abstractNum>
  <w:num w:numId="1" w16cid:durableId="186667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DFE"/>
    <w:rsid w:val="0008689D"/>
    <w:rsid w:val="0021313B"/>
    <w:rsid w:val="00A5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6CA4"/>
  <w15:docId w15:val="{7C46552D-0701-4AD9-8D62-1E93B84E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4"/>
      <w:ind w:left="3468" w:right="2196" w:hanging="125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.gzeas@onet.pl" TargetMode="Externa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KierGzeas</dc:creator>
  <cp:lastModifiedBy>patrycjawrotniak@outlook.com</cp:lastModifiedBy>
  <cp:revision>5</cp:revision>
  <dcterms:created xsi:type="dcterms:W3CDTF">2022-09-11T13:10:00Z</dcterms:created>
  <dcterms:modified xsi:type="dcterms:W3CDTF">2022-09-12T14:52:00Z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2022-09-11T00:00:00Z</vt:filetime>
  </property>
</Properties>
</file>