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Wymagania edukacyjne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color w:val="00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0"/>
          <w:szCs w:val="40"/>
          <w:rtl w:val="0"/>
        </w:rPr>
        <w:t xml:space="preserve">Klasa 7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Wymagania programowe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DZIAŁ I. PROPORCJONALNOŚĆ I PROCENTY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1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podaje proste  przykłady wielkości wprost proporcjonalnych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wyznacza wartość przyjmowaną przez wielkość wprost proporcjonalną w przypadku konkretnej zależności proporcjonalnej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ułamek danej liczby całkowitej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dotyczące obliczania ułamka danej liczby całkowitej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przedstawia część wielkości jako procent tej wielkości w prostych przykładach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oblicza, jaki procent danej liczby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stanowi liczba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interpretuje 100%, 50%, 25%, 10%, 1% danej wielkości jako całość, połowę, jedną czwartą, jedną dziesiątą, jedną setną część danej wielkości liczbowej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zamienia ułamek dziesiętny na procent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zamienia ułamek zwykły o mianowniku 2, 4, 5, 20, 25 na procent przez rozszerzenie ułamka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zamienia procent wyrażony liczbą całkowitą na ułamek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procent danej liczby w prostej sytuacji zadaniowej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liczbę, gdy dany jest jej procent</w:t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dostateczną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2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podział proporcjonalny w prostych przykładach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wykorzystaniem obliczania ułamka danej liczby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ułamek zwykły na procent przez dzielenie licznika ułamka przez mianownik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zamienia procent na ułamek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odczytuje dane przedstawione na diagramach procentowych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z wykorzystaniem obliczania liczby z danego jej procentu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zwiększa i zmniejsza liczbę o dany procent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podaje w punktach procentowych różnicę między wielkościami wyrażonymi w procentach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z wykorzystaniem zmniejszania i zwiększania liczby o dany procent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z wykorzystaniem obliczeń procentowych w kontekście praktycznym</w:t>
            </w:r>
          </w:p>
        </w:tc>
      </w:tr>
    </w:tbl>
    <w:p w:rsidR="00000000" w:rsidDel="00000000" w:rsidP="00000000" w:rsidRDefault="00000000" w:rsidRPr="00000000" w14:paraId="0000003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3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o podwyższonym stopniu trudności z wykorzystaniem podziału proporcjonalnego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o podwyższonym stopniu trudności z wykorzystaniem obliczania ułamka danej liczby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obliczenia procentowe do rozwiązywania trudniejszych problemów w kontekście praktycznym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różnicę procentową między wielkościami wyrażonymi w procentach </w:t>
            </w:r>
          </w:p>
        </w:tc>
      </w:tr>
    </w:tbl>
    <w:p w:rsidR="00000000" w:rsidDel="00000000" w:rsidP="00000000" w:rsidRDefault="00000000" w:rsidRPr="00000000" w14:paraId="0000004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bardzo 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4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o podwyższonym stopniu trudności z wykorzystaniem obliczania, jaki procent danej liczby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stanowi liczba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o podwyższonym stopniu trudności z wykorzystaniem obliczania liczby, gdy dany jest procent podanego procentu tej liczby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o podwyższonym stopniu trudności również w przypadku wielokrotnego zwiększania lub zmniejszania danej wielkości o wskazany procent</w:t>
            </w:r>
          </w:p>
        </w:tc>
      </w:tr>
    </w:tbl>
    <w:p w:rsidR="00000000" w:rsidDel="00000000" w:rsidP="00000000" w:rsidRDefault="00000000" w:rsidRPr="00000000" w14:paraId="0000004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5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stosunek długości odcinków powstałych z podziału wysokości w trójkącie równobocznym przez punkt przecięcia się tych wysokości, korzystając z własności wielokątów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stosunek pól dwóch trójkątów powstałych z podziału danego trójkąta przez odcinek, którego jeden koniec jest wierzchołkiem trójkąta, a drugi leży na przeciwległym boku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rozwiązuje nietypowe zadania tekstowe z wykorzystaniem obliczania ułamka danej liczby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obliczenia procentowe do rozwiązywania nietypowych problemów również w kontekście praktycznym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określa nowe stężenie roztworu po zmianie zawartości jego składników</w:t>
            </w:r>
          </w:p>
        </w:tc>
      </w:tr>
    </w:tbl>
    <w:p w:rsidR="00000000" w:rsidDel="00000000" w:rsidP="00000000" w:rsidRDefault="00000000" w:rsidRPr="00000000" w14:paraId="0000005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DZIAŁ II. POTĘGI</w:t>
      </w:r>
    </w:p>
    <w:p w:rsidR="00000000" w:rsidDel="00000000" w:rsidP="00000000" w:rsidRDefault="00000000" w:rsidRPr="00000000" w14:paraId="00000058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6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kwadraty i sześciany liczb naturalnych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kwadraty i sześciany ułamków zwykłych i dziesiętnych oraz liczb mieszanych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potęgę o podstawie 10 lub potęgę o podstawie 0,1 w postaci liczby i odwrotnie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określa znak potęgi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z wykorzystaniem potęg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w postaci jednej potęgi iloczyny potęg o takich samych podstawach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w postaci jednej potęgi ilorazy potęg o takich samych podstawach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potęgę potęgi w postaci jednej potęgi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prawa działań na potęgach do obliczania wartości prostych wyrażeń arytmetycznych</w:t>
            </w:r>
          </w:p>
        </w:tc>
      </w:tr>
    </w:tbl>
    <w:p w:rsidR="00000000" w:rsidDel="00000000" w:rsidP="00000000" w:rsidRDefault="00000000" w:rsidRPr="00000000" w14:paraId="0000006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dostateczną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7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liczbę będącą iloczynem jednakowych czynników w postaci potęgi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wartości potęg liczb wymiernych o wykładnikach naturalnych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potęgi o różnych podstawach i jednakowych wykładnikach, wykorzystując odpowiedni wzór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dzieli potęgi o różnych podstawach i jednakowych wykładnikach, wykorzystując odpowiedni wzór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odczytuje liczby w notacji wykładniczej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zapisuje liczby w notacji wykładniczej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porównuje liczby zapisane w notacji wykładniczej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używa nazw dla liczb wielkich (do biliona)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z wykorzystaniem notacji wykładniczej w kontekście praktycznym</w:t>
            </w:r>
          </w:p>
        </w:tc>
      </w:tr>
    </w:tbl>
    <w:p w:rsidR="00000000" w:rsidDel="00000000" w:rsidP="00000000" w:rsidRDefault="00000000" w:rsidRPr="00000000" w14:paraId="0000008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8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liczby zapisane w postaci potęg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o podwyższonym stopniu trudności z wykorzystaniem potęg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prawa działań na potęgach do obliczania wartości bardziej złożonych wyrażeń arytmetycznych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zapis notacji wykładniczej w sytuacjach praktycznych</w:t>
            </w:r>
          </w:p>
        </w:tc>
      </w:tr>
    </w:tbl>
    <w:p w:rsidR="00000000" w:rsidDel="00000000" w:rsidP="00000000" w:rsidRDefault="00000000" w:rsidRPr="00000000" w14:paraId="0000008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bardzo 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9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prawa działań dla wykładników ujemnych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o podwyższonym stopniu trudności  z wykorzystaniem notacji wykładniczej w kontekście praktycznym</w:t>
            </w:r>
          </w:p>
        </w:tc>
      </w:tr>
    </w:tbl>
    <w:p w:rsidR="00000000" w:rsidDel="00000000" w:rsidP="00000000" w:rsidRDefault="00000000" w:rsidRPr="00000000" w14:paraId="0000009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10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dostrzega regularności kolejnych potęg liczb całkowitych i ułamków o liczniku 1 i formułuje wnioski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szacuje duże liczby wyrażone w postaci potęgi liczby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uzasadnia prawa działań na potęgach o wykładniku naturalnym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potęgi o wykładniku całkowitym ujemnym</w:t>
            </w:r>
          </w:p>
        </w:tc>
      </w:tr>
    </w:tbl>
    <w:p w:rsidR="00000000" w:rsidDel="00000000" w:rsidP="00000000" w:rsidRDefault="00000000" w:rsidRPr="00000000" w14:paraId="0000009A">
      <w:pPr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DZIAŁ III. PIERWIASTKI</w:t>
      </w:r>
    </w:p>
    <w:p w:rsidR="00000000" w:rsidDel="00000000" w:rsidP="00000000" w:rsidRDefault="00000000" w:rsidRPr="00000000" w14:paraId="000000A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11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wartość pierwiastka kwadratowego z liczby nieujemnej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wartości prostych wyrażeń arytmetycznych, w których występują pierwiastki kwadratowe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wyznacza liczbę podpierwiastkową, gdy dana jest wartość pierwiastka kwadratowego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dotyczące pól kwadratów, wykorzystując pierwiastek kwadratowy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rozróżnia pierwiastki wymierne i niewymierne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wartość pierwiastka sześciennego z liczb ujemnych i nieujemnych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wartości prostych wyrażeń arytmetycznych, w których występują pierwiastki sześcienne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wyznacza liczbę podpierwiastkową, gdy dana jest wartość pierwiastka sześciennego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pierwiastek sześcienny do rozwiązywania prostych zadań dotyczących objętości sześcianów</w:t>
            </w:r>
          </w:p>
        </w:tc>
      </w:tr>
    </w:tbl>
    <w:p w:rsidR="00000000" w:rsidDel="00000000" w:rsidP="00000000" w:rsidRDefault="00000000" w:rsidRPr="00000000" w14:paraId="000000B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dostateczną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12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wartości wyrażeń arytmetycznych, w których występują pierwiastki kwadratowe, pamiętając o zasadach dotyczących kolejności wykonywania działań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wzór na pierwiastek z iloczynu pierwiastków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wzór na pierwiastek z ilorazu pierwiastków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dodaje proste wyrażenia zawierające pierwiastki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włącza czynnik pod znak pierwiastka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wyłącza czynnik przed znak pierwiastka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szacuje wielkość danego pierwiastka kwadratowego lub sześciennego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usuwa niewymierność z mianownika</w:t>
            </w:r>
          </w:p>
        </w:tc>
      </w:tr>
    </w:tbl>
    <w:p w:rsidR="00000000" w:rsidDel="00000000" w:rsidP="00000000" w:rsidRDefault="00000000" w:rsidRPr="00000000" w14:paraId="000000C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13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pierwiastek kwadratowy do rozwiązywania złożonych zadań tekstowych dotyczących pól kwadratów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szacuje wielkość wyrażenia arytmetycznego zawierającego pierwiastki kwadratowe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wartości wyrażeń arytmetycznych zawierających pierwiastki kwadratowe, stosując własności działań na pierwiastkach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porównuje liczby, stosując własności działań na pierwiastkach drugiego stopnia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dodaje bardziej złożone wyrażenia zawierające pierwiastki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wyznacza wartości bardziej złożonych wyrażeń arytmetycznych zawierających pierwiastki sześcienne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pierwiastek sześcienny do rozwiązywania bardziej złożonych zadań dotyczących objętości sześcianów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szacuje wielkość danego wyrażenia arytmetycznego zawierającego pierwiastki sześcienne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z wykorzystaniem potęg i pierwiastków</w:t>
            </w:r>
          </w:p>
        </w:tc>
      </w:tr>
    </w:tbl>
    <w:p w:rsidR="00000000" w:rsidDel="00000000" w:rsidP="00000000" w:rsidRDefault="00000000" w:rsidRPr="00000000" w14:paraId="000000D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bardzo 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14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porównuje z daną liczbą wymierną wartość wyrażenia arytmetycznego zawierającego pierwiastki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znajduje liczby wymierne większe lub mniejsze od wartości wyrażenia arytmetycznego zawierającego pierwiastki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bardziej złożone zadania z wykorzystaniem potęg i pierwiastków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podaje wartość liczby spełniającej równość zawierającą pierwiastki</w:t>
            </w:r>
          </w:p>
        </w:tc>
      </w:tr>
    </w:tbl>
    <w:p w:rsidR="00000000" w:rsidDel="00000000" w:rsidP="00000000" w:rsidRDefault="00000000" w:rsidRPr="00000000" w14:paraId="000000E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15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pierwiastek kwadratowy z dużych liczb naturalnych korzystając z rozkładu liczby na czynniki pierwsze lub przez szacowanie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problemy z zastosowaniem działań na liczbach zawierających pierwiastki kwadratowe i sześcienne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wyznacza wartości wyrażeń arytmetycznych zawierających pierwiastki wyższych stopni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usuwa pierwiastki wyższych stopni z mianownika ułamka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pierwiastek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-go stopnia z liczby nieujemnej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w postaci potęgi o podstawie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ustala ostatnią cyfrę zadanej potęgi liczby naturalnej nie większej niż 10</w:t>
            </w:r>
          </w:p>
        </w:tc>
      </w:tr>
    </w:tbl>
    <w:p w:rsidR="00000000" w:rsidDel="00000000" w:rsidP="00000000" w:rsidRDefault="00000000" w:rsidRPr="00000000" w14:paraId="000000F2">
      <w:pPr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DZIAŁ IV. WYRAŻENIA ALGEBRAICZNE</w:t>
      </w:r>
    </w:p>
    <w:p w:rsidR="00000000" w:rsidDel="00000000" w:rsidP="00000000" w:rsidRDefault="00000000" w:rsidRPr="00000000" w14:paraId="000000F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16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wyrażenie algebraiczne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wartość liczbową prostego wyrażenia algebraicznego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zależności i rozwiązania w prostych zadaniach w postaci wyrażeń algebraicznych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FE">
            <w:pPr>
              <w:widowControl w:val="0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rozróżnia sumę, różnicę, iloczyn i iloraz zmiennych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00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nazywa proste wyrażenia algebraiczne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wyrazy sumy algebraicznej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04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podaje współczynniki liczbowe wyrazów uporządkowanej sumy algebraicznej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wskazuje wyrazy podobne w sumie algebraicznej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redukuje wyrazy podobne w sumie algebraicznej</w:t>
            </w:r>
          </w:p>
        </w:tc>
      </w:tr>
    </w:tbl>
    <w:p w:rsidR="00000000" w:rsidDel="00000000" w:rsidP="00000000" w:rsidRDefault="00000000" w:rsidRPr="00000000" w14:paraId="0000010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dostateczną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17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równe wyrażenia algebraiczne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porządkuje wyrazy sumy algebraicznej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dodaje proste sumy algebraiczne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mnoży sumy algebraiczne przez liczby i zmienne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zależności przedstawione w zadaniach w postaci wyrażeń algebraicznych jednej zmiennej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rozwiązania zadań w postaci wyrażeń algebraicznych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spacing w:line="242" w:lineRule="auto"/>
              <w:ind w:right="1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wykorzystuje wyrażenia algebraiczne w zadaniach dotyczących obliczeń procentowych, w tym wielokrotnych podwyżek i obniżek cen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spacing w:line="242" w:lineRule="auto"/>
              <w:ind w:right="1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na porównywanie ilorazowe z wykorzystaniem procentów i wyrażeń algebraicznych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1C">
            <w:pPr>
              <w:widowControl w:val="0"/>
              <w:spacing w:line="242" w:lineRule="auto"/>
              <w:ind w:right="1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wykorzystuje wyrażenia algebraiczne w prostych zadaniach geometrycznych</w:t>
            </w:r>
          </w:p>
        </w:tc>
      </w:tr>
    </w:tbl>
    <w:p w:rsidR="00000000" w:rsidDel="00000000" w:rsidP="00000000" w:rsidRDefault="00000000" w:rsidRPr="00000000" w14:paraId="0000011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18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20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wartość liczbową bardziej złożonego wyrażenia algebraicznego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zależności przedstawione w zadaniach w postaci wyrażeń algebraicznych kilku zmiennych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rozwiązania bardziej złożonych zadań w postaci wyrażeń algebraicznych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posługuje się wyrażeniami algebraicznymi przy zadaniach geometrycznych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posługuje się wyrażeniami algebraicznymi przy zadaniach wymagających obliczeń pieniężnych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nazywa i zapisuje bardziej złożone wyrażenia algebraiczne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porządkuje wyrażenia algebraiczne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odejmuje sumy algebraiczne, także w wyrażeniach zawierających nawiasy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związki między wielkościami za pomocą sum algebraicznych</w:t>
            </w:r>
          </w:p>
        </w:tc>
      </w:tr>
    </w:tbl>
    <w:p w:rsidR="00000000" w:rsidDel="00000000" w:rsidP="00000000" w:rsidRDefault="00000000" w:rsidRPr="00000000" w14:paraId="0000013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bardzo 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19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widowControl w:val="0"/>
              <w:ind w:right="1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porządkuje złożone iloczyny sumy algebraiczne przez liczby i zmienne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widowControl w:val="0"/>
              <w:ind w:right="1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wykorzystuje mnożenie sumy algebraicznej przez liczby i zmienne w bardziej złożonych zadaniach geometrycznych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widowControl w:val="0"/>
              <w:ind w:right="1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bardziej złożone zadania tekstowe na porównywanie ilorazowe i różnicowe z wykorzystaniem procentów i wyrażeń algebraicznych</w:t>
            </w:r>
          </w:p>
        </w:tc>
      </w:tr>
    </w:tbl>
    <w:p w:rsidR="00000000" w:rsidDel="00000000" w:rsidP="00000000" w:rsidRDefault="00000000" w:rsidRPr="00000000" w14:paraId="0000013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20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buduje wyrażenia algebraiczne będące uogólnieniem cyklicznie powtarzającej się zależności między wielkościami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nietypowe zadania związane z układaniem i zapisywaniem wyrażeń algebraicznych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zamienia sumę kilku wyrażeń algebraicznych na iloczyn wyłączając wspólny czynnik przed nawias</w:t>
            </w:r>
          </w:p>
        </w:tc>
      </w:tr>
    </w:tbl>
    <w:p w:rsidR="00000000" w:rsidDel="00000000" w:rsidP="00000000" w:rsidRDefault="00000000" w:rsidRPr="00000000" w14:paraId="00000141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DZIAŁ V. RÓWNANIA</w:t>
      </w:r>
    </w:p>
    <w:p w:rsidR="00000000" w:rsidDel="00000000" w:rsidP="00000000" w:rsidRDefault="00000000" w:rsidRPr="00000000" w14:paraId="0000014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21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odgaduje rozwiązanie prostego równania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sprawdza, czy dana liczba jest rozwiązaniem równania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równania równoważne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równania liniowe z jedną niewiadomą metodą równań równoważnych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oznacza niewiadomą i układa równanie wynikające z treści prostego zadania, rozwiązuje je i podaje odpowiedź</w:t>
            </w:r>
          </w:p>
        </w:tc>
      </w:tr>
    </w:tbl>
    <w:p w:rsidR="00000000" w:rsidDel="00000000" w:rsidP="00000000" w:rsidRDefault="00000000" w:rsidRPr="00000000" w14:paraId="0000015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dostateczną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22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sprawdza liczbę rozwiązań równania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równania liniowe z jedną niewiadomą metodą równań równoważnych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analizuje treść zadania i oznacza niewiadomą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układa równania wynikające z treści zadania, rozwiązuje je i podaje odpowiedź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z treścią geometryczną za pomocą równań pierwszego stopnia z jedną niewiadomą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proste zadania tekstowe z obliczeniami procentowymi za pomocą równań pierwszego stopnia z jedną niewiadomą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przekształca proste wzory, aby wyznaczyć wskazaną wielkość z wzorów geometrycznych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przekształca proste wzory, aby wyznaczyć wskazaną wielkość z wzorów fizycznych</w:t>
            </w:r>
          </w:p>
        </w:tc>
      </w:tr>
    </w:tbl>
    <w:p w:rsidR="00000000" w:rsidDel="00000000" w:rsidP="00000000" w:rsidRDefault="00000000" w:rsidRPr="00000000" w14:paraId="0000016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23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układa i rozwiązuje równanie do bardziej złożonego zadania tekstowego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interpretuje rozwiązanie równania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widowControl w:val="0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równania, które po prostych przekształceniach wyrażeń algebraicznych sprowadzają się do równań pierwszego stopnia z jedną niewiadomą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6F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za pomocą równań pierwszego stopnia z jedną niewiadomą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geometryczne za pomocą równań pierwszego stopnia z jedną niewiadomą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dotyczące obliczeń procentowych za pomocą równań pierwszego stopnia z jedną niewiadomą</w:t>
            </w:r>
          </w:p>
        </w:tc>
      </w:tr>
    </w:tbl>
    <w:p w:rsidR="00000000" w:rsidDel="00000000" w:rsidP="00000000" w:rsidRDefault="00000000" w:rsidRPr="00000000" w14:paraId="0000017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bardzo 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24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analizuje liczbę rozwiązań prostego równania zawierającego potęg i pierwiastki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równania liniowe z jedną niewiadomą o podniesionym stopniu trudności, także zawierających nawiasy wewnętrzne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równanie, które jest iloczynem czynników liniowych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o podniesionym stopniu trudności za pomocą równań pierwszego stopnia z jedną niewiadomą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geometryczne o podniesionym stopniu trudności za pomocą równań pierwszego stopnia z jedną niewiadomą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o podniesionym stopniu trudności dotyczące obliczeń procentowych za pomocą równań pierwszego stopnia z jedną niewiadomą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przy rozwiązywaniu zadania tekstowego przekształca wzory, aby wyznaczyć zadaną wielkość we wzorach fizycznych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przy przekształcaniu wzorów podaje konieczne założenia</w:t>
            </w:r>
          </w:p>
        </w:tc>
      </w:tr>
    </w:tbl>
    <w:p w:rsidR="00000000" w:rsidDel="00000000" w:rsidP="00000000" w:rsidRDefault="00000000" w:rsidRPr="00000000" w14:paraId="0000018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25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podaje kilka rozwiązań prostych równań liniowych z dwiema niewiadomymi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równanie zapisane w postaci iloczynu kilku czynników równych zeru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za pomocą równań pierwszego stopnia z jedną niewiadomą dotyczące dziesiątkowego zapisu liczb kilkucyfrowych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za pomocą równań pierwszego stopnia z jedną niewiadomą dotyczące stężenia roztworu </w:t>
            </w:r>
          </w:p>
        </w:tc>
      </w:tr>
    </w:tbl>
    <w:p w:rsidR="00000000" w:rsidDel="00000000" w:rsidP="00000000" w:rsidRDefault="00000000" w:rsidRPr="00000000" w14:paraId="00000190">
      <w:pPr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DZIAŁ VI. TRÓJKĄTY PROSTOKĄTNE</w:t>
      </w:r>
    </w:p>
    <w:p w:rsidR="00000000" w:rsidDel="00000000" w:rsidP="00000000" w:rsidRDefault="00000000" w:rsidRPr="00000000" w14:paraId="0000019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26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zapisuje zależności pomiędzy bokami trójkąta prostokątnego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długość jednego z boków trójkąta prostokątnego, mając dane długości dwóch pozostałych boków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pole jednego z kwadratów zbudowanych na bokach trójkąta prostokątnego, mając dane pola dwóch pozostałych kwadratów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w prostych przypadkach twierdzenie Pitagorasa do obliczania obwodów i pól prostokątów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proste zadania tekstowe z wykorzystaniem twierdzenia Pitagorasa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długość przekątnej kwadratu, mając dane długość boku kwadratu lub jego obwód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wysokość trójkąta równobocznego, mając daną długość jego boku</w:t>
            </w:r>
          </w:p>
        </w:tc>
      </w:tr>
    </w:tbl>
    <w:p w:rsidR="00000000" w:rsidDel="00000000" w:rsidP="00000000" w:rsidRDefault="00000000" w:rsidRPr="00000000" w14:paraId="000001A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dostateczną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27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twierdzenie Pitagorasa do rozwiązywania prostych zadań dotyczących czworokątów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wzory na pole trójkąta, prostokąta, kwadratu, równoległoboku, rombu, trapezu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ind w:hanging="20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w prostych sytuacjach wzory na pola figur do wyznaczania długości odcinków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długość boku kwadratu, mając daną długość jego przekątnej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poznane wzory do rozwiązywania prostych zadań tekstowych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B0">
            <w:pPr>
              <w:widowControl w:val="0"/>
              <w:spacing w:line="242.99999999999997" w:lineRule="auto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długość boku trójkąta równobocznego, mając daną jego wysokość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pole i obwód trójkąta równobocznego, mając dane długość boku lub wysokość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wyznacza długości pozostałych boków trójkąta o kątach 45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°, 45°, 90° lub 30°, 60°, 90°, mając daną długość jednego z jego boków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własności trójkątów o kątach 45°, 45°, 90° </w:t>
            </w:r>
            <w:r w:rsidDel="00000000" w:rsidR="00000000" w:rsidRPr="00000000">
              <w:rPr>
                <w:sz w:val="33.333333333333336"/>
                <w:szCs w:val="33.333333333333336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lub 30°, 60°, 90° do rozwiązywania prostych zadań tekstowych</w:t>
            </w:r>
          </w:p>
        </w:tc>
      </w:tr>
    </w:tbl>
    <w:p w:rsidR="00000000" w:rsidDel="00000000" w:rsidP="00000000" w:rsidRDefault="00000000" w:rsidRPr="00000000" w14:paraId="000001B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28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widowControl w:val="0"/>
              <w:spacing w:line="242.99999999999997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w złożonych przypadkach twierdzenie Pitagorasa do obliczania obwodów i pól prostokątów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zadania tekstowe z wykorzystaniem twierdzenia Pitagorasa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twierdzenie Pitagorasa do rozwiązywania zadań dotyczących czworokątów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długość boku trójkąta równobocznego o danym polu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C2">
            <w:pPr>
              <w:widowControl w:val="0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stosuje wzory na pola figur do wyznaczania długości odcinków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ind w:right="19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długości odcinków i pola figur, dzieląc figury na części lub uzupełniając je</w:t>
            </w:r>
          </w:p>
        </w:tc>
      </w:tr>
    </w:tbl>
    <w:p w:rsidR="00000000" w:rsidDel="00000000" w:rsidP="00000000" w:rsidRDefault="00000000" w:rsidRPr="00000000" w14:paraId="000001C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bardzo 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29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o podwyższonym stopniu trudności z wykorzystaniem twierdzenia Pitagorasa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twierdzenie Pitagorasa do rozwiązywania zadań o podwyższonym stopniu trudności dotyczących czworokątów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poznane wzory do rozwiązywania zadań tekstowych o podwyższonym stopniu trudności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stosuje własności trójkątów o kątach 45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45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90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lub 30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60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90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 rozwiązywania zadań tekstowych o podwyższonym stopniu trudności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rozwiązuje zadania tekstowe o podwyższonym stopniu trudności  z wykorzystaniem twierdzenia Pitagorasa w kontekście praktycznym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wyprowadza poznane wzory</w:t>
            </w:r>
          </w:p>
        </w:tc>
      </w:tr>
    </w:tbl>
    <w:p w:rsidR="00000000" w:rsidDel="00000000" w:rsidP="00000000" w:rsidRDefault="00000000" w:rsidRPr="00000000" w14:paraId="000001D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30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ind w:left="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określa rodzaj trójkąta na podstawie długości jego boków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ind w:left="1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trudniejsze zadania, wykorzystując własności wielokątów foremnych, np.: sześciokąta, ośmiokąta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ind w:left="1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rozwiązuje trudniejsze zadania na obliczanie długości przekątnych w sześcianie i prostopadłościanie</w:t>
            </w:r>
          </w:p>
        </w:tc>
      </w:tr>
    </w:tbl>
    <w:p w:rsidR="00000000" w:rsidDel="00000000" w:rsidP="00000000" w:rsidRDefault="00000000" w:rsidRPr="00000000" w14:paraId="000001DB">
      <w:pPr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12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12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DZIAŁ VII. UKŁAD WSPÓŁRZĘDNYCH</w:t>
      </w:r>
    </w:p>
    <w:p w:rsidR="00000000" w:rsidDel="00000000" w:rsidP="00000000" w:rsidRDefault="00000000" w:rsidRPr="00000000" w14:paraId="000001E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dopuszczającą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31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przerysowuje figury narysowane na kartce w kratkę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odcinki równoległe w różnych położeniach na kartce w kratkę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prostokątny układ współrzędnych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odczytuje współrzędne punktów zaznaczonych w układzie współrzędnych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zaznacza punkty w układzie współrzędnych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oblicza długość narysowanego odcinka, który biegnie po liniach kratek w układzie współrzędnych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w układzie współrzędnych odcinki równej długości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w układzie współrzędnych odcinki równoległe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wykonuje proste obliczenia dotyczące pól prostokątów, mających boki na liniach kratowych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dokonuje podziału prostych wielokątów na mniejsze wielokąty o bokach na liniach kratowych w układzie współrzędnych, aby obliczyć ich pole</w:t>
            </w:r>
          </w:p>
        </w:tc>
      </w:tr>
    </w:tbl>
    <w:p w:rsidR="00000000" w:rsidDel="00000000" w:rsidP="00000000" w:rsidRDefault="00000000" w:rsidRPr="00000000" w14:paraId="000001F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dostateczną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32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ind w:left="3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odcinki prostopadłe w różnych położeniach na kartce w kratkę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ind w:left="3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długość narysowanego odcinka, którego końce są danymi punktami kratowymi w układzie współrzędnych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ind w:left="3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wykonuje proste obliczenia dotyczące pól wielokątów, mając dane współrzędne ich wierzchołków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widowControl w:val="0"/>
              <w:ind w:left="3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w układzie współrzędnych odcinki prostopadłe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02">
            <w:pPr>
              <w:widowControl w:val="0"/>
              <w:ind w:left="3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znajduje środek odcinka, którego końce mają dane współrzędne (całkowite lub wymierne)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04">
            <w:pPr>
              <w:ind w:left="3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oblicza długość odcinka, którego końce są danymi punktami kratowymi w układzie współrzędnych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06">
            <w:pPr>
              <w:ind w:left="3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dla danych punktów kratowych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znajduje inne punkty kratowe należące do prostej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08">
            <w:pPr>
              <w:widowControl w:val="0"/>
              <w:spacing w:line="242.99999999999997" w:lineRule="auto"/>
              <w:ind w:left="3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podstawie odległości między punktami ocenia, czy leżą one na jednej prostej</w:t>
            </w:r>
          </w:p>
        </w:tc>
      </w:tr>
    </w:tbl>
    <w:p w:rsidR="00000000" w:rsidDel="00000000" w:rsidP="00000000" w:rsidRDefault="00000000" w:rsidRPr="00000000" w14:paraId="0000020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33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figury na kartce w kratkę zgodnie z instrukcją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rozpoznaje figury na kartce w kratkę, których wierzchołki są danymi punktami kratowymi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wyznacza położenie brakującego wierzchołka zadanej figury na kartce w kratkę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uzupełnia wielokąty do większych wielokątów, aby obliczyć pole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3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rysuje w układzie współrzędnych figury o podanych współrzędnych wierzchołków</w:t>
            </w:r>
          </w:p>
        </w:tc>
      </w:tr>
    </w:tbl>
    <w:p w:rsidR="00000000" w:rsidDel="00000000" w:rsidP="00000000" w:rsidRDefault="00000000" w:rsidRPr="00000000" w14:paraId="0000021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bardzo dobrą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34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znajduje w układzie współrzędnych wśród danych punktów kratowych figury o podanych własnościach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 złożonych przypadkach oblicza pola wielokątów, mając dane współrzędne ich wierzchołków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uzupełnia wierzchołki wielokąta podając ich współrzędne, aby wielokąt spełniał określone warunki w układzie współrzędnych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znajduje współrzędne drugiego końca odcinka, gdy dane są jeden koniec i środek</w:t>
            </w:r>
          </w:p>
        </w:tc>
      </w:tr>
    </w:tbl>
    <w:p w:rsidR="00000000" w:rsidDel="00000000" w:rsidP="00000000" w:rsidRDefault="00000000" w:rsidRPr="00000000" w14:paraId="0000021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Uczeń otrzymuje ocenę </w:t>
      </w:r>
      <w:r w:rsidDel="00000000" w:rsidR="00000000" w:rsidRPr="00000000">
        <w:rPr>
          <w:b w:val="1"/>
          <w:sz w:val="20"/>
          <w:szCs w:val="20"/>
          <w:rtl w:val="0"/>
        </w:rPr>
        <w:t xml:space="preserve">celującą</w:t>
      </w:r>
      <w:r w:rsidDel="00000000" w:rsidR="00000000" w:rsidRPr="00000000">
        <w:rPr>
          <w:sz w:val="20"/>
          <w:szCs w:val="20"/>
          <w:rtl w:val="0"/>
        </w:rPr>
        <w:t xml:space="preserve">, jeśli:</w:t>
      </w:r>
    </w:p>
    <w:tbl>
      <w:tblPr>
        <w:tblStyle w:val="Table35"/>
        <w:tblW w:w="92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"/>
        <w:gridCol w:w="8853"/>
        <w:tblGridChange w:id="0">
          <w:tblGrid>
            <w:gridCol w:w="409"/>
            <w:gridCol w:w="8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widowControl w:val="0"/>
              <w:spacing w:line="242.99999999999997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rozpatruje wszystkie przypadki położenia czwartego wierzchołka równoległoboku, jeśli dane trzy wierzchołki są punktami kratowymi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rozpatruje wszystkie przypadki położenia pozostałych wierzchołków kwadratu, jeśli dane wierzchołki jednego z boków są punktami kratowymi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widowControl w:val="0"/>
              <w:spacing w:line="242.99999999999997" w:lineRule="auto"/>
              <w:ind w:right="1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analizuje położenie punktów kratowych równooddalonych od początku układu współrzędnych i określa zależność między ich współrzędnymi</w:t>
            </w:r>
          </w:p>
        </w:tc>
      </w:tr>
    </w:tbl>
    <w:p w:rsidR="00000000" w:rsidDel="00000000" w:rsidP="00000000" w:rsidRDefault="00000000" w:rsidRPr="00000000" w14:paraId="00000227">
      <w:pPr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080" w:right="1080" w:header="709" w:footer="22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Copyright by Nowa Era Sp. z 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965F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99"/>
    <w:qFormat w:val="1"/>
    <w:rsid w:val="009965FE"/>
    <w:pPr>
      <w:spacing w:after="200" w:line="276" w:lineRule="auto"/>
      <w:ind w:left="720"/>
      <w:contextualSpacing w:val="1"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965FE"/>
    <w:pPr>
      <w:ind w:firstLine="708"/>
    </w:pPr>
    <w:rPr>
      <w:sz w:val="20"/>
      <w:szCs w:val="20"/>
    </w:r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9965FE"/>
    <w:rPr>
      <w:rFonts w:ascii="Times New Roman" w:cs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9965FE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9965FE"/>
    <w:rPr>
      <w:rFonts w:ascii="Times New Roman" w:cs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 w:val="1"/>
    <w:rsid w:val="000D52C2"/>
    <w:pPr>
      <w:spacing w:after="100" w:afterAutospacing="1" w:before="100" w:beforeAutospacing="1"/>
    </w:pPr>
  </w:style>
  <w:style w:type="character" w:styleId="Uwydatnienie">
    <w:name w:val="Emphasis"/>
    <w:basedOn w:val="Domylnaczcionkaakapitu"/>
    <w:uiPriority w:val="20"/>
    <w:qFormat w:val="1"/>
    <w:rsid w:val="000D52C2"/>
    <w:rPr>
      <w:i w:val="1"/>
      <w:iCs w:val="1"/>
    </w:rPr>
  </w:style>
  <w:style w:type="character" w:styleId="hgkelc" w:customStyle="1">
    <w:name w:val="hgkelc"/>
    <w:basedOn w:val="Domylnaczcionkaakapitu"/>
    <w:rsid w:val="002A4E74"/>
  </w:style>
  <w:style w:type="paragraph" w:styleId="Podtytu">
    <w:name w:val="Subtitle"/>
    <w:basedOn w:val="Normalny"/>
    <w:next w:val="Normalny"/>
    <w:link w:val="PodtytuZnak"/>
    <w:uiPriority w:val="11"/>
    <w:qFormat w:val="1"/>
    <w:rsid w:val="00F317B0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F317B0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E04C5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E04C5E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06247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06247"/>
    <w:rPr>
      <w:rFonts w:ascii="Tahoma" w:cs="Tahoma" w:eastAsia="Times New Roman" w:hAnsi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BA6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BA6AED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BA6AED"/>
    <w:rPr>
      <w:rFonts w:ascii="Times New Roman" w:cs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BA6AE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BA6AED"/>
    <w:rPr>
      <w:rFonts w:ascii="Times New Roman" w:cs="Times New Roman" w:eastAsia="Times New Roman" w:hAnsi="Times New Roman"/>
      <w:b w:val="1"/>
      <w:bCs w:val="1"/>
      <w:sz w:val="20"/>
      <w:szCs w:val="20"/>
      <w:lang w:eastAsia="pl-PL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uA2593h9nS3GKXTDRybk2ii+w==">CgMxLjA4AHIhMXA1cEY2UFJULWdLMW9zWnp6emU1clE4akl6YXhMbkdM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2024-09-01T16:18:00Z</dcterms:created>
  <dc:creator>ACER-PC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