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EFC7" w14:textId="77777777" w:rsidR="00C1208D" w:rsidRDefault="00C1208D"/>
    <w:p w14:paraId="6BC4E8D0" w14:textId="77777777" w:rsidR="00974CF5" w:rsidRDefault="00974CF5"/>
    <w:p w14:paraId="1A8E9994" w14:textId="77777777" w:rsidR="00974CF5" w:rsidRDefault="00974CF5"/>
    <w:p w14:paraId="6CA87378" w14:textId="77777777" w:rsidR="00974CF5" w:rsidRDefault="00974CF5"/>
    <w:p w14:paraId="056E052D" w14:textId="77777777" w:rsidR="00974CF5" w:rsidRDefault="00974CF5"/>
    <w:p w14:paraId="0B1595D6" w14:textId="77777777" w:rsidR="00974CF5" w:rsidRDefault="00974CF5"/>
    <w:p w14:paraId="70B17FAC" w14:textId="77777777" w:rsidR="00974CF5" w:rsidRDefault="00974CF5"/>
    <w:p w14:paraId="7F9E83D1" w14:textId="77777777" w:rsidR="00974CF5" w:rsidRDefault="00974CF5"/>
    <w:p w14:paraId="06AB7B7E" w14:textId="77777777" w:rsidR="00974CF5" w:rsidRDefault="00974CF5"/>
    <w:p w14:paraId="42C989C8" w14:textId="77777777" w:rsidR="00974CF5" w:rsidRDefault="00974CF5"/>
    <w:p w14:paraId="53A20C82" w14:textId="4BD2D53E" w:rsidR="00974CF5" w:rsidRDefault="00974CF5" w:rsidP="00974CF5">
      <w:pPr>
        <w:jc w:val="center"/>
        <w:rPr>
          <w:b/>
          <w:bCs/>
          <w:sz w:val="52"/>
          <w:szCs w:val="52"/>
        </w:rPr>
      </w:pPr>
      <w:r w:rsidRPr="00974CF5">
        <w:rPr>
          <w:b/>
          <w:bCs/>
          <w:sz w:val="52"/>
          <w:szCs w:val="52"/>
        </w:rPr>
        <w:t>„Agresja dziecięca w przedszkolu. Co warto wiedzieć i jak jej przeciwdziałać”.</w:t>
      </w:r>
    </w:p>
    <w:p w14:paraId="06041DFF" w14:textId="77777777" w:rsidR="00974CF5" w:rsidRDefault="00974CF5" w:rsidP="00974CF5">
      <w:pPr>
        <w:rPr>
          <w:b/>
          <w:bCs/>
          <w:sz w:val="52"/>
          <w:szCs w:val="52"/>
        </w:rPr>
      </w:pPr>
    </w:p>
    <w:p w14:paraId="31CE73A9" w14:textId="77777777" w:rsidR="00974CF5" w:rsidRDefault="00974CF5" w:rsidP="00974CF5">
      <w:pPr>
        <w:rPr>
          <w:b/>
          <w:bCs/>
          <w:sz w:val="52"/>
          <w:szCs w:val="52"/>
        </w:rPr>
      </w:pPr>
    </w:p>
    <w:p w14:paraId="73AD49F8" w14:textId="77777777" w:rsidR="00974CF5" w:rsidRDefault="00974CF5" w:rsidP="00974CF5">
      <w:pPr>
        <w:rPr>
          <w:b/>
          <w:bCs/>
          <w:sz w:val="52"/>
          <w:szCs w:val="52"/>
        </w:rPr>
      </w:pPr>
    </w:p>
    <w:p w14:paraId="25A95D91" w14:textId="77777777" w:rsidR="00974CF5" w:rsidRDefault="00974CF5" w:rsidP="00974CF5">
      <w:pPr>
        <w:rPr>
          <w:b/>
          <w:bCs/>
          <w:sz w:val="52"/>
          <w:szCs w:val="52"/>
        </w:rPr>
      </w:pPr>
    </w:p>
    <w:p w14:paraId="7B143037" w14:textId="39E5E13A" w:rsidR="00974CF5" w:rsidRDefault="00974CF5" w:rsidP="00974CF5">
      <w:pPr>
        <w:jc w:val="right"/>
        <w:rPr>
          <w:sz w:val="32"/>
          <w:szCs w:val="32"/>
        </w:rPr>
      </w:pPr>
      <w:r>
        <w:rPr>
          <w:sz w:val="32"/>
          <w:szCs w:val="32"/>
        </w:rPr>
        <w:t>Ewelina Jaśkiewicz</w:t>
      </w:r>
    </w:p>
    <w:p w14:paraId="161210B9" w14:textId="77777777" w:rsidR="00974CF5" w:rsidRDefault="00974CF5" w:rsidP="00974CF5">
      <w:pPr>
        <w:jc w:val="right"/>
        <w:rPr>
          <w:sz w:val="32"/>
          <w:szCs w:val="32"/>
        </w:rPr>
      </w:pPr>
    </w:p>
    <w:p w14:paraId="16E1E8F3" w14:textId="77777777" w:rsidR="00974CF5" w:rsidRDefault="00974CF5" w:rsidP="00974CF5">
      <w:pPr>
        <w:jc w:val="right"/>
        <w:rPr>
          <w:sz w:val="32"/>
          <w:szCs w:val="32"/>
        </w:rPr>
      </w:pPr>
    </w:p>
    <w:p w14:paraId="21044B9C" w14:textId="77777777" w:rsidR="00974CF5" w:rsidRDefault="00974CF5" w:rsidP="00974CF5">
      <w:pPr>
        <w:jc w:val="right"/>
        <w:rPr>
          <w:sz w:val="32"/>
          <w:szCs w:val="32"/>
        </w:rPr>
      </w:pPr>
    </w:p>
    <w:p w14:paraId="6355F743" w14:textId="77777777" w:rsidR="00974CF5" w:rsidRDefault="00974CF5" w:rsidP="00974CF5">
      <w:pPr>
        <w:jc w:val="right"/>
        <w:rPr>
          <w:sz w:val="32"/>
          <w:szCs w:val="32"/>
        </w:rPr>
      </w:pPr>
    </w:p>
    <w:p w14:paraId="7FED5622" w14:textId="77777777" w:rsidR="00974CF5" w:rsidRDefault="00974CF5" w:rsidP="00974CF5">
      <w:pPr>
        <w:jc w:val="right"/>
        <w:rPr>
          <w:sz w:val="32"/>
          <w:szCs w:val="32"/>
        </w:rPr>
      </w:pPr>
    </w:p>
    <w:p w14:paraId="71583725" w14:textId="77777777" w:rsidR="00974CF5" w:rsidRDefault="00974CF5" w:rsidP="00974CF5">
      <w:pPr>
        <w:jc w:val="right"/>
        <w:rPr>
          <w:sz w:val="32"/>
          <w:szCs w:val="32"/>
        </w:rPr>
      </w:pPr>
    </w:p>
    <w:p w14:paraId="570F3462" w14:textId="77777777" w:rsidR="00974CF5" w:rsidRDefault="00974CF5" w:rsidP="00974CF5">
      <w:pPr>
        <w:jc w:val="right"/>
        <w:rPr>
          <w:sz w:val="32"/>
          <w:szCs w:val="32"/>
        </w:rPr>
      </w:pPr>
    </w:p>
    <w:p w14:paraId="6C12EAD9" w14:textId="77777777" w:rsidR="00974CF5" w:rsidRDefault="00974CF5" w:rsidP="00974CF5">
      <w:pPr>
        <w:jc w:val="both"/>
      </w:pPr>
    </w:p>
    <w:p w14:paraId="4F4C231B" w14:textId="77777777" w:rsidR="005F7690" w:rsidRDefault="00974CF5" w:rsidP="005F7690">
      <w:pPr>
        <w:spacing w:line="360" w:lineRule="auto"/>
        <w:jc w:val="both"/>
      </w:pPr>
      <w:r>
        <w:lastRenderedPageBreak/>
        <w:tab/>
      </w:r>
    </w:p>
    <w:p w14:paraId="139DCF1C" w14:textId="3EF81BB7" w:rsidR="00974CF5" w:rsidRDefault="00974CF5" w:rsidP="005F7690">
      <w:pPr>
        <w:spacing w:line="360" w:lineRule="auto"/>
        <w:ind w:firstLine="708"/>
        <w:jc w:val="both"/>
      </w:pPr>
      <w:r>
        <w:t xml:space="preserve">Agresja jest zjawiskiem wszechobecnym w dzisiejszym świecie. Słyszymy o niej w środkach masowego przekazu, dotyka nas bezpośrednio w naszym otoczeniu, bywamy również przedmiotem agresji oraz sami ją generujemy. Agresja to naturalna skłonność człowieka. Poczucie gniewu wywołującego agresję </w:t>
      </w:r>
      <w:r w:rsidR="00FD0008">
        <w:t>pojawia się już drugiej połowie pierwszego roku życia. To zachowanie , w którego wyniku zachodzi szkoda, cierpienie, krzywda innej osoby.</w:t>
      </w:r>
    </w:p>
    <w:p w14:paraId="33C18BEA" w14:textId="49370E00" w:rsidR="00FD0008" w:rsidRDefault="00FD0008" w:rsidP="005F7690">
      <w:pPr>
        <w:spacing w:line="360" w:lineRule="auto"/>
        <w:jc w:val="both"/>
      </w:pPr>
      <w:r>
        <w:t xml:space="preserve">Agresja jest zachowaniem nieakceptowalnym społecznie. Dziecko musi to zrozumieć , tym szybciej będzie chciało się nauczyć opanowania agresji, ponieważ będzie miało cel- akceptację społeczną, akceptację w grupie, w rodzinie, wśród dorosłych oraz otoczeniu. </w:t>
      </w:r>
    </w:p>
    <w:p w14:paraId="3118D18D" w14:textId="77777777" w:rsidR="00FD0008" w:rsidRDefault="00FD0008" w:rsidP="005F7690">
      <w:pPr>
        <w:spacing w:line="360" w:lineRule="auto"/>
        <w:jc w:val="both"/>
      </w:pPr>
    </w:p>
    <w:p w14:paraId="6CA065A0" w14:textId="71B158E5" w:rsidR="00FD0008" w:rsidRDefault="00FD0008" w:rsidP="005F7690">
      <w:pPr>
        <w:spacing w:line="360" w:lineRule="auto"/>
        <w:jc w:val="both"/>
        <w:rPr>
          <w:b/>
          <w:bCs/>
        </w:rPr>
      </w:pPr>
      <w:r>
        <w:rPr>
          <w:b/>
          <w:bCs/>
        </w:rPr>
        <w:t>Agresja fizyczna</w:t>
      </w:r>
    </w:p>
    <w:p w14:paraId="5C90ED8A" w14:textId="2369484A" w:rsidR="00FD0008" w:rsidRDefault="00FD0008" w:rsidP="005F7690">
      <w:pPr>
        <w:spacing w:line="360" w:lineRule="auto"/>
        <w:jc w:val="both"/>
      </w:pPr>
      <w:r>
        <w:t>Nazywana również atakiem. Charakterystyczne dla tej agresji są : szarpanie, popychanie, potrącanie, ciągnięcie, plucie, bicie, gryzienie. Zaliczamy tu również znęcanie się nad zwierzętami. W tym przypadku dziecko agresywne nie zawsze jest silniejsze od dziecka zaczepianego.</w:t>
      </w:r>
    </w:p>
    <w:p w14:paraId="3CA8ECC8" w14:textId="77777777" w:rsidR="00FD0008" w:rsidRDefault="00FD0008" w:rsidP="005F7690">
      <w:pPr>
        <w:spacing w:line="360" w:lineRule="auto"/>
        <w:jc w:val="both"/>
      </w:pPr>
    </w:p>
    <w:p w14:paraId="3E86BD84" w14:textId="41719E35" w:rsidR="00FD0008" w:rsidRDefault="00FD0008" w:rsidP="005F7690">
      <w:pPr>
        <w:spacing w:line="360" w:lineRule="auto"/>
        <w:jc w:val="both"/>
        <w:rPr>
          <w:b/>
          <w:bCs/>
        </w:rPr>
      </w:pPr>
      <w:r>
        <w:rPr>
          <w:b/>
          <w:bCs/>
        </w:rPr>
        <w:t>Agresja werbalno-słowna</w:t>
      </w:r>
    </w:p>
    <w:p w14:paraId="2CD20072" w14:textId="496B0182" w:rsidR="00FD0008" w:rsidRDefault="00FD0008" w:rsidP="005F7690">
      <w:pPr>
        <w:spacing w:line="360" w:lineRule="auto"/>
        <w:jc w:val="both"/>
      </w:pPr>
      <w:r>
        <w:t xml:space="preserve">Najczęściej przejawia się pod postacią wyzwisk, gróźb, wymyślania, dokuczania, </w:t>
      </w:r>
      <w:r w:rsidR="00325C66">
        <w:t>upokorzeń wobec innych, poniżania oraz obrażania.</w:t>
      </w:r>
    </w:p>
    <w:p w14:paraId="2497BA16" w14:textId="77777777" w:rsidR="00325C66" w:rsidRDefault="00325C66" w:rsidP="005F7690">
      <w:pPr>
        <w:spacing w:line="360" w:lineRule="auto"/>
        <w:jc w:val="both"/>
      </w:pPr>
    </w:p>
    <w:p w14:paraId="5601D157" w14:textId="6CBDFEE5" w:rsidR="00325C66" w:rsidRDefault="00325C66" w:rsidP="005F7690">
      <w:pPr>
        <w:spacing w:line="360" w:lineRule="auto"/>
        <w:jc w:val="both"/>
        <w:rPr>
          <w:b/>
          <w:bCs/>
        </w:rPr>
      </w:pPr>
      <w:r>
        <w:rPr>
          <w:b/>
          <w:bCs/>
        </w:rPr>
        <w:t>Agresja instrumentalna</w:t>
      </w:r>
    </w:p>
    <w:p w14:paraId="271C256D" w14:textId="5DE4CBAD" w:rsidR="00325C66" w:rsidRDefault="00325C66" w:rsidP="005F7690">
      <w:pPr>
        <w:spacing w:line="360" w:lineRule="auto"/>
        <w:jc w:val="both"/>
      </w:pPr>
      <w:r>
        <w:t xml:space="preserve">Słowna, fizyczna. Przez ten rodzaj agresji dziecko ma na celu uzyskanie czegoś </w:t>
      </w:r>
      <w:r w:rsidR="0013590F">
        <w:t>pożądanego</w:t>
      </w:r>
      <w:r>
        <w:t xml:space="preserve"> , w tej chwili,  najprostszy przykład- tupie ponieważ chce coś słodkiego w tej właśnie chwili, nie po obiedzie.</w:t>
      </w:r>
    </w:p>
    <w:p w14:paraId="146960EA" w14:textId="77777777" w:rsidR="00325C66" w:rsidRDefault="00325C66" w:rsidP="005F7690">
      <w:pPr>
        <w:spacing w:line="360" w:lineRule="auto"/>
        <w:jc w:val="both"/>
      </w:pPr>
    </w:p>
    <w:p w14:paraId="082A9852" w14:textId="497CF0B8" w:rsidR="00325C66" w:rsidRDefault="00325C66" w:rsidP="005F7690">
      <w:pPr>
        <w:spacing w:line="360" w:lineRule="auto"/>
        <w:jc w:val="both"/>
        <w:rPr>
          <w:b/>
          <w:bCs/>
        </w:rPr>
      </w:pPr>
      <w:r w:rsidRPr="00325C66">
        <w:rPr>
          <w:b/>
          <w:bCs/>
        </w:rPr>
        <w:t>Przyczyny agresji i jej przejawy u dzieci w wieku przedszkolnym</w:t>
      </w:r>
    </w:p>
    <w:p w14:paraId="7AFE2209" w14:textId="1AA3AE2C" w:rsidR="00325C66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n</w:t>
      </w:r>
      <w:r w:rsidR="00325C66">
        <w:t xml:space="preserve">ie zna </w:t>
      </w:r>
      <w:r>
        <w:t>innych strategii wyrażania emocji</w:t>
      </w:r>
    </w:p>
    <w:p w14:paraId="63AF2CDB" w14:textId="0FB9B7EB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ma problem z kontrolowaniem emocji</w:t>
      </w:r>
    </w:p>
    <w:p w14:paraId="175F5A72" w14:textId="25243695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odreagowuje napięcia</w:t>
      </w:r>
    </w:p>
    <w:p w14:paraId="5ECE5C72" w14:textId="4667B57B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przenosi agresję, której samo doświadcza</w:t>
      </w:r>
    </w:p>
    <w:p w14:paraId="7E449F73" w14:textId="71CB61CF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manifestuje deficyt uwagi osób dorosłych, stara się być zauważone</w:t>
      </w:r>
    </w:p>
    <w:p w14:paraId="5E7C6058" w14:textId="2D5A5C03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jest pobudzone psychofizycznie</w:t>
      </w:r>
    </w:p>
    <w:p w14:paraId="5ED4EC80" w14:textId="56AD1DDD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doświadcza niespójności, płynnych zasad pożycia społecznego</w:t>
      </w:r>
    </w:p>
    <w:p w14:paraId="4FFFF6BB" w14:textId="0FA2FD37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walczy o swoja autonomię</w:t>
      </w:r>
    </w:p>
    <w:p w14:paraId="6C4FEB87" w14:textId="16D74394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broni się</w:t>
      </w:r>
    </w:p>
    <w:p w14:paraId="7FE9CE6E" w14:textId="3CDA8EE5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reaguje odruchowo</w:t>
      </w:r>
    </w:p>
    <w:p w14:paraId="109A7ABA" w14:textId="5833A792" w:rsidR="0007696F" w:rsidRDefault="0007696F" w:rsidP="005F7690">
      <w:pPr>
        <w:pStyle w:val="Akapitzlist"/>
        <w:numPr>
          <w:ilvl w:val="0"/>
          <w:numId w:val="1"/>
        </w:numPr>
        <w:spacing w:line="360" w:lineRule="auto"/>
        <w:jc w:val="both"/>
      </w:pPr>
      <w:r>
        <w:t>robi krzywdę w nieświadomości.</w:t>
      </w:r>
    </w:p>
    <w:p w14:paraId="60B10368" w14:textId="77777777" w:rsidR="0007696F" w:rsidRDefault="0007696F" w:rsidP="005F7690">
      <w:pPr>
        <w:pStyle w:val="Akapitzlist"/>
        <w:spacing w:line="360" w:lineRule="auto"/>
        <w:jc w:val="both"/>
      </w:pPr>
    </w:p>
    <w:p w14:paraId="230BD7FA" w14:textId="77777777" w:rsidR="0007696F" w:rsidRDefault="0007696F" w:rsidP="005F7690">
      <w:pPr>
        <w:pStyle w:val="Akapitzlist"/>
        <w:spacing w:line="360" w:lineRule="auto"/>
        <w:jc w:val="both"/>
      </w:pPr>
    </w:p>
    <w:p w14:paraId="1CECDFBF" w14:textId="77777777" w:rsidR="0007696F" w:rsidRDefault="0007696F" w:rsidP="005F7690">
      <w:pPr>
        <w:pStyle w:val="Akapitzlist"/>
        <w:spacing w:line="360" w:lineRule="auto"/>
        <w:jc w:val="both"/>
      </w:pPr>
    </w:p>
    <w:p w14:paraId="08A8DF73" w14:textId="74C0A4B4" w:rsidR="0007696F" w:rsidRDefault="0007696F" w:rsidP="005F7690">
      <w:pPr>
        <w:spacing w:line="360" w:lineRule="auto"/>
        <w:ind w:firstLine="360"/>
        <w:jc w:val="both"/>
      </w:pPr>
      <w:r>
        <w:t>Złość mogą również wywoływać krępujące ruchy ubrania, zbyt ciasne, drapiące, zbyt grube, w których dziecku jest nie wygodnie</w:t>
      </w:r>
      <w:r w:rsidR="0013590F">
        <w:t xml:space="preserve"> lub fizyczne niedogodności jak pragnienie, zimno czy głód. Zabieranie dziecku ich własności – zabawek również może wywołać atak agresji. W takich przypadkach nie krzyczymy na dziecko, gdyż to tylko nasila jego niepożądane zachowania. Staramy się odwrócić jego uwagę, okazujemy w ten sposób zainteresowanie stanem uczuć dziecka i pokazujemy swoją bliskość.</w:t>
      </w:r>
    </w:p>
    <w:p w14:paraId="25B20C09" w14:textId="6CDAD280" w:rsidR="0013590F" w:rsidRDefault="0013590F" w:rsidP="005F7690">
      <w:pPr>
        <w:spacing w:line="360" w:lineRule="auto"/>
        <w:ind w:firstLine="708"/>
        <w:jc w:val="both"/>
      </w:pPr>
      <w:r>
        <w:t xml:space="preserve">Dziecko może przejawiać również zachowania agresywne w wyniku niedokształconego układu poznawczego, być może w toku zaburzeń globalnych, doświadcza trudności w integracji sensorycznej. Możliwe, że to co dziecko uważa za atakujące i to przed czym się broni </w:t>
      </w:r>
      <w:r w:rsidR="00AA3B41">
        <w:t>nie jest wynikiem normatywnej oceny, a oceny przez pryzmat np. spektrum autyzmu lub niepełnosprawności intelektualnej. Brak zrozumiałych granic, brak autonomii, brak wzorca, z którego dziecko mogłoby czerpać, rozwód rodziców, agresja jednego z nich, życie w rodzinie alkoholowej, nieobecność rodzica.</w:t>
      </w:r>
    </w:p>
    <w:p w14:paraId="78C04BCE" w14:textId="77777777" w:rsidR="00AA3B41" w:rsidRDefault="00AA3B41" w:rsidP="005F7690">
      <w:pPr>
        <w:spacing w:line="360" w:lineRule="auto"/>
        <w:jc w:val="both"/>
      </w:pPr>
    </w:p>
    <w:p w14:paraId="36614F2D" w14:textId="270829B3" w:rsidR="00AA3B41" w:rsidRDefault="00AA3B41" w:rsidP="005F7690">
      <w:pPr>
        <w:spacing w:line="360" w:lineRule="auto"/>
        <w:jc w:val="both"/>
        <w:rPr>
          <w:b/>
          <w:bCs/>
        </w:rPr>
      </w:pPr>
      <w:r>
        <w:rPr>
          <w:b/>
          <w:bCs/>
        </w:rPr>
        <w:t>Zapobieganie i terapia agresywnego zachowania</w:t>
      </w:r>
    </w:p>
    <w:p w14:paraId="300A5123" w14:textId="77777777" w:rsidR="00EF3937" w:rsidRDefault="00AA3B41" w:rsidP="005F7690">
      <w:pPr>
        <w:spacing w:line="360" w:lineRule="auto"/>
        <w:jc w:val="both"/>
      </w:pPr>
      <w:r>
        <w:t xml:space="preserve">Warunkiem skutecznego zapobiegania i terapii agresji jest uwzględnienie mechanizmu jej powstawania oraz dostosowania do niej środków oddziaływania pedagogicznego. Wymaga to dokonania diagnozy oraz określenia genezy </w:t>
      </w:r>
      <w:r w:rsidR="00EF3937">
        <w:t xml:space="preserve">agresywnego zachowania się dziecka. Znając przyczyny </w:t>
      </w:r>
      <w:proofErr w:type="spellStart"/>
      <w:r w:rsidR="00EF3937">
        <w:t>zachowań</w:t>
      </w:r>
      <w:proofErr w:type="spellEnd"/>
      <w:r w:rsidR="00EF3937">
        <w:t xml:space="preserve"> agresywnych należy zastanowić się jak można zapobiegać destrukcyjnym formom agresji, które stanowią problem zarówno dla nas samych jak i dla dzieci.</w:t>
      </w:r>
    </w:p>
    <w:p w14:paraId="1A4C172F" w14:textId="23FBC0F9" w:rsidR="00AA3B41" w:rsidRDefault="00EF3937" w:rsidP="005F7690">
      <w:pPr>
        <w:spacing w:line="360" w:lineRule="auto"/>
        <w:jc w:val="both"/>
      </w:pPr>
      <w:r>
        <w:t xml:space="preserve">Profilaktyka, która przyczynia się do wyeliminowania </w:t>
      </w:r>
      <w:proofErr w:type="spellStart"/>
      <w:r>
        <w:t>zachowań</w:t>
      </w:r>
      <w:proofErr w:type="spellEnd"/>
      <w:r>
        <w:t xml:space="preserve"> agresywnych powinna obejmować rodzinę i udzielenie jej  pomocy. Ważne jest organizowanie spotkań ze specjalistami z zakresu edukacji rodzin. Terapia rodzinna ma na celu uwrażliwienie rodziców na problemy dziecka , zrozumienie jego prawidłowości rozwojowych i potrzeb, oraz zrozumienie przez rodziców, jakie sytuacje rodzinne powodują i nasilają zaburzenia w funkcjonowaniu dziecka. Rozwiązanie problemów dziecka wymaga pracy z samym dzieckiem i z jego </w:t>
      </w:r>
      <w:r w:rsidR="00B34E50">
        <w:t xml:space="preserve">rodziną. Wskazana jest współpraca z poradnią psychologiczno- </w:t>
      </w:r>
      <w:r w:rsidR="00B34E50">
        <w:lastRenderedPageBreak/>
        <w:t xml:space="preserve">pedagogiczną.  Rodzice powinni być świadomi, że ogromne znaczenie w rozwoju </w:t>
      </w:r>
      <w:proofErr w:type="spellStart"/>
      <w:r w:rsidR="00B34E50">
        <w:t>zachowań</w:t>
      </w:r>
      <w:proofErr w:type="spellEnd"/>
      <w:r w:rsidR="00B34E50">
        <w:t xml:space="preserve"> dziecka mają wspólne zabawy, spacery oraz spędzony razem czas.</w:t>
      </w:r>
    </w:p>
    <w:p w14:paraId="47318E3F" w14:textId="00B7FF64" w:rsidR="00B34E50" w:rsidRDefault="00B34E50" w:rsidP="005F7690">
      <w:pPr>
        <w:spacing w:line="360" w:lineRule="auto"/>
        <w:jc w:val="both"/>
      </w:pPr>
      <w:r>
        <w:t>Jasne zasady muszą panować również w grupie przedszkolnej. Dzieci muszą wiedzieć, czego się od nich oczekuje i na co mogą liczyć. Nauczyciel musi być autorytetem i wzorem do naśladowania. Powinien stwarzać odpowiednią atmosferę, zapobiegać konfliktom oraz szybko je likwidować.</w:t>
      </w:r>
    </w:p>
    <w:p w14:paraId="3886FF2A" w14:textId="77777777" w:rsidR="00B34E50" w:rsidRDefault="00B34E50" w:rsidP="005F7690">
      <w:pPr>
        <w:spacing w:line="360" w:lineRule="auto"/>
        <w:jc w:val="both"/>
      </w:pPr>
    </w:p>
    <w:p w14:paraId="16A8BE83" w14:textId="31C0EB97" w:rsidR="00B34E50" w:rsidRDefault="006B75C5" w:rsidP="005F7690">
      <w:pPr>
        <w:spacing w:line="360" w:lineRule="auto"/>
        <w:jc w:val="both"/>
        <w:rPr>
          <w:b/>
          <w:bCs/>
        </w:rPr>
      </w:pPr>
      <w:r w:rsidRPr="006B75C5">
        <w:rPr>
          <w:b/>
          <w:bCs/>
        </w:rPr>
        <w:t xml:space="preserve">Metody terapeutyczne </w:t>
      </w:r>
    </w:p>
    <w:p w14:paraId="0B32F4F7" w14:textId="4376228D" w:rsidR="006B75C5" w:rsidRDefault="006B75C5" w:rsidP="005F7690">
      <w:pPr>
        <w:pStyle w:val="Akapitzlist"/>
        <w:numPr>
          <w:ilvl w:val="0"/>
          <w:numId w:val="2"/>
        </w:numPr>
        <w:spacing w:line="360" w:lineRule="auto"/>
        <w:jc w:val="both"/>
      </w:pPr>
      <w:r>
        <w:t>Rysunek w terapii – w rysunku dziecko odzwierciedla otaczającą go rzeczywistość. Wg.</w:t>
      </w:r>
      <w:r w:rsidR="00F851B5">
        <w:t xml:space="preserve"> A. Kozłowskiej „analizując rysunki dziecka można zrozumieć, w jaki sposób odbiera ono i przeżywa sytuację rodzinną  i swoją rolę w domu, poznać jego myśli i pragnienia”.</w:t>
      </w:r>
    </w:p>
    <w:p w14:paraId="1124BA3A" w14:textId="7CBC1245" w:rsidR="00F851B5" w:rsidRDefault="00F851B5" w:rsidP="005F7690">
      <w:pPr>
        <w:pStyle w:val="Akapitzlist"/>
        <w:numPr>
          <w:ilvl w:val="0"/>
          <w:numId w:val="2"/>
        </w:numPr>
        <w:spacing w:line="360" w:lineRule="auto"/>
        <w:jc w:val="both"/>
      </w:pPr>
      <w:r>
        <w:t>Terapia zabawowa – w tej terapii terap</w:t>
      </w:r>
      <w:r w:rsidR="00FC7AA8">
        <w:t xml:space="preserve">euta stwarza </w:t>
      </w:r>
      <w:r w:rsidR="005B3D46">
        <w:t>sytuacje</w:t>
      </w:r>
      <w:r w:rsidR="00F56A58">
        <w:t xml:space="preserve">, w której dziecko czując się bezpiecznie, wyraża bez obawy </w:t>
      </w:r>
      <w:r w:rsidR="002F6703">
        <w:t>swoje pragnienia i uczucia.</w:t>
      </w:r>
      <w:r w:rsidR="00CA0B75">
        <w:t xml:space="preserve"> Terapeuta dostarcza duży wybór zabawek, lecz to dziecku </w:t>
      </w:r>
      <w:r w:rsidR="009E73F0">
        <w:t xml:space="preserve">pozostawia decyzję w co się chce bawić. </w:t>
      </w:r>
      <w:r w:rsidR="00161533">
        <w:t>Zabawie dziecka powinno towarzyszyć poczucie wolności</w:t>
      </w:r>
      <w:r w:rsidR="00714421">
        <w:t xml:space="preserve">. Ważne w tej metodzie jest umożliwienie dziecku </w:t>
      </w:r>
      <w:r w:rsidR="00B1625D">
        <w:t>wyrażenia swoich uczuć, rozładowanie napięcia emocjonalnego.</w:t>
      </w:r>
    </w:p>
    <w:p w14:paraId="6B6A4803" w14:textId="7CC9824D" w:rsidR="002828C7" w:rsidRDefault="002828C7" w:rsidP="005F7690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Pantomima – dziecko uzewnętrznia </w:t>
      </w:r>
      <w:r w:rsidR="00E3022E">
        <w:t xml:space="preserve">swoje uczucia poprzez mimikę, ruch czy gest. </w:t>
      </w:r>
      <w:r w:rsidR="00AF265D">
        <w:t>Ruch pozwala odreagować wszelkie napięcia.</w:t>
      </w:r>
    </w:p>
    <w:p w14:paraId="533514E8" w14:textId="7ED20828" w:rsidR="00AF265D" w:rsidRDefault="00E010CF" w:rsidP="005F7690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Muzykoterapia – ułatwia wyrażanie uczuć, umożliwia </w:t>
      </w:r>
      <w:r w:rsidR="00943EE6">
        <w:t>odreagowanie przeżyć dziecka.</w:t>
      </w:r>
    </w:p>
    <w:p w14:paraId="5BD60003" w14:textId="1171D2C5" w:rsidR="00943EE6" w:rsidRDefault="00943EE6" w:rsidP="005F7690">
      <w:pPr>
        <w:pStyle w:val="Akapitzlist"/>
        <w:numPr>
          <w:ilvl w:val="0"/>
          <w:numId w:val="2"/>
        </w:numPr>
        <w:spacing w:line="360" w:lineRule="auto"/>
        <w:jc w:val="both"/>
      </w:pPr>
      <w:proofErr w:type="spellStart"/>
      <w:r>
        <w:t>Bajkoterapia</w:t>
      </w:r>
      <w:proofErr w:type="spellEnd"/>
      <w:r>
        <w:t xml:space="preserve"> </w:t>
      </w:r>
      <w:r w:rsidR="00DA0AFB">
        <w:t>–</w:t>
      </w:r>
      <w:r>
        <w:t xml:space="preserve"> </w:t>
      </w:r>
      <w:r w:rsidR="00DA0AFB">
        <w:t xml:space="preserve">wg. M. </w:t>
      </w:r>
      <w:proofErr w:type="spellStart"/>
      <w:r w:rsidR="00DA0AFB">
        <w:t>Molickiej</w:t>
      </w:r>
      <w:proofErr w:type="spellEnd"/>
      <w:r w:rsidR="00DA0AFB">
        <w:t xml:space="preserve"> „bajka terapeutyczna </w:t>
      </w:r>
      <w:r w:rsidR="00E66A71">
        <w:t xml:space="preserve">ma następujące cele: </w:t>
      </w:r>
    </w:p>
    <w:p w14:paraId="21ED0226" w14:textId="7F01A181" w:rsidR="004048D6" w:rsidRDefault="00AD11D2" w:rsidP="005F7690">
      <w:pPr>
        <w:pStyle w:val="Akapitzlist"/>
        <w:numPr>
          <w:ilvl w:val="0"/>
          <w:numId w:val="3"/>
        </w:numPr>
        <w:spacing w:line="360" w:lineRule="auto"/>
        <w:jc w:val="both"/>
      </w:pPr>
      <w:r>
        <w:t>Zastępczo zaspakaja potrzeby</w:t>
      </w:r>
      <w:r w:rsidR="00AD5E47">
        <w:t>, dowartościowuje dziecko, które jest w trudnej sytuacji</w:t>
      </w:r>
      <w:r w:rsidR="003316E4">
        <w:t xml:space="preserve">, </w:t>
      </w:r>
    </w:p>
    <w:p w14:paraId="4A4C2D7B" w14:textId="58B93670" w:rsidR="003316E4" w:rsidRDefault="003316E4" w:rsidP="005F7690">
      <w:pPr>
        <w:pStyle w:val="Akapitzlist"/>
        <w:numPr>
          <w:ilvl w:val="0"/>
          <w:numId w:val="3"/>
        </w:numPr>
        <w:spacing w:line="360" w:lineRule="auto"/>
        <w:jc w:val="both"/>
      </w:pPr>
      <w:r>
        <w:t>Daje wsparcie poprzez zrozumienie, akceptację</w:t>
      </w:r>
      <w:r w:rsidR="00187BBE">
        <w:t>, budowanie pozytywnych emocji, nadziei, przyjaźni</w:t>
      </w:r>
      <w:r w:rsidR="005F4F80">
        <w:t>, jaką zapewniają bajkowe postacie,</w:t>
      </w:r>
    </w:p>
    <w:p w14:paraId="0E7067BB" w14:textId="458DD404" w:rsidR="005F4F80" w:rsidRDefault="00FD2668" w:rsidP="005F7690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Przekazuje odpowiednią wiedzę </w:t>
      </w:r>
      <w:r w:rsidR="00976FBB">
        <w:t xml:space="preserve">o sytuacji lękowej i wskazuje </w:t>
      </w:r>
      <w:r w:rsidR="006006FC">
        <w:t xml:space="preserve">sposoby </w:t>
      </w:r>
      <w:r w:rsidR="00405468">
        <w:t>radzenia sobie z nimi.</w:t>
      </w:r>
    </w:p>
    <w:p w14:paraId="7AC28409" w14:textId="7B26817D" w:rsidR="00A54659" w:rsidRDefault="00A54659" w:rsidP="005F7690">
      <w:pPr>
        <w:spacing w:line="360" w:lineRule="auto"/>
        <w:jc w:val="both"/>
      </w:pPr>
    </w:p>
    <w:p w14:paraId="07A39F45" w14:textId="44E84BBA" w:rsidR="00304407" w:rsidRDefault="00304407" w:rsidP="005F7690">
      <w:pPr>
        <w:spacing w:line="360" w:lineRule="auto"/>
        <w:jc w:val="both"/>
      </w:pPr>
      <w:r>
        <w:t>Należy pamiętać</w:t>
      </w:r>
      <w:r w:rsidR="00AD418F">
        <w:t xml:space="preserve"> o tym, </w:t>
      </w:r>
      <w:r w:rsidR="00EE5E5B">
        <w:t>że aby pomóc dziecku</w:t>
      </w:r>
      <w:r w:rsidR="00F2621A">
        <w:t xml:space="preserve">, trzeba je najpierw dobrze poznać, poznać sposób jego </w:t>
      </w:r>
      <w:r w:rsidR="00991B42">
        <w:t xml:space="preserve">odczuwania i analizowania sytuacji życiowych. Dobrym sposobem </w:t>
      </w:r>
      <w:r w:rsidR="004D54D8">
        <w:t>poznania uczuć dziecka są rozmowy przed snem</w:t>
      </w:r>
      <w:r w:rsidR="005950A2">
        <w:t xml:space="preserve">. Wieczorna pora sprzyja </w:t>
      </w:r>
      <w:r w:rsidR="00161ECD">
        <w:t>bliskości, czułościom</w:t>
      </w:r>
      <w:r w:rsidR="00D63243">
        <w:t xml:space="preserve"> i wyrażaniu uczuć. </w:t>
      </w:r>
      <w:r w:rsidR="002710FB">
        <w:t xml:space="preserve">Wieczorem dzieci są już dość zmęczone </w:t>
      </w:r>
      <w:r w:rsidR="00CD343B">
        <w:t>i mniej wojownicze</w:t>
      </w:r>
      <w:r w:rsidR="00D72151">
        <w:t xml:space="preserve">, obniża się poziom energii. Rolą rodziców </w:t>
      </w:r>
      <w:r w:rsidR="00A4381A">
        <w:t xml:space="preserve">jest stworzyć dzieciom najlepsze warunki do zwierzeń, </w:t>
      </w:r>
      <w:r w:rsidR="0093396B">
        <w:t xml:space="preserve">do przeprosin, na które </w:t>
      </w:r>
      <w:r w:rsidR="00C42DEE">
        <w:t xml:space="preserve">powinien zdobyć się przede wszystkim rodzic. </w:t>
      </w:r>
    </w:p>
    <w:p w14:paraId="5E5CCE77" w14:textId="58CDF3F5" w:rsidR="00847494" w:rsidRDefault="00847494" w:rsidP="005F7690">
      <w:pPr>
        <w:spacing w:line="360" w:lineRule="auto"/>
        <w:jc w:val="both"/>
      </w:pPr>
      <w:r>
        <w:t xml:space="preserve">Niebywale </w:t>
      </w:r>
      <w:r w:rsidR="00E30CDE">
        <w:t>ważna jest również empatia. Dziecko rozpoznaje emocje innej osoby</w:t>
      </w:r>
      <w:r w:rsidR="000542B0">
        <w:t xml:space="preserve">, a także przeżywa te emocje. Nauczenie dziecka </w:t>
      </w:r>
      <w:r w:rsidR="00AC3FBA">
        <w:t xml:space="preserve">empatii to najlepsza droga do nauczenia go </w:t>
      </w:r>
      <w:r w:rsidR="004173D0">
        <w:t>hamowania agresji.</w:t>
      </w:r>
    </w:p>
    <w:p w14:paraId="6EE21A83" w14:textId="77777777" w:rsidR="004173D0" w:rsidRDefault="004173D0" w:rsidP="005F7690">
      <w:pPr>
        <w:spacing w:line="360" w:lineRule="auto"/>
        <w:jc w:val="both"/>
      </w:pPr>
    </w:p>
    <w:p w14:paraId="2E59BEE0" w14:textId="2032C7B6" w:rsidR="004173D0" w:rsidRPr="003C4185" w:rsidRDefault="004173D0" w:rsidP="005F7690">
      <w:pPr>
        <w:spacing w:line="360" w:lineRule="auto"/>
        <w:jc w:val="both"/>
        <w:rPr>
          <w:b/>
          <w:bCs/>
        </w:rPr>
      </w:pPr>
      <w:r w:rsidRPr="003C4185">
        <w:rPr>
          <w:b/>
          <w:bCs/>
        </w:rPr>
        <w:t xml:space="preserve">Techniki pomocne w radzeniu sobie z wybuchami </w:t>
      </w:r>
      <w:r w:rsidR="000A001C" w:rsidRPr="003C4185">
        <w:rPr>
          <w:b/>
          <w:bCs/>
        </w:rPr>
        <w:t>złości i agresji u dziecka:</w:t>
      </w:r>
    </w:p>
    <w:p w14:paraId="27BE31FE" w14:textId="7F917C77" w:rsidR="000A001C" w:rsidRDefault="00FA72EF" w:rsidP="005F7690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Technika oddychania głębokiego – w ten </w:t>
      </w:r>
      <w:r w:rsidR="003549AC">
        <w:t>sposób uspokajają się emocje, dziecko się wycisza i relaksuje.</w:t>
      </w:r>
    </w:p>
    <w:p w14:paraId="1DA13D7D" w14:textId="6E97CB2A" w:rsidR="003549AC" w:rsidRDefault="0039377D" w:rsidP="005F7690">
      <w:pPr>
        <w:pStyle w:val="Akapitzlist"/>
        <w:numPr>
          <w:ilvl w:val="0"/>
          <w:numId w:val="4"/>
        </w:numPr>
        <w:spacing w:line="360" w:lineRule="auto"/>
        <w:jc w:val="both"/>
      </w:pPr>
      <w:r>
        <w:t>Liczenie do 10 – zachęcamy dziecko do liczenia do 10 przed wybuchem złości</w:t>
      </w:r>
      <w:r w:rsidR="000C36DC">
        <w:t xml:space="preserve">, to może dać mu chwilę na ochłonięcie </w:t>
      </w:r>
      <w:r w:rsidR="00633672">
        <w:t>i uniknięcie bardziej impulsywnych reakcji.</w:t>
      </w:r>
    </w:p>
    <w:p w14:paraId="36DC93EF" w14:textId="7A519BFC" w:rsidR="00EC5A27" w:rsidRDefault="00466FA6" w:rsidP="005F7690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Technika „zatrzymaj się, myśl, rób” – polega ona na </w:t>
      </w:r>
      <w:r w:rsidR="000D391D">
        <w:t xml:space="preserve">przypominaniu o tym, by w sytuacji </w:t>
      </w:r>
      <w:r w:rsidR="00EF53C7">
        <w:t xml:space="preserve">trudnych </w:t>
      </w:r>
      <w:r w:rsidR="00F67D06">
        <w:t xml:space="preserve"> emocji </w:t>
      </w:r>
      <w:r w:rsidR="0065726F">
        <w:t xml:space="preserve">dziecko pamiętało, </w:t>
      </w:r>
      <w:r w:rsidR="004E4A90">
        <w:t xml:space="preserve">by najpierw zatrzymać się </w:t>
      </w:r>
      <w:r w:rsidR="00E55744">
        <w:t>i skupić, pomyśleć o tym</w:t>
      </w:r>
      <w:r w:rsidR="00E90B57">
        <w:t xml:space="preserve">, co chce zrobić, by dopiero </w:t>
      </w:r>
      <w:r w:rsidR="006A0FA6">
        <w:t xml:space="preserve">na końcu działać. </w:t>
      </w:r>
    </w:p>
    <w:p w14:paraId="7DE8B1E9" w14:textId="77777777" w:rsidR="00DB45AD" w:rsidRDefault="00DB45AD" w:rsidP="005F7690">
      <w:pPr>
        <w:spacing w:line="360" w:lineRule="auto"/>
        <w:jc w:val="both"/>
      </w:pPr>
    </w:p>
    <w:p w14:paraId="47BDC78B" w14:textId="5C09AB5E" w:rsidR="00DB45AD" w:rsidRPr="006B75C5" w:rsidRDefault="00661B6D" w:rsidP="005F7690">
      <w:pPr>
        <w:spacing w:line="360" w:lineRule="auto"/>
        <w:jc w:val="both"/>
      </w:pPr>
      <w:r>
        <w:t xml:space="preserve">W nauce ograniczania </w:t>
      </w:r>
      <w:r w:rsidR="00C05346">
        <w:t xml:space="preserve">wybuchów złości i agresji u dziecka </w:t>
      </w:r>
      <w:r w:rsidR="00365080">
        <w:t xml:space="preserve">ważne </w:t>
      </w:r>
      <w:r w:rsidR="00C05346">
        <w:t xml:space="preserve">jest </w:t>
      </w:r>
      <w:r w:rsidR="005B4220">
        <w:t xml:space="preserve">nagradzanie pozytywnych </w:t>
      </w:r>
      <w:proofErr w:type="spellStart"/>
      <w:r w:rsidR="005B4220">
        <w:t>zachowań</w:t>
      </w:r>
      <w:proofErr w:type="spellEnd"/>
      <w:r w:rsidR="005B4220">
        <w:t xml:space="preserve">. Należy je wspierać </w:t>
      </w:r>
      <w:r w:rsidR="00D7110E">
        <w:t xml:space="preserve">poprzez system nagród lub pochwał. </w:t>
      </w:r>
      <w:r w:rsidR="005F4639">
        <w:t xml:space="preserve">To może zachęcić je do stosowania zdrowych </w:t>
      </w:r>
      <w:r w:rsidR="002F47DE">
        <w:t xml:space="preserve">strategii radzenia sobie ze stresem  i frustracją. </w:t>
      </w:r>
      <w:r w:rsidR="00D571DF">
        <w:t>Po każdym wybuchu złości należy podją</w:t>
      </w:r>
      <w:r w:rsidR="006F131D">
        <w:t>ć</w:t>
      </w:r>
      <w:r w:rsidR="00D571DF">
        <w:t xml:space="preserve"> rozmowę </w:t>
      </w:r>
      <w:r w:rsidR="0051051D">
        <w:t>z dzieckiem, co się wydarzyło, jakie były przyczyny</w:t>
      </w:r>
      <w:r w:rsidR="006F131D">
        <w:t xml:space="preserve"> i jak można uniknąć podobnych sytuacji </w:t>
      </w:r>
      <w:r w:rsidR="005540B9">
        <w:t xml:space="preserve">w przyszłości. </w:t>
      </w:r>
      <w:r w:rsidR="009552CA">
        <w:t xml:space="preserve"> To ważne, aby pozwolić dziecku </w:t>
      </w:r>
      <w:r w:rsidR="00AA42CF">
        <w:t xml:space="preserve">bez silnych emocji zrozumieć swoje zachowanie i znaleźć odpowiednie </w:t>
      </w:r>
      <w:r w:rsidR="00025925">
        <w:t>sposoby radzenia sobie z trudnościami i złością.</w:t>
      </w:r>
    </w:p>
    <w:sectPr w:rsidR="00DB45AD" w:rsidRPr="006B75C5" w:rsidSect="00974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5979"/>
    <w:multiLevelType w:val="hybridMultilevel"/>
    <w:tmpl w:val="A1DE7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066"/>
    <w:multiLevelType w:val="hybridMultilevel"/>
    <w:tmpl w:val="5B0C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D1D61"/>
    <w:multiLevelType w:val="hybridMultilevel"/>
    <w:tmpl w:val="95E4C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3D03BF"/>
    <w:multiLevelType w:val="hybridMultilevel"/>
    <w:tmpl w:val="CB72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00647">
    <w:abstractNumId w:val="0"/>
  </w:num>
  <w:num w:numId="2" w16cid:durableId="1345478453">
    <w:abstractNumId w:val="1"/>
  </w:num>
  <w:num w:numId="3" w16cid:durableId="1894535578">
    <w:abstractNumId w:val="2"/>
  </w:num>
  <w:num w:numId="4" w16cid:durableId="204035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5"/>
    <w:rsid w:val="00025925"/>
    <w:rsid w:val="000542B0"/>
    <w:rsid w:val="0007696F"/>
    <w:rsid w:val="0008675D"/>
    <w:rsid w:val="000A001C"/>
    <w:rsid w:val="000C36DC"/>
    <w:rsid w:val="000D391D"/>
    <w:rsid w:val="0013590F"/>
    <w:rsid w:val="00161533"/>
    <w:rsid w:val="00161ECD"/>
    <w:rsid w:val="00187BBE"/>
    <w:rsid w:val="002710FB"/>
    <w:rsid w:val="002828C7"/>
    <w:rsid w:val="002F47DE"/>
    <w:rsid w:val="002F6703"/>
    <w:rsid w:val="00304407"/>
    <w:rsid w:val="00325C66"/>
    <w:rsid w:val="003316E4"/>
    <w:rsid w:val="003549AC"/>
    <w:rsid w:val="00365080"/>
    <w:rsid w:val="0039377D"/>
    <w:rsid w:val="003C4185"/>
    <w:rsid w:val="004048D6"/>
    <w:rsid w:val="00405468"/>
    <w:rsid w:val="004173D0"/>
    <w:rsid w:val="00432CA1"/>
    <w:rsid w:val="00466FA6"/>
    <w:rsid w:val="004D54D8"/>
    <w:rsid w:val="004E4A90"/>
    <w:rsid w:val="0051051D"/>
    <w:rsid w:val="005540B9"/>
    <w:rsid w:val="005950A2"/>
    <w:rsid w:val="005B3D46"/>
    <w:rsid w:val="005B4220"/>
    <w:rsid w:val="005F4639"/>
    <w:rsid w:val="005F4F80"/>
    <w:rsid w:val="005F7690"/>
    <w:rsid w:val="006006FC"/>
    <w:rsid w:val="00633672"/>
    <w:rsid w:val="0065726F"/>
    <w:rsid w:val="00661B6D"/>
    <w:rsid w:val="006A0FA6"/>
    <w:rsid w:val="006B75C5"/>
    <w:rsid w:val="006E1946"/>
    <w:rsid w:val="006F131D"/>
    <w:rsid w:val="00714421"/>
    <w:rsid w:val="00757F12"/>
    <w:rsid w:val="00847494"/>
    <w:rsid w:val="00900E12"/>
    <w:rsid w:val="0093396B"/>
    <w:rsid w:val="00943EE6"/>
    <w:rsid w:val="009552CA"/>
    <w:rsid w:val="00974CF5"/>
    <w:rsid w:val="00976FBB"/>
    <w:rsid w:val="00991B42"/>
    <w:rsid w:val="009E73F0"/>
    <w:rsid w:val="00A4381A"/>
    <w:rsid w:val="00A54659"/>
    <w:rsid w:val="00AA3B41"/>
    <w:rsid w:val="00AA42CF"/>
    <w:rsid w:val="00AC3FBA"/>
    <w:rsid w:val="00AD11D2"/>
    <w:rsid w:val="00AD418F"/>
    <w:rsid w:val="00AD5E47"/>
    <w:rsid w:val="00AF265D"/>
    <w:rsid w:val="00B1625D"/>
    <w:rsid w:val="00B34E50"/>
    <w:rsid w:val="00BF1CD1"/>
    <w:rsid w:val="00C05346"/>
    <w:rsid w:val="00C1208D"/>
    <w:rsid w:val="00C42DEE"/>
    <w:rsid w:val="00CA0B75"/>
    <w:rsid w:val="00CD343B"/>
    <w:rsid w:val="00CD3B54"/>
    <w:rsid w:val="00D571DF"/>
    <w:rsid w:val="00D63243"/>
    <w:rsid w:val="00D7110E"/>
    <w:rsid w:val="00D72151"/>
    <w:rsid w:val="00D86479"/>
    <w:rsid w:val="00D97EE4"/>
    <w:rsid w:val="00DA0AFB"/>
    <w:rsid w:val="00DB45AD"/>
    <w:rsid w:val="00E010CF"/>
    <w:rsid w:val="00E24443"/>
    <w:rsid w:val="00E3022E"/>
    <w:rsid w:val="00E30CDE"/>
    <w:rsid w:val="00E55744"/>
    <w:rsid w:val="00E66A71"/>
    <w:rsid w:val="00E90B57"/>
    <w:rsid w:val="00EC5A27"/>
    <w:rsid w:val="00EE5E5B"/>
    <w:rsid w:val="00EF3937"/>
    <w:rsid w:val="00EF53C7"/>
    <w:rsid w:val="00F2621A"/>
    <w:rsid w:val="00F35659"/>
    <w:rsid w:val="00F56A58"/>
    <w:rsid w:val="00F67D06"/>
    <w:rsid w:val="00F851B5"/>
    <w:rsid w:val="00FA72EF"/>
    <w:rsid w:val="00FC7AA8"/>
    <w:rsid w:val="00FD0008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ABC1"/>
  <w15:chartTrackingRefBased/>
  <w15:docId w15:val="{AFF11F1D-A260-45A0-A6F7-811AAE29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4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4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4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4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4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4C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4C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4C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4C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4C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4C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4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4C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4C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4C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4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4C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4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Jaśkiewicz</dc:creator>
  <cp:keywords/>
  <dc:description/>
  <cp:lastModifiedBy>Ewelina Jaśkiewicz</cp:lastModifiedBy>
  <cp:revision>2</cp:revision>
  <dcterms:created xsi:type="dcterms:W3CDTF">2025-03-18T15:33:00Z</dcterms:created>
  <dcterms:modified xsi:type="dcterms:W3CDTF">2025-03-18T15:33:00Z</dcterms:modified>
</cp:coreProperties>
</file>