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075" w:rsidRPr="006179AC" w:rsidRDefault="00811075" w:rsidP="00453124">
      <w:pPr>
        <w:jc w:val="right"/>
        <w:rPr>
          <w:rFonts w:ascii="Garamond" w:hAnsi="Garamond"/>
        </w:rPr>
      </w:pPr>
      <w:r w:rsidRPr="006179AC">
        <w:rPr>
          <w:rFonts w:ascii="Garamond" w:hAnsi="Garamond"/>
          <w:i/>
          <w:iCs/>
        </w:rPr>
        <w:t xml:space="preserve">Warszawa, </w:t>
      </w:r>
      <w:r w:rsidR="00E80803">
        <w:rPr>
          <w:rFonts w:ascii="Garamond" w:hAnsi="Garamond"/>
          <w:i/>
          <w:iCs/>
        </w:rPr>
        <w:t>1</w:t>
      </w:r>
      <w:r w:rsidR="00023C47">
        <w:rPr>
          <w:rFonts w:ascii="Garamond" w:hAnsi="Garamond"/>
          <w:i/>
          <w:iCs/>
        </w:rPr>
        <w:t>3</w:t>
      </w:r>
      <w:r w:rsidR="00E80803">
        <w:rPr>
          <w:rFonts w:ascii="Garamond" w:hAnsi="Garamond"/>
          <w:i/>
          <w:iCs/>
        </w:rPr>
        <w:t xml:space="preserve"> </w:t>
      </w:r>
      <w:r w:rsidR="00797372">
        <w:rPr>
          <w:rFonts w:ascii="Garamond" w:hAnsi="Garamond"/>
          <w:i/>
          <w:iCs/>
        </w:rPr>
        <w:t>marca 2020</w:t>
      </w:r>
      <w:r w:rsidR="007B68BA" w:rsidRPr="006179AC">
        <w:rPr>
          <w:rFonts w:ascii="Garamond" w:hAnsi="Garamond"/>
          <w:i/>
          <w:iCs/>
        </w:rPr>
        <w:t xml:space="preserve"> </w:t>
      </w:r>
      <w:r w:rsidRPr="006179AC">
        <w:rPr>
          <w:rFonts w:ascii="Garamond" w:hAnsi="Garamond"/>
          <w:i/>
          <w:iCs/>
        </w:rPr>
        <w:t>roku</w:t>
      </w:r>
    </w:p>
    <w:p w:rsidR="006179AC" w:rsidRDefault="00811075" w:rsidP="00D068AE">
      <w:pPr>
        <w:rPr>
          <w:rFonts w:ascii="Garamond" w:hAnsi="Garamond"/>
        </w:rPr>
      </w:pPr>
      <w:r w:rsidRPr="006179AC">
        <w:rPr>
          <w:rFonts w:ascii="Garamond" w:hAnsi="Garamond"/>
        </w:rPr>
        <w:t> </w:t>
      </w:r>
    </w:p>
    <w:p w:rsidR="00C97145" w:rsidRPr="00F0168D" w:rsidRDefault="00C97145" w:rsidP="00C97145">
      <w:pPr>
        <w:spacing w:line="276" w:lineRule="auto"/>
        <w:jc w:val="center"/>
        <w:rPr>
          <w:rFonts w:ascii="Garamond" w:hAnsi="Garamond" w:cstheme="minorHAnsi"/>
          <w:b/>
          <w:sz w:val="36"/>
          <w:szCs w:val="36"/>
        </w:rPr>
      </w:pPr>
      <w:r w:rsidRPr="00F0168D">
        <w:rPr>
          <w:rFonts w:ascii="Garamond" w:hAnsi="Garamond" w:cstheme="minorHAnsi"/>
          <w:b/>
          <w:sz w:val="36"/>
          <w:szCs w:val="36"/>
        </w:rPr>
        <w:t>Nauka zdalna podczas zawieszenia zajęć w szkołach</w:t>
      </w:r>
      <w:r w:rsidRPr="00F0168D">
        <w:rPr>
          <w:rFonts w:ascii="Garamond" w:hAnsi="Garamond" w:cstheme="minorHAnsi"/>
          <w:b/>
          <w:sz w:val="36"/>
          <w:szCs w:val="36"/>
        </w:rPr>
        <w:br/>
        <w:t xml:space="preserve">- rekomendacje dla nauczycieli i dyrektorów </w:t>
      </w:r>
    </w:p>
    <w:p w:rsidR="00C97145" w:rsidRPr="00E07A46" w:rsidRDefault="00C97145" w:rsidP="00C97145">
      <w:pPr>
        <w:tabs>
          <w:tab w:val="left" w:pos="1010"/>
        </w:tabs>
        <w:spacing w:line="276" w:lineRule="auto"/>
        <w:rPr>
          <w:rFonts w:ascii="Garamond" w:hAnsi="Garamond" w:cstheme="minorHAnsi"/>
          <w:b/>
          <w:i/>
        </w:rPr>
      </w:pPr>
      <w:r w:rsidRPr="00E07A46">
        <w:rPr>
          <w:rFonts w:ascii="Garamond" w:hAnsi="Garamond" w:cstheme="minorHAnsi"/>
          <w:b/>
          <w:i/>
        </w:rPr>
        <w:tab/>
      </w:r>
    </w:p>
    <w:p w:rsidR="00C97145" w:rsidRPr="00C97145" w:rsidRDefault="00A6019D" w:rsidP="00C97145">
      <w:pPr>
        <w:spacing w:line="276" w:lineRule="auto"/>
        <w:jc w:val="both"/>
        <w:rPr>
          <w:rFonts w:ascii="Garamond" w:hAnsi="Garamond" w:cstheme="minorHAnsi"/>
          <w:b/>
        </w:rPr>
      </w:pPr>
      <w:r>
        <w:rPr>
          <w:rFonts w:ascii="Garamond" w:hAnsi="Garamond" w:cstheme="minorHAnsi"/>
          <w:b/>
        </w:rPr>
        <w:t>E</w:t>
      </w:r>
      <w:r w:rsidR="00C97145" w:rsidRPr="00C97145">
        <w:rPr>
          <w:rFonts w:ascii="Garamond" w:hAnsi="Garamond" w:cstheme="minorHAnsi"/>
          <w:b/>
        </w:rPr>
        <w:t>podr</w:t>
      </w:r>
      <w:r w:rsidR="00A17750">
        <w:rPr>
          <w:rFonts w:ascii="Garamond" w:hAnsi="Garamond" w:cstheme="minorHAnsi"/>
          <w:b/>
        </w:rPr>
        <w:t>e</w:t>
      </w:r>
      <w:r w:rsidR="00C97145" w:rsidRPr="00C97145">
        <w:rPr>
          <w:rFonts w:ascii="Garamond" w:hAnsi="Garamond" w:cstheme="minorHAnsi"/>
          <w:b/>
        </w:rPr>
        <w:t xml:space="preserve">czniki.pl, podręcznik internetowy „Włącz Polskę”, portale edukacyjne Instytutu Pamięci Narodowej, Telewizji Polskiej, Polskiego Radia czy Biblioteka Cyfrowa Ośrodka Rozwoju Edukacji to strony, które mogą być wykorzystywane do zdalnej pracy z uczniami w </w:t>
      </w:r>
      <w:r w:rsidR="00DB6E9F">
        <w:rPr>
          <w:rFonts w:ascii="Garamond" w:hAnsi="Garamond" w:cstheme="minorHAnsi"/>
          <w:b/>
        </w:rPr>
        <w:t>okresie</w:t>
      </w:r>
      <w:r w:rsidR="00C97145" w:rsidRPr="00C97145">
        <w:rPr>
          <w:rFonts w:ascii="Garamond" w:hAnsi="Garamond" w:cstheme="minorHAnsi"/>
          <w:b/>
        </w:rPr>
        <w:t xml:space="preserve"> zawieszenia zajęć dydaktyczno-wychowawczych. Ministerstwo Edukacji Narodowej wspólnie z Ministerstwem Cyfryzacji, </w:t>
      </w:r>
      <w:r w:rsidR="0088769B">
        <w:rPr>
          <w:rFonts w:ascii="Garamond" w:hAnsi="Garamond" w:cstheme="minorHAnsi"/>
          <w:b/>
        </w:rPr>
        <w:t>Zespołem Gov</w:t>
      </w:r>
      <w:r w:rsidR="00C97145" w:rsidRPr="00C97145">
        <w:rPr>
          <w:rFonts w:ascii="Garamond" w:hAnsi="Garamond" w:cstheme="minorHAnsi"/>
          <w:b/>
        </w:rPr>
        <w:t>Tech</w:t>
      </w:r>
      <w:r w:rsidR="0088769B">
        <w:rPr>
          <w:rFonts w:ascii="Garamond" w:hAnsi="Garamond" w:cstheme="minorHAnsi"/>
          <w:b/>
        </w:rPr>
        <w:t xml:space="preserve"> Polska</w:t>
      </w:r>
      <w:r w:rsidR="00C97145" w:rsidRPr="00C97145">
        <w:rPr>
          <w:rFonts w:ascii="Garamond" w:hAnsi="Garamond" w:cstheme="minorHAnsi"/>
          <w:b/>
        </w:rPr>
        <w:t xml:space="preserve"> i instytucjami publicznymi przygotowało rekomendacje dotyczące materiałów edukacyjnych do wykorzystania przez nauczycieli i dyrektorów szkół.   </w:t>
      </w:r>
    </w:p>
    <w:p w:rsidR="00C97145" w:rsidRDefault="00C97145" w:rsidP="00C97145">
      <w:pPr>
        <w:spacing w:line="276" w:lineRule="auto"/>
        <w:rPr>
          <w:rFonts w:ascii="Garamond" w:hAnsi="Garamond" w:cstheme="minorHAnsi"/>
        </w:rPr>
      </w:pPr>
    </w:p>
    <w:p w:rsidR="00DB6E9F" w:rsidRPr="00DB6E9F" w:rsidRDefault="00DB6E9F" w:rsidP="00C97145">
      <w:pPr>
        <w:spacing w:line="276" w:lineRule="auto"/>
        <w:rPr>
          <w:rFonts w:ascii="Garamond" w:hAnsi="Garamond" w:cstheme="minorHAnsi"/>
          <w:b/>
        </w:rPr>
      </w:pPr>
      <w:r w:rsidRPr="00DB6E9F">
        <w:rPr>
          <w:rFonts w:ascii="Garamond" w:hAnsi="Garamond" w:cstheme="minorHAnsi"/>
          <w:b/>
        </w:rPr>
        <w:t>Praca zdalna z uczniem w czasie zawieszenia zajęć w szkołach</w:t>
      </w:r>
    </w:p>
    <w:p w:rsidR="00DB6E9F" w:rsidRDefault="00DB6E9F" w:rsidP="00C97145">
      <w:pPr>
        <w:spacing w:line="276" w:lineRule="auto"/>
        <w:rPr>
          <w:rFonts w:ascii="Garamond" w:hAnsi="Garamond" w:cstheme="minorHAnsi"/>
        </w:rPr>
      </w:pPr>
    </w:p>
    <w:p w:rsidR="00DE2ECD" w:rsidRDefault="00C97145" w:rsidP="00DB6E9F">
      <w:pPr>
        <w:spacing w:line="276" w:lineRule="auto"/>
        <w:jc w:val="both"/>
        <w:rPr>
          <w:rFonts w:ascii="Garamond" w:hAnsi="Garamond"/>
          <w:color w:val="1B1B1B"/>
        </w:rPr>
      </w:pPr>
      <w:r w:rsidRPr="00E07A46">
        <w:rPr>
          <w:rFonts w:ascii="Garamond" w:hAnsi="Garamond" w:cstheme="minorHAnsi"/>
        </w:rPr>
        <w:t xml:space="preserve">W związku z zawieszeniem zajęć dydaktyczno-wychowawczych zachęcamy nauczycieli, aby w najbliższym czasie wspierali uczniów i przekazywali im materiały do samodzielnej pracy w domu. </w:t>
      </w:r>
      <w:r w:rsidRPr="00E07A46">
        <w:rPr>
          <w:rFonts w:ascii="Garamond" w:hAnsi="Garamond"/>
          <w:color w:val="1B1B1B"/>
        </w:rPr>
        <w:t>Szczególnie prosimy o objęcie opieką uczniów, którzy przygotowują się do tegorocznych egzaminów: ósmoklasisty, maturalnego oraz zawodowego. Rekomendujemy wykorzystanie w tym celu</w:t>
      </w:r>
      <w:r w:rsidR="00DE2ECD">
        <w:rPr>
          <w:rFonts w:ascii="Garamond" w:hAnsi="Garamond"/>
          <w:color w:val="1B1B1B"/>
        </w:rPr>
        <w:t>:</w:t>
      </w:r>
    </w:p>
    <w:p w:rsidR="00DE2ECD" w:rsidRDefault="00C97145" w:rsidP="00DE2ECD">
      <w:pPr>
        <w:pStyle w:val="Akapitzlist"/>
        <w:numPr>
          <w:ilvl w:val="0"/>
          <w:numId w:val="27"/>
        </w:numPr>
        <w:spacing w:line="276" w:lineRule="auto"/>
        <w:jc w:val="both"/>
        <w:rPr>
          <w:rFonts w:ascii="Garamond" w:hAnsi="Garamond"/>
          <w:color w:val="1B1B1B"/>
        </w:rPr>
      </w:pPr>
      <w:r w:rsidRPr="00DE2ECD">
        <w:rPr>
          <w:rFonts w:ascii="Garamond" w:hAnsi="Garamond"/>
          <w:color w:val="1B1B1B"/>
        </w:rPr>
        <w:t xml:space="preserve">dziennika elektronicznego, </w:t>
      </w:r>
    </w:p>
    <w:p w:rsidR="00DE2ECD" w:rsidRDefault="00C97145" w:rsidP="00DE2ECD">
      <w:pPr>
        <w:pStyle w:val="Akapitzlist"/>
        <w:numPr>
          <w:ilvl w:val="0"/>
          <w:numId w:val="27"/>
        </w:numPr>
        <w:spacing w:line="276" w:lineRule="auto"/>
        <w:jc w:val="both"/>
        <w:rPr>
          <w:rFonts w:ascii="Garamond" w:hAnsi="Garamond"/>
          <w:color w:val="1B1B1B"/>
        </w:rPr>
      </w:pPr>
      <w:r w:rsidRPr="00DE2ECD">
        <w:rPr>
          <w:rFonts w:ascii="Garamond" w:hAnsi="Garamond"/>
          <w:color w:val="1B1B1B"/>
        </w:rPr>
        <w:t xml:space="preserve">strony internetowej szkoły, przedszkola, placówki oświatowej, </w:t>
      </w:r>
    </w:p>
    <w:p w:rsidR="00C97145" w:rsidRPr="00DE2ECD" w:rsidRDefault="00C97145" w:rsidP="00DE2ECD">
      <w:pPr>
        <w:pStyle w:val="Akapitzlist"/>
        <w:numPr>
          <w:ilvl w:val="0"/>
          <w:numId w:val="27"/>
        </w:numPr>
        <w:spacing w:line="276" w:lineRule="auto"/>
        <w:jc w:val="both"/>
        <w:rPr>
          <w:rFonts w:ascii="Garamond" w:hAnsi="Garamond"/>
          <w:color w:val="1B1B1B"/>
        </w:rPr>
      </w:pPr>
      <w:r w:rsidRPr="00DE2ECD">
        <w:rPr>
          <w:rFonts w:ascii="Garamond" w:hAnsi="Garamond"/>
          <w:color w:val="1B1B1B"/>
        </w:rPr>
        <w:t>mailingu do rodziców, a w przypadku starszych uczniów bezpośredni kontakt elektroniczny.</w:t>
      </w:r>
    </w:p>
    <w:p w:rsidR="00C97145" w:rsidRPr="00E07A46" w:rsidRDefault="00C97145" w:rsidP="00C97145">
      <w:pPr>
        <w:spacing w:line="276" w:lineRule="auto"/>
        <w:rPr>
          <w:rFonts w:ascii="Garamond" w:hAnsi="Garamond"/>
          <w:color w:val="1B1B1B"/>
        </w:rPr>
      </w:pPr>
    </w:p>
    <w:p w:rsidR="00C97145" w:rsidRDefault="00C97145" w:rsidP="00DB6E9F">
      <w:pPr>
        <w:spacing w:line="276" w:lineRule="auto"/>
        <w:jc w:val="both"/>
        <w:rPr>
          <w:rFonts w:ascii="Garamond" w:hAnsi="Garamond" w:cstheme="minorHAnsi"/>
        </w:rPr>
      </w:pPr>
      <w:r w:rsidRPr="00E07A46">
        <w:rPr>
          <w:rFonts w:ascii="Garamond" w:hAnsi="Garamond" w:cstheme="minorHAnsi"/>
        </w:rPr>
        <w:t xml:space="preserve">W poradniku </w:t>
      </w:r>
      <w:r w:rsidR="00DB6E9F">
        <w:rPr>
          <w:rFonts w:ascii="Garamond" w:hAnsi="Garamond" w:cstheme="minorHAnsi"/>
        </w:rPr>
        <w:t>znaleźć można</w:t>
      </w:r>
      <w:r w:rsidRPr="00E07A46">
        <w:rPr>
          <w:rFonts w:ascii="Garamond" w:hAnsi="Garamond" w:cstheme="minorHAnsi"/>
        </w:rPr>
        <w:t xml:space="preserve"> wskazówki, z jakich stron, portali czy serwisów można korzystać w pracy z uczniami w okresie zawieszenia zajęć. </w:t>
      </w:r>
      <w:r w:rsidRPr="00E07A46">
        <w:rPr>
          <w:rFonts w:ascii="Garamond" w:hAnsi="Garamond"/>
          <w:color w:val="1B1B1B"/>
        </w:rPr>
        <w:t>Zachęcamy do korzystania</w:t>
      </w:r>
      <w:r w:rsidRPr="00E07A46">
        <w:rPr>
          <w:rFonts w:ascii="Garamond" w:hAnsi="Garamond" w:cstheme="minorHAnsi"/>
        </w:rPr>
        <w:t xml:space="preserve"> z </w:t>
      </w:r>
      <w:r w:rsidR="00DE2ECD">
        <w:rPr>
          <w:rFonts w:ascii="Garamond" w:hAnsi="Garamond" w:cstheme="minorHAnsi"/>
        </w:rPr>
        <w:t>b</w:t>
      </w:r>
      <w:r w:rsidRPr="00E07A46">
        <w:rPr>
          <w:rFonts w:ascii="Garamond" w:hAnsi="Garamond" w:cstheme="minorHAnsi"/>
        </w:rPr>
        <w:t>ezpłatnych, dostępnych w internecie narzędzi i materiałó</w:t>
      </w:r>
      <w:r w:rsidR="00DE2ECD">
        <w:rPr>
          <w:rFonts w:ascii="Garamond" w:hAnsi="Garamond" w:cstheme="minorHAnsi"/>
        </w:rPr>
        <w:t xml:space="preserve">w edukacyjnych. </w:t>
      </w:r>
      <w:r w:rsidRPr="00E07A46">
        <w:rPr>
          <w:rFonts w:ascii="Garamond" w:hAnsi="Garamond" w:cstheme="minorHAnsi"/>
        </w:rPr>
        <w:t xml:space="preserve">Adresy przydatnych stron i portali internetowych będziemy na bieżąco uzupełniać. </w:t>
      </w:r>
    </w:p>
    <w:p w:rsidR="00DB6E9F" w:rsidRPr="00E07A46" w:rsidRDefault="00DB6E9F" w:rsidP="00DB6E9F">
      <w:pPr>
        <w:spacing w:line="276" w:lineRule="auto"/>
        <w:jc w:val="both"/>
        <w:rPr>
          <w:rFonts w:ascii="Garamond" w:hAnsi="Garamond" w:cstheme="minorHAnsi"/>
        </w:rPr>
      </w:pPr>
    </w:p>
    <w:p w:rsidR="00C97145" w:rsidRPr="00E07A46" w:rsidRDefault="00C97145" w:rsidP="00C97145">
      <w:pPr>
        <w:spacing w:line="276" w:lineRule="auto"/>
        <w:rPr>
          <w:rFonts w:ascii="Garamond" w:hAnsi="Garamond"/>
          <w:color w:val="1B1B1B"/>
        </w:rPr>
      </w:pPr>
    </w:p>
    <w:p w:rsidR="00C97145" w:rsidRPr="00E07A46" w:rsidRDefault="00C97145" w:rsidP="00F0168D">
      <w:pPr>
        <w:spacing w:line="276" w:lineRule="auto"/>
        <w:jc w:val="both"/>
        <w:rPr>
          <w:rFonts w:ascii="Garamond" w:hAnsi="Garamond"/>
          <w:b/>
          <w:color w:val="1B1B1B"/>
          <w:sz w:val="28"/>
        </w:rPr>
      </w:pPr>
      <w:r w:rsidRPr="00E07A46">
        <w:rPr>
          <w:rFonts w:ascii="Garamond" w:hAnsi="Garamond"/>
          <w:b/>
          <w:color w:val="1B1B1B"/>
          <w:sz w:val="28"/>
        </w:rPr>
        <w:t xml:space="preserve">Materiały edukacyjne – polecane </w:t>
      </w:r>
      <w:r>
        <w:rPr>
          <w:rFonts w:ascii="Garamond" w:hAnsi="Garamond"/>
          <w:b/>
          <w:color w:val="1B1B1B"/>
          <w:sz w:val="28"/>
        </w:rPr>
        <w:t xml:space="preserve">platformy, </w:t>
      </w:r>
      <w:r w:rsidRPr="00E07A46">
        <w:rPr>
          <w:rFonts w:ascii="Garamond" w:hAnsi="Garamond"/>
          <w:b/>
          <w:color w:val="1B1B1B"/>
          <w:sz w:val="28"/>
        </w:rPr>
        <w:t>strony</w:t>
      </w:r>
      <w:r>
        <w:rPr>
          <w:rFonts w:ascii="Garamond" w:hAnsi="Garamond"/>
          <w:b/>
          <w:color w:val="1B1B1B"/>
          <w:sz w:val="28"/>
        </w:rPr>
        <w:t xml:space="preserve"> </w:t>
      </w:r>
      <w:r w:rsidRPr="00E07A46">
        <w:rPr>
          <w:rFonts w:ascii="Garamond" w:hAnsi="Garamond"/>
          <w:b/>
          <w:color w:val="1B1B1B"/>
          <w:sz w:val="28"/>
        </w:rPr>
        <w:t xml:space="preserve">i serwisy internetowe </w:t>
      </w:r>
    </w:p>
    <w:p w:rsidR="00C97145" w:rsidRPr="00E07A46" w:rsidRDefault="00C97145" w:rsidP="00F0168D">
      <w:pPr>
        <w:spacing w:line="276" w:lineRule="auto"/>
        <w:rPr>
          <w:rFonts w:ascii="Garamond" w:hAnsi="Garamond" w:cstheme="minorHAnsi"/>
        </w:rPr>
      </w:pPr>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8" w:history="1">
        <w:r w:rsidR="002548F8">
          <w:rPr>
            <w:rFonts w:ascii="Garamond" w:hAnsi="Garamond"/>
            <w:color w:val="0052A5"/>
            <w:szCs w:val="21"/>
            <w:u w:val="single"/>
          </w:rPr>
          <w:t>epodreczniki.pl</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9" w:history="1">
        <w:r w:rsidR="002548F8" w:rsidRPr="002366FF">
          <w:rPr>
            <w:rFonts w:ascii="Garamond" w:hAnsi="Garamond"/>
            <w:color w:val="0052A5"/>
            <w:szCs w:val="21"/>
            <w:u w:val="single"/>
          </w:rPr>
          <w:t>Portal wiedzy dla nauczycieli</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0" w:history="1">
        <w:r w:rsidR="002548F8" w:rsidRPr="002366FF">
          <w:rPr>
            <w:rFonts w:ascii="Garamond" w:hAnsi="Garamond"/>
            <w:color w:val="0052A5"/>
            <w:szCs w:val="21"/>
            <w:u w:val="single"/>
          </w:rPr>
          <w:t>Strona Centralnej Komisji Egzaminacyjnej i komisji okręgowych</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1" w:history="1">
        <w:r w:rsidR="002548F8" w:rsidRPr="002366FF">
          <w:rPr>
            <w:rFonts w:ascii="Garamond" w:hAnsi="Garamond"/>
            <w:color w:val="0052A5"/>
            <w:szCs w:val="21"/>
            <w:u w:val="single"/>
          </w:rPr>
          <w:t>Podręcznik internetowy „Włącz Polskę!”</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2" w:history="1">
        <w:r w:rsidR="002548F8" w:rsidRPr="002366FF">
          <w:rPr>
            <w:rFonts w:ascii="Garamond" w:hAnsi="Garamond"/>
            <w:color w:val="0052A5"/>
            <w:szCs w:val="21"/>
            <w:u w:val="single"/>
          </w:rPr>
          <w:t>Portal lektury.gov.pl</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3" w:history="1">
        <w:r w:rsidR="002548F8" w:rsidRPr="002366FF">
          <w:rPr>
            <w:rFonts w:ascii="Garamond" w:hAnsi="Garamond"/>
            <w:color w:val="0052A5"/>
            <w:szCs w:val="21"/>
            <w:u w:val="single"/>
          </w:rPr>
          <w:t>Strona Centrum Nauki Kopernik</w:t>
        </w:r>
      </w:hyperlink>
    </w:p>
    <w:p w:rsidR="002548F8" w:rsidRPr="002366FF" w:rsidRDefault="002548F8" w:rsidP="00F0168D">
      <w:pPr>
        <w:pStyle w:val="Akapitzlist"/>
        <w:numPr>
          <w:ilvl w:val="0"/>
          <w:numId w:val="28"/>
        </w:numPr>
        <w:shd w:val="clear" w:color="auto" w:fill="FFFFFF"/>
        <w:spacing w:line="276" w:lineRule="auto"/>
        <w:textAlignment w:val="baseline"/>
        <w:rPr>
          <w:rFonts w:ascii="Garamond" w:hAnsi="Garamond"/>
          <w:color w:val="1B1B1B"/>
          <w:szCs w:val="21"/>
        </w:rPr>
      </w:pPr>
      <w:r w:rsidRPr="002366FF">
        <w:rPr>
          <w:rFonts w:ascii="Garamond" w:hAnsi="Garamond"/>
          <w:color w:val="1B1B1B"/>
          <w:szCs w:val="21"/>
        </w:rPr>
        <w:t>Portale edukacyjne IPN: </w:t>
      </w:r>
      <w:hyperlink r:id="rId14" w:history="1">
        <w:r w:rsidRPr="002366FF">
          <w:rPr>
            <w:rFonts w:ascii="Garamond" w:hAnsi="Garamond"/>
            <w:color w:val="0052A5"/>
            <w:szCs w:val="21"/>
            <w:u w:val="single"/>
          </w:rPr>
          <w:t>Portal edukacyjny Instytutu Pamięci Narodowej</w:t>
        </w:r>
      </w:hyperlink>
      <w:r w:rsidRPr="002366FF">
        <w:rPr>
          <w:rFonts w:ascii="Garamond" w:hAnsi="Garamond"/>
          <w:color w:val="1B1B1B"/>
          <w:szCs w:val="21"/>
        </w:rPr>
        <w:t> i </w:t>
      </w:r>
      <w:hyperlink r:id="rId15" w:history="1">
        <w:r w:rsidRPr="002366FF">
          <w:rPr>
            <w:rFonts w:ascii="Garamond" w:hAnsi="Garamond"/>
            <w:color w:val="0052A5"/>
            <w:szCs w:val="21"/>
            <w:u w:val="single"/>
          </w:rPr>
          <w:t>Serwis IPN Przystanek historia</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6" w:history="1">
        <w:r w:rsidR="002548F8" w:rsidRPr="002366FF">
          <w:rPr>
            <w:rFonts w:ascii="Garamond" w:hAnsi="Garamond"/>
            <w:color w:val="0052A5"/>
            <w:szCs w:val="21"/>
            <w:u w:val="single"/>
          </w:rPr>
          <w:t>Strona Krajowego Biura Programu eTwinning</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7" w:history="1">
        <w:r w:rsidR="002548F8" w:rsidRPr="002366FF">
          <w:rPr>
            <w:rFonts w:ascii="Garamond" w:hAnsi="Garamond"/>
            <w:color w:val="0052A5"/>
            <w:szCs w:val="21"/>
            <w:u w:val="single"/>
          </w:rPr>
          <w:t>Serwis Ninateka</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8" w:history="1">
        <w:r w:rsidR="002548F8" w:rsidRPr="002366FF">
          <w:rPr>
            <w:rFonts w:ascii="Garamond" w:hAnsi="Garamond"/>
            <w:color w:val="0052A5"/>
            <w:szCs w:val="21"/>
            <w:u w:val="single"/>
          </w:rPr>
          <w:t>Serwis Muzykoteka Szkolna</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19" w:history="1">
        <w:r w:rsidR="002548F8" w:rsidRPr="002366FF">
          <w:rPr>
            <w:rFonts w:ascii="Garamond" w:hAnsi="Garamond"/>
            <w:color w:val="0052A5"/>
            <w:szCs w:val="21"/>
            <w:u w:val="single"/>
          </w:rPr>
          <w:t>Biblioteka Cyfrowa Polon</w:t>
        </w:r>
      </w:hyperlink>
      <w:r w:rsidR="002548F8" w:rsidRPr="002366FF">
        <w:rPr>
          <w:rFonts w:ascii="Garamond" w:hAnsi="Garamond"/>
          <w:color w:val="1B1B1B"/>
          <w:szCs w:val="21"/>
        </w:rPr>
        <w:t>a</w:t>
      </w:r>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20" w:history="1">
        <w:r w:rsidR="002548F8" w:rsidRPr="002366FF">
          <w:rPr>
            <w:rFonts w:ascii="Garamond" w:hAnsi="Garamond"/>
            <w:color w:val="0052A5"/>
            <w:szCs w:val="21"/>
            <w:u w:val="single"/>
          </w:rPr>
          <w:t>Biblioteka Cyfrowa Ośrodka Rozwoju Edukacji</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21" w:history="1">
        <w:r w:rsidR="002548F8" w:rsidRPr="002366FF">
          <w:rPr>
            <w:rFonts w:ascii="Garamond" w:hAnsi="Garamond"/>
            <w:color w:val="0052A5"/>
            <w:szCs w:val="21"/>
            <w:u w:val="single"/>
          </w:rPr>
          <w:t>Serwis Telewizji Polskiej</w:t>
        </w:r>
      </w:hyperlink>
    </w:p>
    <w:p w:rsidR="002548F8" w:rsidRPr="002366FF" w:rsidRDefault="001A0CDD" w:rsidP="00F0168D">
      <w:pPr>
        <w:pStyle w:val="Akapitzlist"/>
        <w:numPr>
          <w:ilvl w:val="0"/>
          <w:numId w:val="28"/>
        </w:numPr>
        <w:shd w:val="clear" w:color="auto" w:fill="FFFFFF"/>
        <w:spacing w:line="276" w:lineRule="auto"/>
        <w:textAlignment w:val="baseline"/>
        <w:rPr>
          <w:rFonts w:ascii="Garamond" w:hAnsi="Garamond"/>
          <w:color w:val="1B1B1B"/>
          <w:szCs w:val="21"/>
        </w:rPr>
      </w:pPr>
      <w:hyperlink r:id="rId22" w:history="1">
        <w:r w:rsidR="002548F8" w:rsidRPr="002366FF">
          <w:rPr>
            <w:rFonts w:ascii="Garamond" w:hAnsi="Garamond"/>
            <w:color w:val="0052A5"/>
            <w:szCs w:val="21"/>
            <w:u w:val="single"/>
          </w:rPr>
          <w:t>Serwis Polskie Radio Dzieciom</w:t>
        </w:r>
      </w:hyperlink>
    </w:p>
    <w:p w:rsidR="00DB6E9F" w:rsidRDefault="00DB6E9F" w:rsidP="00C97145">
      <w:pPr>
        <w:pStyle w:val="menfont"/>
        <w:spacing w:line="276" w:lineRule="auto"/>
        <w:rPr>
          <w:rFonts w:ascii="Garamond" w:hAnsi="Garamond" w:cstheme="minorHAnsi"/>
          <w:b/>
          <w:sz w:val="28"/>
        </w:rPr>
      </w:pPr>
    </w:p>
    <w:p w:rsidR="00C97145" w:rsidRPr="00E07A46" w:rsidRDefault="00A6019D" w:rsidP="00C97145">
      <w:pPr>
        <w:pStyle w:val="menfont"/>
        <w:spacing w:line="276" w:lineRule="auto"/>
        <w:rPr>
          <w:rFonts w:ascii="Garamond" w:hAnsi="Garamond" w:cstheme="minorHAnsi"/>
          <w:b/>
          <w:sz w:val="28"/>
        </w:rPr>
      </w:pPr>
      <w:r>
        <w:rPr>
          <w:rFonts w:ascii="Garamond" w:hAnsi="Garamond" w:cstheme="minorHAnsi"/>
          <w:b/>
          <w:sz w:val="28"/>
        </w:rPr>
        <w:t>Epodreczniki.pl</w:t>
      </w:r>
      <w:r w:rsidR="00C97145">
        <w:rPr>
          <w:rFonts w:ascii="Garamond" w:hAnsi="Garamond" w:cstheme="minorHAnsi"/>
          <w:b/>
          <w:sz w:val="28"/>
        </w:rPr>
        <w:t xml:space="preserve"> </w:t>
      </w:r>
      <w:r w:rsidR="000633FC">
        <w:rPr>
          <w:rFonts w:ascii="Garamond" w:hAnsi="Garamond"/>
          <w:b/>
        </w:rPr>
        <w:br/>
      </w:r>
      <w:hyperlink r:id="rId23" w:history="1">
        <w:r w:rsidR="00C97145" w:rsidRPr="00E07A46">
          <w:rPr>
            <w:rStyle w:val="Hipercze"/>
            <w:rFonts w:ascii="Garamond" w:hAnsi="Garamond" w:cstheme="minorHAnsi"/>
            <w:b/>
            <w:sz w:val="28"/>
          </w:rPr>
          <w:t>https://epodreczniki.pl/</w:t>
        </w:r>
      </w:hyperlink>
      <w:r w:rsidR="00C97145" w:rsidRPr="00E07A46">
        <w:rPr>
          <w:rFonts w:ascii="Garamond" w:hAnsi="Garamond" w:cstheme="minorHAnsi"/>
          <w:b/>
          <w:sz w:val="28"/>
        </w:rPr>
        <w:t xml:space="preserve"> </w:t>
      </w:r>
    </w:p>
    <w:p w:rsidR="00C97145" w:rsidRPr="00E07A46" w:rsidRDefault="00C97145" w:rsidP="00DB6E9F">
      <w:pPr>
        <w:pStyle w:val="menfont"/>
        <w:spacing w:line="276" w:lineRule="auto"/>
        <w:jc w:val="both"/>
        <w:rPr>
          <w:rFonts w:ascii="Garamond" w:hAnsi="Garamond" w:cstheme="minorHAnsi"/>
          <w:b/>
        </w:rPr>
      </w:pPr>
      <w:r w:rsidRPr="00E07A46">
        <w:rPr>
          <w:rFonts w:ascii="Garamond" w:hAnsi="Garamond" w:cstheme="minorHAnsi"/>
        </w:rPr>
        <w:t xml:space="preserve">To </w:t>
      </w:r>
      <w:r w:rsidRPr="00CB57B8">
        <w:rPr>
          <w:rFonts w:ascii="Garamond" w:hAnsi="Garamond" w:cstheme="minorHAnsi"/>
        </w:rPr>
        <w:t>bezpłatne, stworzone i administrowane prz</w:t>
      </w:r>
      <w:r>
        <w:rPr>
          <w:rFonts w:ascii="Garamond" w:hAnsi="Garamond" w:cstheme="minorHAnsi"/>
        </w:rPr>
        <w:t xml:space="preserve">ez Ministra Edukacji Narodowej </w:t>
      </w:r>
      <w:r w:rsidRPr="00E07A46">
        <w:rPr>
          <w:rFonts w:ascii="Garamond" w:hAnsi="Garamond" w:cstheme="minorHAnsi"/>
        </w:rPr>
        <w:t>narzędzie edukacyjne, które oferuje nauczycielom i uczniom gotowe materiały dydaktyczne. Platforma umożliwia także tworzenie, współtworzenie nowych treści i dzielenie się nimi z uczniami, tworzenie testów sprawdzających. Daje również możliwość śledzenia postępów uczniów, a nawet indywidualizację pracy z uczniem.</w:t>
      </w:r>
    </w:p>
    <w:p w:rsidR="00C97145" w:rsidRDefault="00C97145" w:rsidP="00C97145">
      <w:pPr>
        <w:pStyle w:val="menfont"/>
        <w:spacing w:line="276" w:lineRule="auto"/>
        <w:rPr>
          <w:rFonts w:ascii="Garamond" w:hAnsi="Garamond" w:cstheme="minorHAnsi"/>
        </w:rPr>
      </w:pPr>
    </w:p>
    <w:p w:rsidR="00C97145" w:rsidRPr="00DB6E9F" w:rsidRDefault="00C97145" w:rsidP="00C97145">
      <w:pPr>
        <w:pStyle w:val="menfont"/>
        <w:spacing w:line="276" w:lineRule="auto"/>
        <w:rPr>
          <w:rFonts w:ascii="Garamond" w:hAnsi="Garamond" w:cstheme="minorHAnsi"/>
          <w:b/>
        </w:rPr>
      </w:pPr>
      <w:r w:rsidRPr="00DB6E9F">
        <w:rPr>
          <w:rFonts w:ascii="Garamond" w:hAnsi="Garamond" w:cstheme="minorHAnsi"/>
          <w:b/>
        </w:rPr>
        <w:t>Materiały dostępne na platformie są:</w:t>
      </w:r>
    </w:p>
    <w:p w:rsidR="00C97145" w:rsidRPr="00E07A46" w:rsidRDefault="00C97145" w:rsidP="00C97145">
      <w:pPr>
        <w:pStyle w:val="menfont"/>
        <w:numPr>
          <w:ilvl w:val="0"/>
          <w:numId w:val="24"/>
        </w:numPr>
        <w:spacing w:line="276" w:lineRule="auto"/>
        <w:rPr>
          <w:rFonts w:ascii="Garamond" w:hAnsi="Garamond" w:cstheme="minorHAnsi"/>
        </w:rPr>
      </w:pPr>
      <w:r w:rsidRPr="00E07A46">
        <w:rPr>
          <w:rFonts w:ascii="Garamond" w:hAnsi="Garamond" w:cstheme="minorHAnsi"/>
        </w:rPr>
        <w:t>bezpłatne,</w:t>
      </w:r>
    </w:p>
    <w:p w:rsidR="00C97145" w:rsidRPr="00E07A46" w:rsidRDefault="00C97145" w:rsidP="00C97145">
      <w:pPr>
        <w:pStyle w:val="menfont"/>
        <w:numPr>
          <w:ilvl w:val="0"/>
          <w:numId w:val="24"/>
        </w:numPr>
        <w:spacing w:line="276" w:lineRule="auto"/>
        <w:rPr>
          <w:rFonts w:ascii="Garamond" w:hAnsi="Garamond" w:cstheme="minorHAnsi"/>
        </w:rPr>
      </w:pPr>
      <w:r w:rsidRPr="00E07A46">
        <w:rPr>
          <w:rFonts w:ascii="Garamond" w:hAnsi="Garamond" w:cstheme="minorHAnsi"/>
        </w:rPr>
        <w:t>zgodne z podstawą programową dla szkoły podstawowej i szkół ponadpodstawowych,</w:t>
      </w:r>
    </w:p>
    <w:p w:rsidR="00C97145" w:rsidRPr="00E07A46" w:rsidRDefault="00C97145" w:rsidP="00C97145">
      <w:pPr>
        <w:pStyle w:val="menfont"/>
        <w:numPr>
          <w:ilvl w:val="0"/>
          <w:numId w:val="24"/>
        </w:numPr>
        <w:spacing w:line="276" w:lineRule="auto"/>
        <w:rPr>
          <w:rFonts w:ascii="Garamond" w:hAnsi="Garamond" w:cstheme="minorHAnsi"/>
        </w:rPr>
      </w:pPr>
      <w:r w:rsidRPr="00E07A46">
        <w:rPr>
          <w:rFonts w:ascii="Garamond" w:hAnsi="Garamond" w:cstheme="minorHAnsi"/>
        </w:rPr>
        <w:t xml:space="preserve">udostępniane na otwartej licencji Creative Commons zapewniającej korzystanie z e-materiałów przez </w:t>
      </w:r>
      <w:r w:rsidR="00DB6E9F">
        <w:rPr>
          <w:rFonts w:ascii="Garamond" w:hAnsi="Garamond" w:cstheme="minorHAnsi"/>
        </w:rPr>
        <w:t>nauczycieli</w:t>
      </w:r>
      <w:r w:rsidRPr="00E07A46">
        <w:rPr>
          <w:rFonts w:ascii="Garamond" w:hAnsi="Garamond" w:cstheme="minorHAnsi"/>
        </w:rPr>
        <w:t xml:space="preserve"> – oznacza to, że można je dowolnie wykorzystywać, przerabiać, drukować, kopiować itd.,</w:t>
      </w:r>
    </w:p>
    <w:p w:rsidR="00C97145" w:rsidRPr="00E07A46" w:rsidRDefault="00C97145" w:rsidP="00C97145">
      <w:pPr>
        <w:pStyle w:val="menfont"/>
        <w:numPr>
          <w:ilvl w:val="0"/>
          <w:numId w:val="24"/>
        </w:numPr>
        <w:spacing w:line="276" w:lineRule="auto"/>
        <w:rPr>
          <w:rFonts w:ascii="Garamond" w:hAnsi="Garamond" w:cstheme="minorHAnsi"/>
        </w:rPr>
      </w:pPr>
      <w:r w:rsidRPr="00E07A46">
        <w:rPr>
          <w:rFonts w:ascii="Garamond" w:hAnsi="Garamond" w:cstheme="minorHAnsi"/>
        </w:rPr>
        <w:t>dostępne z  różnych urządzeń (komputer, laptop, tablet, smartfon),</w:t>
      </w:r>
    </w:p>
    <w:p w:rsidR="00C97145" w:rsidRPr="00E07A46" w:rsidRDefault="00C97145" w:rsidP="00C97145">
      <w:pPr>
        <w:pStyle w:val="menfont"/>
        <w:numPr>
          <w:ilvl w:val="0"/>
          <w:numId w:val="24"/>
        </w:numPr>
        <w:spacing w:line="276" w:lineRule="auto"/>
        <w:rPr>
          <w:rFonts w:ascii="Garamond" w:hAnsi="Garamond" w:cstheme="minorHAnsi"/>
        </w:rPr>
      </w:pPr>
      <w:r w:rsidRPr="00E07A46">
        <w:rPr>
          <w:rFonts w:ascii="Garamond" w:hAnsi="Garamond" w:cstheme="minorHAnsi"/>
        </w:rPr>
        <w:t xml:space="preserve">dostosowane do potrzeb uczniów z różnymi </w:t>
      </w:r>
      <w:r w:rsidRPr="00843EE3">
        <w:rPr>
          <w:rFonts w:ascii="Garamond" w:hAnsi="Garamond" w:cstheme="minorHAnsi"/>
        </w:rPr>
        <w:t>dysfunkcjami.</w:t>
      </w:r>
    </w:p>
    <w:p w:rsidR="00C97145" w:rsidRDefault="00C97145" w:rsidP="00C97145">
      <w:pPr>
        <w:pStyle w:val="menfont"/>
        <w:spacing w:line="276" w:lineRule="auto"/>
        <w:rPr>
          <w:rFonts w:ascii="Garamond" w:hAnsi="Garamond" w:cstheme="minorHAnsi"/>
        </w:rPr>
      </w:pPr>
    </w:p>
    <w:p w:rsidR="00C97145" w:rsidRPr="00F0168D" w:rsidRDefault="00C97145" w:rsidP="00C97145">
      <w:pPr>
        <w:pStyle w:val="menfont"/>
        <w:spacing w:line="276" w:lineRule="auto"/>
        <w:rPr>
          <w:rFonts w:ascii="Garamond" w:hAnsi="Garamond" w:cstheme="minorHAnsi"/>
          <w:b/>
        </w:rPr>
      </w:pPr>
      <w:r w:rsidRPr="00F0168D">
        <w:rPr>
          <w:rFonts w:ascii="Garamond" w:hAnsi="Garamond" w:cstheme="minorHAnsi"/>
          <w:b/>
        </w:rPr>
        <w:t xml:space="preserve">Na platformie nauczyciele i uczniowie mają do dyspozycji: </w:t>
      </w:r>
    </w:p>
    <w:p w:rsidR="00C97145" w:rsidRPr="00E07A46" w:rsidRDefault="00C97145" w:rsidP="00C97145">
      <w:pPr>
        <w:pStyle w:val="menfont"/>
        <w:numPr>
          <w:ilvl w:val="0"/>
          <w:numId w:val="25"/>
        </w:numPr>
        <w:spacing w:line="276" w:lineRule="auto"/>
        <w:rPr>
          <w:rFonts w:ascii="Garamond" w:hAnsi="Garamond" w:cstheme="minorHAnsi"/>
        </w:rPr>
      </w:pPr>
      <w:r w:rsidRPr="00E07A46">
        <w:rPr>
          <w:rFonts w:ascii="Garamond" w:hAnsi="Garamond" w:cstheme="minorHAnsi"/>
        </w:rPr>
        <w:t>e-podręczniki i e-materiały do większości przedmiotów ogólnokształcących na wszystkich etapach kształcenia,</w:t>
      </w:r>
    </w:p>
    <w:p w:rsidR="00C97145" w:rsidRPr="00E07A46" w:rsidRDefault="00C97145" w:rsidP="00C97145">
      <w:pPr>
        <w:pStyle w:val="menfont"/>
        <w:numPr>
          <w:ilvl w:val="0"/>
          <w:numId w:val="25"/>
        </w:numPr>
        <w:spacing w:line="276" w:lineRule="auto"/>
        <w:rPr>
          <w:rFonts w:ascii="Garamond" w:hAnsi="Garamond" w:cstheme="minorHAnsi"/>
        </w:rPr>
      </w:pPr>
      <w:r w:rsidRPr="00E07A46">
        <w:rPr>
          <w:rFonts w:ascii="Garamond" w:hAnsi="Garamond" w:cstheme="minorHAnsi"/>
        </w:rPr>
        <w:t>dodatkowe zasoby dydaktyczne do poszczególnych przedmiotów, w tym filmy edukacyjne, audiobooki,</w:t>
      </w:r>
    </w:p>
    <w:p w:rsidR="00C97145" w:rsidRPr="00E07A46" w:rsidRDefault="00C97145" w:rsidP="00C97145">
      <w:pPr>
        <w:pStyle w:val="menfont"/>
        <w:numPr>
          <w:ilvl w:val="0"/>
          <w:numId w:val="25"/>
        </w:numPr>
        <w:spacing w:line="276" w:lineRule="auto"/>
        <w:rPr>
          <w:rFonts w:ascii="Garamond" w:hAnsi="Garamond" w:cstheme="minorHAnsi"/>
        </w:rPr>
      </w:pPr>
      <w:r w:rsidRPr="00E07A46">
        <w:rPr>
          <w:rFonts w:ascii="Garamond" w:hAnsi="Garamond" w:cstheme="minorHAnsi"/>
        </w:rPr>
        <w:t>przykładowe programy nauczania i scenariusze zajęć.</w:t>
      </w:r>
    </w:p>
    <w:p w:rsidR="00C97145" w:rsidRPr="00E07A46" w:rsidRDefault="00C97145" w:rsidP="00C97145">
      <w:pPr>
        <w:pStyle w:val="menfont"/>
        <w:spacing w:line="276" w:lineRule="auto"/>
        <w:rPr>
          <w:rFonts w:ascii="Garamond" w:hAnsi="Garamond" w:cstheme="minorHAnsi"/>
        </w:rPr>
      </w:pPr>
    </w:p>
    <w:p w:rsidR="00C97145" w:rsidRPr="00E07A46" w:rsidRDefault="00C97145" w:rsidP="002548F8">
      <w:pPr>
        <w:spacing w:line="276" w:lineRule="auto"/>
        <w:jc w:val="both"/>
        <w:rPr>
          <w:rFonts w:ascii="Garamond" w:hAnsi="Garamond" w:cstheme="minorHAnsi"/>
        </w:rPr>
      </w:pPr>
      <w:r w:rsidRPr="00E07A46">
        <w:rPr>
          <w:rFonts w:ascii="Garamond" w:hAnsi="Garamond" w:cstheme="minorHAnsi"/>
        </w:rPr>
        <w:t xml:space="preserve">Zarejestrowani i zalogowani użytkownicy mogą korzystać z edytora treści, który daje możliwość tworzenia treści edukacyjnych </w:t>
      </w:r>
      <w:r w:rsidR="00DB6E9F" w:rsidRPr="00E07A46">
        <w:rPr>
          <w:rFonts w:ascii="Garamond" w:hAnsi="Garamond" w:cstheme="minorHAnsi"/>
        </w:rPr>
        <w:t>dostosowanych</w:t>
      </w:r>
      <w:r w:rsidRPr="00E07A46">
        <w:rPr>
          <w:rFonts w:ascii="Garamond" w:hAnsi="Garamond" w:cstheme="minorHAnsi"/>
        </w:rPr>
        <w:t xml:space="preserve"> do urządzeń mobilnych. Warto podkreślić, że nauczyciel może udostępniać materiały nawet tym uczniom, którzy nie są </w:t>
      </w:r>
      <w:r>
        <w:rPr>
          <w:rFonts w:ascii="Garamond" w:hAnsi="Garamond" w:cstheme="minorHAnsi"/>
        </w:rPr>
        <w:t>zarejestrowani</w:t>
      </w:r>
      <w:r w:rsidRPr="00E07A46">
        <w:rPr>
          <w:rFonts w:ascii="Garamond" w:hAnsi="Garamond" w:cstheme="minorHAnsi"/>
        </w:rPr>
        <w:t xml:space="preserve">. </w:t>
      </w:r>
    </w:p>
    <w:p w:rsidR="00C97145" w:rsidRPr="00E07A46" w:rsidRDefault="00C97145" w:rsidP="002548F8">
      <w:pPr>
        <w:autoSpaceDE w:val="0"/>
        <w:autoSpaceDN w:val="0"/>
        <w:adjustRightInd w:val="0"/>
        <w:spacing w:line="276" w:lineRule="auto"/>
        <w:rPr>
          <w:rFonts w:ascii="Garamond" w:hAnsi="Garamond" w:cstheme="minorHAnsi"/>
        </w:rPr>
      </w:pPr>
    </w:p>
    <w:p w:rsidR="002548F8" w:rsidRPr="002366FF" w:rsidRDefault="002548F8" w:rsidP="002548F8">
      <w:pPr>
        <w:shd w:val="clear" w:color="auto" w:fill="FFFFFF"/>
        <w:spacing w:line="276" w:lineRule="auto"/>
        <w:jc w:val="both"/>
        <w:textAlignment w:val="baseline"/>
        <w:rPr>
          <w:rFonts w:ascii="Garamond" w:hAnsi="Garamond"/>
          <w:color w:val="1B1B1B"/>
          <w:szCs w:val="21"/>
        </w:rPr>
      </w:pPr>
      <w:r w:rsidRPr="002366FF">
        <w:rPr>
          <w:rFonts w:ascii="Garamond" w:hAnsi="Garamond"/>
          <w:color w:val="1B1B1B"/>
          <w:szCs w:val="21"/>
        </w:rPr>
        <w:t>Na platformie można znaleźć także </w:t>
      </w:r>
      <w:hyperlink r:id="rId24" w:history="1">
        <w:r w:rsidRPr="002366FF">
          <w:rPr>
            <w:rFonts w:ascii="Garamond" w:hAnsi="Garamond"/>
            <w:color w:val="0052A5"/>
            <w:szCs w:val="21"/>
            <w:u w:val="single"/>
          </w:rPr>
          <w:t>linki do materiałów edukacyjnych partnerów serwisu</w:t>
        </w:r>
      </w:hyperlink>
      <w:r w:rsidRPr="002366FF">
        <w:rPr>
          <w:rFonts w:ascii="Garamond" w:hAnsi="Garamond"/>
          <w:color w:val="1B1B1B"/>
          <w:szCs w:val="21"/>
        </w:rPr>
        <w:t>.</w:t>
      </w:r>
    </w:p>
    <w:p w:rsidR="00C97145" w:rsidRPr="00E07A46" w:rsidRDefault="002548F8" w:rsidP="005506BD">
      <w:pPr>
        <w:shd w:val="clear" w:color="auto" w:fill="FFFFFF"/>
        <w:spacing w:line="276" w:lineRule="auto"/>
        <w:jc w:val="both"/>
        <w:textAlignment w:val="baseline"/>
        <w:rPr>
          <w:rFonts w:ascii="Garamond" w:hAnsi="Garamond" w:cstheme="minorHAnsi"/>
        </w:rPr>
      </w:pPr>
      <w:r w:rsidRPr="002366FF">
        <w:rPr>
          <w:rFonts w:ascii="Garamond" w:hAnsi="Garamond"/>
          <w:color w:val="1B1B1B"/>
          <w:szCs w:val="21"/>
        </w:rPr>
        <w:t>Zachęcamy do zapoznania się z krótkimi </w:t>
      </w:r>
      <w:hyperlink r:id="rId25" w:history="1">
        <w:r w:rsidRPr="002366FF">
          <w:rPr>
            <w:rFonts w:ascii="Garamond" w:hAnsi="Garamond"/>
            <w:color w:val="0052A5"/>
            <w:szCs w:val="21"/>
            <w:u w:val="single"/>
          </w:rPr>
          <w:t>filmami instruktażowymi</w:t>
        </w:r>
      </w:hyperlink>
      <w:r w:rsidRPr="002366FF">
        <w:rPr>
          <w:rFonts w:ascii="Garamond" w:hAnsi="Garamond"/>
          <w:color w:val="1B1B1B"/>
          <w:szCs w:val="21"/>
        </w:rPr>
        <w:t>, które pokazują, w jaki sposób korzystać z platformy e-podręczniki.</w:t>
      </w:r>
    </w:p>
    <w:p w:rsidR="00A6019D" w:rsidRDefault="00A6019D" w:rsidP="00C97145">
      <w:pPr>
        <w:spacing w:line="276" w:lineRule="auto"/>
        <w:rPr>
          <w:rFonts w:ascii="Garamond" w:hAnsi="Garamond" w:cstheme="minorHAnsi"/>
          <w:b/>
          <w:sz w:val="28"/>
          <w:lang w:val="en-GB"/>
        </w:rPr>
      </w:pPr>
    </w:p>
    <w:p w:rsidR="00C97145" w:rsidRPr="00E07A46" w:rsidRDefault="00C97145" w:rsidP="00C97145">
      <w:pPr>
        <w:spacing w:line="276" w:lineRule="auto"/>
        <w:rPr>
          <w:rStyle w:val="Hipercze"/>
          <w:rFonts w:ascii="Garamond" w:hAnsi="Garamond" w:cstheme="minorHAnsi"/>
          <w:b/>
          <w:bCs/>
          <w:sz w:val="28"/>
          <w:lang w:val="en-GB"/>
        </w:rPr>
      </w:pPr>
      <w:r w:rsidRPr="00E07A46">
        <w:rPr>
          <w:rFonts w:ascii="Garamond" w:hAnsi="Garamond" w:cstheme="minorHAnsi"/>
          <w:b/>
          <w:sz w:val="28"/>
          <w:lang w:val="en-GB"/>
        </w:rPr>
        <w:t xml:space="preserve">Portal Scholaris </w:t>
      </w:r>
      <w:r w:rsidR="000633FC">
        <w:rPr>
          <w:rFonts w:ascii="Garamond" w:hAnsi="Garamond"/>
          <w:b/>
        </w:rPr>
        <w:br/>
      </w:r>
      <w:hyperlink r:id="rId26" w:history="1">
        <w:r w:rsidRPr="00E07A46">
          <w:rPr>
            <w:rStyle w:val="Hipercze"/>
            <w:rFonts w:ascii="Garamond" w:hAnsi="Garamond" w:cstheme="minorHAnsi"/>
            <w:b/>
            <w:bCs/>
            <w:sz w:val="28"/>
            <w:lang w:val="en-GB"/>
          </w:rPr>
          <w:t>http://www.scholaris.pl/</w:t>
        </w:r>
      </w:hyperlink>
      <w:r w:rsidRPr="00E07A46">
        <w:rPr>
          <w:rStyle w:val="Hipercze"/>
          <w:rFonts w:ascii="Garamond" w:hAnsi="Garamond" w:cstheme="minorHAnsi"/>
          <w:b/>
          <w:bCs/>
          <w:sz w:val="28"/>
          <w:lang w:val="en-GB"/>
        </w:rPr>
        <w:t xml:space="preserve"> </w:t>
      </w: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To portal wiedzy dla nauczycieli, który zawiera bezpłatne materiały edukacyjne dostosowane do wszystkich etapów kształcenia. Zasoby portalu są kompatybilne z tablicami interaktywnymi i innymi urządzeniami wspomagającymi pracę nauczyciela, np. tabletami. </w:t>
      </w:r>
    </w:p>
    <w:p w:rsidR="00C97145" w:rsidRPr="00E07A46" w:rsidRDefault="00C97145"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Portal zawiera ok. 28 tys. pojedynczych, interaktywnych materiałów, które mogą być pomocne w realizacji treści ze wszystkich przedmiotów, na różnych poziomach edukacyjnych. Są to m.in.: scenariusze lekcji, ćwiczenia, teksty, animacje, slajdy, symulacje, gry dydaktyczne, filmy. Wszystkie materiały Scholarisa, bez względu na przyporządkowanie do poprzedniej lub aktualnej podstawy programowej, mogą być pomocne w pracy ucznia i nauczyciela. </w:t>
      </w:r>
    </w:p>
    <w:p w:rsidR="00C97145" w:rsidRPr="00E07A46" w:rsidRDefault="00C97145"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Wyszukiwanie na portalu jest możliwe zarówno dla poprzedniej, jak i obecnie obowiązującej podstawy programowej kształcenia ogólnego (po wybraniu zakładki „Nowa podstawa programowa” użytkownik zostanie przeniesiony na portal.scholaris.pl). Korzystając z  wyszukiwarki, można filtrować zasoby według: etapów edukacyjnych, przedmiotów, typów zasobu, słów i wyrażeń kluczowych.</w:t>
      </w:r>
    </w:p>
    <w:p w:rsidR="00C97145" w:rsidRDefault="00C97145" w:rsidP="00C97145">
      <w:pPr>
        <w:spacing w:line="276" w:lineRule="auto"/>
        <w:rPr>
          <w:rFonts w:ascii="Garamond" w:hAnsi="Garamond" w:cstheme="minorHAnsi"/>
        </w:rPr>
      </w:pPr>
    </w:p>
    <w:p w:rsidR="00A6019D" w:rsidRPr="00A6019D" w:rsidRDefault="00C97145" w:rsidP="00C97145">
      <w:pPr>
        <w:spacing w:line="276" w:lineRule="auto"/>
        <w:rPr>
          <w:rStyle w:val="Hipercze"/>
          <w:rFonts w:ascii="Garamond" w:hAnsi="Garamond" w:cstheme="minorHAnsi"/>
          <w:b/>
          <w:color w:val="auto"/>
          <w:sz w:val="28"/>
          <w:szCs w:val="28"/>
          <w:u w:val="none"/>
        </w:rPr>
      </w:pPr>
      <w:r w:rsidRPr="000633FC">
        <w:rPr>
          <w:rStyle w:val="Hipercze"/>
          <w:rFonts w:ascii="Garamond" w:hAnsi="Garamond" w:cstheme="minorHAnsi"/>
          <w:b/>
          <w:color w:val="auto"/>
          <w:sz w:val="28"/>
          <w:szCs w:val="28"/>
          <w:u w:val="none"/>
        </w:rPr>
        <w:t xml:space="preserve">Strona Centralnej Komisji Egzaminacyjnej i komisji okręgowych </w:t>
      </w:r>
      <w:r w:rsidRPr="000633FC">
        <w:rPr>
          <w:rFonts w:ascii="Garamond" w:hAnsi="Garamond"/>
          <w:b/>
          <w:sz w:val="28"/>
          <w:szCs w:val="28"/>
        </w:rPr>
        <w:t>–</w:t>
      </w:r>
      <w:r w:rsidR="00A6019D" w:rsidRPr="000633FC">
        <w:rPr>
          <w:rFonts w:ascii="Garamond" w:hAnsi="Garamond"/>
          <w:sz w:val="28"/>
          <w:szCs w:val="28"/>
        </w:rPr>
        <w:t xml:space="preserve"> </w:t>
      </w:r>
      <w:hyperlink r:id="rId27" w:history="1">
        <w:r w:rsidR="00A6019D" w:rsidRPr="000633FC">
          <w:rPr>
            <w:rStyle w:val="Hipercze"/>
            <w:rFonts w:ascii="Garamond" w:hAnsi="Garamond"/>
            <w:sz w:val="28"/>
            <w:szCs w:val="28"/>
          </w:rPr>
          <w:t>www.cke.gov.pl</w:t>
        </w:r>
      </w:hyperlink>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Uczniowie i nauczyciele znajdą tutaj materiały przydatne i pomocne w systematyzowaniu</w:t>
      </w:r>
      <w:r>
        <w:rPr>
          <w:rFonts w:ascii="Garamond" w:hAnsi="Garamond" w:cstheme="minorHAnsi"/>
        </w:rPr>
        <w:t>,</w:t>
      </w:r>
      <w:r w:rsidRPr="00E07A46">
        <w:rPr>
          <w:rFonts w:ascii="Garamond" w:hAnsi="Garamond" w:cstheme="minorHAnsi"/>
        </w:rPr>
        <w:t xml:space="preserve"> utrwalaniu wiedzy,</w:t>
      </w:r>
      <w:r>
        <w:rPr>
          <w:rFonts w:ascii="Garamond" w:hAnsi="Garamond" w:cstheme="minorHAnsi"/>
        </w:rPr>
        <w:t xml:space="preserve"> a także wspierające ich </w:t>
      </w:r>
      <w:r w:rsidRPr="00E07A46">
        <w:rPr>
          <w:rFonts w:ascii="Garamond" w:hAnsi="Garamond" w:cstheme="minorHAnsi"/>
        </w:rPr>
        <w:t>w przygotowaniach do egzaminów.</w:t>
      </w:r>
    </w:p>
    <w:p w:rsidR="00C97145" w:rsidRPr="00E07A46" w:rsidRDefault="00C97145" w:rsidP="00DB6E9F">
      <w:pPr>
        <w:spacing w:line="276" w:lineRule="auto"/>
        <w:jc w:val="both"/>
        <w:rPr>
          <w:rFonts w:ascii="Garamond" w:hAnsi="Garamond" w:cstheme="minorHAnsi"/>
        </w:rPr>
      </w:pPr>
    </w:p>
    <w:p w:rsidR="002548F8" w:rsidRPr="002366FF" w:rsidRDefault="002548F8" w:rsidP="002548F8">
      <w:pPr>
        <w:shd w:val="clear" w:color="auto" w:fill="FFFFFF"/>
        <w:textAlignment w:val="baseline"/>
        <w:rPr>
          <w:rFonts w:ascii="Garamond" w:hAnsi="Garamond"/>
          <w:color w:val="1B1B1B"/>
          <w:szCs w:val="21"/>
        </w:rPr>
      </w:pPr>
      <w:r w:rsidRPr="002366FF">
        <w:rPr>
          <w:rFonts w:ascii="Garamond" w:hAnsi="Garamond"/>
          <w:b/>
          <w:bCs/>
          <w:color w:val="1B1B1B"/>
          <w:szCs w:val="21"/>
        </w:rPr>
        <w:t>Linki do materiałów egzaminu ósmoklasisty:</w:t>
      </w:r>
    </w:p>
    <w:p w:rsidR="002548F8" w:rsidRPr="002366FF" w:rsidRDefault="001A0CDD" w:rsidP="002548F8">
      <w:pPr>
        <w:pStyle w:val="Akapitzlist"/>
        <w:numPr>
          <w:ilvl w:val="0"/>
          <w:numId w:val="29"/>
        </w:numPr>
        <w:shd w:val="clear" w:color="auto" w:fill="FFFFFF"/>
        <w:textAlignment w:val="baseline"/>
        <w:rPr>
          <w:rFonts w:ascii="Garamond" w:hAnsi="Garamond"/>
          <w:color w:val="1B1B1B"/>
          <w:szCs w:val="21"/>
        </w:rPr>
      </w:pPr>
      <w:hyperlink r:id="rId28" w:history="1">
        <w:r w:rsidR="002548F8" w:rsidRPr="002366FF">
          <w:rPr>
            <w:rFonts w:ascii="Garamond" w:hAnsi="Garamond"/>
            <w:color w:val="0052A5"/>
            <w:szCs w:val="21"/>
            <w:u w:val="single"/>
          </w:rPr>
          <w:t>informatory zawierające przykładowe zadania z rozwiązaniami</w:t>
        </w:r>
      </w:hyperlink>
    </w:p>
    <w:p w:rsidR="002548F8" w:rsidRPr="002366FF" w:rsidRDefault="001A0CDD" w:rsidP="002548F8">
      <w:pPr>
        <w:pStyle w:val="Akapitzlist"/>
        <w:numPr>
          <w:ilvl w:val="0"/>
          <w:numId w:val="29"/>
        </w:numPr>
        <w:shd w:val="clear" w:color="auto" w:fill="FFFFFF"/>
        <w:textAlignment w:val="baseline"/>
        <w:rPr>
          <w:rFonts w:ascii="Garamond" w:hAnsi="Garamond"/>
          <w:color w:val="1B1B1B"/>
          <w:szCs w:val="21"/>
        </w:rPr>
      </w:pPr>
      <w:hyperlink r:id="rId29" w:history="1">
        <w:r w:rsidR="002548F8" w:rsidRPr="002366FF">
          <w:rPr>
            <w:rFonts w:ascii="Garamond" w:hAnsi="Garamond"/>
            <w:color w:val="0052A5"/>
            <w:szCs w:val="21"/>
            <w:u w:val="single"/>
          </w:rPr>
          <w:t>przykładowe arkusze egzaminacyjne, próbne arkusze egzaminacyjne, filmy informacyjne o egzaminie ósmoklasisty</w:t>
        </w:r>
      </w:hyperlink>
    </w:p>
    <w:p w:rsidR="002548F8" w:rsidRPr="002366FF" w:rsidRDefault="002548F8" w:rsidP="002548F8">
      <w:pPr>
        <w:pStyle w:val="Akapitzlist"/>
        <w:numPr>
          <w:ilvl w:val="0"/>
          <w:numId w:val="29"/>
        </w:numPr>
        <w:shd w:val="clear" w:color="auto" w:fill="FFFFFF"/>
        <w:textAlignment w:val="baseline"/>
        <w:rPr>
          <w:rFonts w:ascii="Garamond" w:hAnsi="Garamond"/>
          <w:color w:val="1B1B1B"/>
          <w:szCs w:val="21"/>
        </w:rPr>
      </w:pPr>
      <w:r w:rsidRPr="002366FF">
        <w:rPr>
          <w:rFonts w:ascii="Garamond" w:hAnsi="Garamond"/>
          <w:color w:val="1B1B1B"/>
          <w:szCs w:val="21"/>
        </w:rPr>
        <w:t>dodatkowe zestawy zadań (na stronach OKE): np.</w:t>
      </w:r>
      <w:hyperlink r:id="rId30" w:history="1">
        <w:r w:rsidRPr="002366FF">
          <w:rPr>
            <w:rFonts w:ascii="Garamond" w:hAnsi="Garamond"/>
            <w:color w:val="0052A5"/>
            <w:szCs w:val="21"/>
            <w:u w:val="single"/>
          </w:rPr>
          <w:t> link 1</w:t>
        </w:r>
      </w:hyperlink>
      <w:r w:rsidRPr="002366FF">
        <w:rPr>
          <w:rFonts w:ascii="Garamond" w:hAnsi="Garamond"/>
          <w:color w:val="1B1B1B"/>
          <w:szCs w:val="21"/>
        </w:rPr>
        <w:t>, </w:t>
      </w:r>
      <w:hyperlink r:id="rId31" w:anchor="o-egzaminie" w:history="1">
        <w:r w:rsidRPr="002366FF">
          <w:rPr>
            <w:rFonts w:ascii="Garamond" w:hAnsi="Garamond"/>
            <w:color w:val="0052A5"/>
            <w:szCs w:val="21"/>
            <w:u w:val="single"/>
          </w:rPr>
          <w:t>link 2</w:t>
        </w:r>
      </w:hyperlink>
      <w:r w:rsidRPr="002366FF">
        <w:rPr>
          <w:rFonts w:ascii="Garamond" w:hAnsi="Garamond"/>
          <w:color w:val="1B1B1B"/>
          <w:szCs w:val="21"/>
        </w:rPr>
        <w:t>, </w:t>
      </w:r>
      <w:hyperlink r:id="rId32" w:history="1">
        <w:r w:rsidRPr="002366FF">
          <w:rPr>
            <w:rFonts w:ascii="Garamond" w:hAnsi="Garamond"/>
            <w:color w:val="0052A5"/>
            <w:szCs w:val="21"/>
            <w:u w:val="single"/>
          </w:rPr>
          <w:t>link 3</w:t>
        </w:r>
      </w:hyperlink>
    </w:p>
    <w:p w:rsidR="002548F8" w:rsidRPr="002366FF" w:rsidRDefault="001A0CDD" w:rsidP="002548F8">
      <w:pPr>
        <w:pStyle w:val="Akapitzlist"/>
        <w:numPr>
          <w:ilvl w:val="0"/>
          <w:numId w:val="29"/>
        </w:numPr>
        <w:shd w:val="clear" w:color="auto" w:fill="FFFFFF"/>
        <w:textAlignment w:val="baseline"/>
        <w:rPr>
          <w:rFonts w:ascii="Garamond" w:hAnsi="Garamond"/>
          <w:color w:val="1B1B1B"/>
          <w:szCs w:val="21"/>
        </w:rPr>
      </w:pPr>
      <w:hyperlink r:id="rId33" w:history="1">
        <w:r w:rsidR="002548F8" w:rsidRPr="002366FF">
          <w:rPr>
            <w:rFonts w:ascii="Garamond" w:hAnsi="Garamond"/>
            <w:color w:val="0052A5"/>
            <w:szCs w:val="21"/>
            <w:u w:val="single"/>
          </w:rPr>
          <w:t>arkusze egzaminacyjne z 2019 r.</w:t>
        </w:r>
      </w:hyperlink>
      <w:r w:rsidR="002548F8">
        <w:rPr>
          <w:rFonts w:ascii="Garamond" w:hAnsi="Garamond"/>
          <w:color w:val="1B1B1B"/>
          <w:szCs w:val="21"/>
        </w:rPr>
        <w:br/>
      </w:r>
    </w:p>
    <w:p w:rsidR="002548F8" w:rsidRPr="002366FF" w:rsidRDefault="002548F8" w:rsidP="002548F8">
      <w:pPr>
        <w:shd w:val="clear" w:color="auto" w:fill="FFFFFF"/>
        <w:textAlignment w:val="baseline"/>
        <w:rPr>
          <w:rFonts w:ascii="Garamond" w:hAnsi="Garamond"/>
          <w:color w:val="1B1B1B"/>
          <w:szCs w:val="21"/>
        </w:rPr>
      </w:pPr>
      <w:r w:rsidRPr="002366FF">
        <w:rPr>
          <w:rFonts w:ascii="Garamond" w:hAnsi="Garamond"/>
          <w:b/>
          <w:bCs/>
          <w:color w:val="1B1B1B"/>
          <w:szCs w:val="21"/>
        </w:rPr>
        <w:t>Linki do materiałów o egzaminie maturalnym:</w:t>
      </w:r>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34" w:history="1">
        <w:r w:rsidR="002548F8" w:rsidRPr="002366FF">
          <w:rPr>
            <w:rFonts w:ascii="Garamond" w:hAnsi="Garamond"/>
            <w:color w:val="0052A5"/>
            <w:szCs w:val="21"/>
            <w:u w:val="single"/>
          </w:rPr>
          <w:t>informatory o egzaminie maturalnym zawierające przykładowe zadania wraz z rozwiązaniami</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35" w:history="1">
        <w:r w:rsidR="002548F8" w:rsidRPr="002366FF">
          <w:rPr>
            <w:rFonts w:ascii="Garamond" w:hAnsi="Garamond"/>
            <w:color w:val="0052A5"/>
            <w:szCs w:val="21"/>
            <w:u w:val="single"/>
          </w:rPr>
          <w:t>arkusze próbne, arkusze pokazowe</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36" w:history="1">
        <w:r w:rsidR="002548F8" w:rsidRPr="002366FF">
          <w:rPr>
            <w:rFonts w:ascii="Garamond" w:hAnsi="Garamond"/>
            <w:color w:val="0052A5"/>
            <w:szCs w:val="21"/>
            <w:u w:val="single"/>
          </w:rPr>
          <w:t>zbiory zadań do egzaminu maturalnego</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37" w:history="1">
        <w:r w:rsidR="002548F8" w:rsidRPr="002366FF">
          <w:rPr>
            <w:rFonts w:ascii="Garamond" w:hAnsi="Garamond"/>
            <w:color w:val="0052A5"/>
            <w:szCs w:val="21"/>
            <w:u w:val="single"/>
          </w:rPr>
          <w:t>filmy dot. egzaminu maturalnego z języka polskiego, chemii, biologii</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38" w:history="1">
        <w:r w:rsidR="002548F8" w:rsidRPr="002366FF">
          <w:rPr>
            <w:rFonts w:ascii="Garamond" w:hAnsi="Garamond"/>
            <w:color w:val="0052A5"/>
            <w:szCs w:val="21"/>
            <w:u w:val="single"/>
          </w:rPr>
          <w:t>materiały dotyczące części ustnej egzaminu maturalnego z języka polskiego</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39" w:history="1">
        <w:r w:rsidR="002548F8" w:rsidRPr="002366FF">
          <w:rPr>
            <w:rFonts w:ascii="Garamond" w:hAnsi="Garamond"/>
            <w:color w:val="0052A5"/>
            <w:szCs w:val="21"/>
            <w:u w:val="single"/>
          </w:rPr>
          <w:t>materiały dotyczące egzaminu maturalnego z języka polskiego</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40" w:history="1">
        <w:r w:rsidR="002548F8" w:rsidRPr="002366FF">
          <w:rPr>
            <w:rFonts w:ascii="Garamond" w:hAnsi="Garamond"/>
            <w:color w:val="0052A5"/>
            <w:szCs w:val="21"/>
            <w:u w:val="single"/>
          </w:rPr>
          <w:t>materiały dotyczące części ustnej egzaminu maturalnego z języka obcego nowożytnego</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41" w:history="1">
        <w:r w:rsidR="002548F8" w:rsidRPr="002366FF">
          <w:rPr>
            <w:rFonts w:ascii="Garamond" w:hAnsi="Garamond"/>
            <w:color w:val="0052A5"/>
            <w:szCs w:val="21"/>
            <w:u w:val="single"/>
          </w:rPr>
          <w:t>zbiory zadań z matematyki</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42" w:history="1">
        <w:r w:rsidR="002548F8" w:rsidRPr="002366FF">
          <w:rPr>
            <w:rFonts w:ascii="Garamond" w:hAnsi="Garamond"/>
            <w:color w:val="0052A5"/>
            <w:szCs w:val="21"/>
            <w:u w:val="single"/>
          </w:rPr>
          <w:t>76 filmów dotyczących różnych zagadnień z matematyki</w:t>
        </w:r>
      </w:hyperlink>
    </w:p>
    <w:p w:rsidR="002548F8" w:rsidRPr="002366FF" w:rsidRDefault="001A0CDD" w:rsidP="002548F8">
      <w:pPr>
        <w:pStyle w:val="Akapitzlist"/>
        <w:numPr>
          <w:ilvl w:val="0"/>
          <w:numId w:val="30"/>
        </w:numPr>
        <w:shd w:val="clear" w:color="auto" w:fill="FFFFFF"/>
        <w:textAlignment w:val="baseline"/>
        <w:rPr>
          <w:rFonts w:ascii="Garamond" w:hAnsi="Garamond"/>
          <w:color w:val="1B1B1B"/>
          <w:szCs w:val="21"/>
        </w:rPr>
      </w:pPr>
      <w:hyperlink r:id="rId43" w:history="1">
        <w:r w:rsidR="002548F8" w:rsidRPr="002366FF">
          <w:rPr>
            <w:rFonts w:ascii="Garamond" w:hAnsi="Garamond"/>
            <w:color w:val="0052A5"/>
            <w:szCs w:val="21"/>
            <w:u w:val="single"/>
          </w:rPr>
          <w:t>arkusze egzaminacyjne z lat 2015–2019</w:t>
        </w:r>
      </w:hyperlink>
    </w:p>
    <w:p w:rsidR="002548F8" w:rsidRDefault="002548F8" w:rsidP="00C97145">
      <w:pPr>
        <w:spacing w:line="276" w:lineRule="auto"/>
        <w:rPr>
          <w:rFonts w:ascii="Garamond" w:hAnsi="Garamond" w:cstheme="minorHAnsi"/>
          <w:b/>
          <w:sz w:val="28"/>
        </w:rPr>
      </w:pPr>
    </w:p>
    <w:p w:rsidR="00C97145" w:rsidRPr="005C06F6" w:rsidRDefault="00C97145" w:rsidP="00C97145">
      <w:pPr>
        <w:spacing w:line="276" w:lineRule="auto"/>
        <w:rPr>
          <w:rStyle w:val="Hipercze"/>
          <w:rFonts w:ascii="Garamond" w:hAnsi="Garamond" w:cstheme="minorHAnsi"/>
          <w:sz w:val="28"/>
        </w:rPr>
      </w:pPr>
      <w:r w:rsidRPr="005C06F6">
        <w:rPr>
          <w:rFonts w:ascii="Garamond" w:hAnsi="Garamond" w:cstheme="minorHAnsi"/>
          <w:b/>
          <w:sz w:val="28"/>
        </w:rPr>
        <w:t>Podręcznik internetowy „Włącz Polskę!”</w:t>
      </w:r>
      <w:r w:rsidRPr="005C06F6">
        <w:rPr>
          <w:rFonts w:ascii="Garamond" w:hAnsi="Garamond" w:cstheme="minorHAnsi"/>
          <w:sz w:val="28"/>
        </w:rPr>
        <w:t xml:space="preserve"> </w:t>
      </w:r>
      <w:r w:rsidR="000633FC">
        <w:rPr>
          <w:rFonts w:ascii="Garamond" w:hAnsi="Garamond"/>
          <w:b/>
        </w:rPr>
        <w:br/>
      </w:r>
      <w:hyperlink r:id="rId44" w:history="1">
        <w:r w:rsidRPr="005C06F6">
          <w:rPr>
            <w:rStyle w:val="Hipercze"/>
            <w:rFonts w:ascii="Garamond" w:hAnsi="Garamond" w:cstheme="minorHAnsi"/>
            <w:b/>
            <w:sz w:val="28"/>
          </w:rPr>
          <w:t>http://wlaczpolske.pl</w:t>
        </w:r>
      </w:hyperlink>
      <w:r w:rsidRPr="005C06F6">
        <w:rPr>
          <w:rStyle w:val="Hipercze"/>
          <w:rFonts w:ascii="Garamond" w:hAnsi="Garamond" w:cstheme="minorHAnsi"/>
          <w:b/>
          <w:sz w:val="28"/>
        </w:rPr>
        <w:t xml:space="preserve"> </w:t>
      </w: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Ośrodek Rozwoju Polskiej Edukacji za Granicą udostępnia materiały edukacyjne dla dzieci polskich uczących się za granicą w formie podręcznika internetowego „Włącz Polskę!”. </w:t>
      </w:r>
      <w:hyperlink r:id="rId45" w:history="1">
        <w:r w:rsidRPr="00E07A46">
          <w:rPr>
            <w:rFonts w:ascii="Garamond" w:hAnsi="Garamond" w:cstheme="minorHAnsi"/>
          </w:rPr>
          <w:t>Jest</w:t>
        </w:r>
      </w:hyperlink>
      <w:r w:rsidRPr="00E07A46">
        <w:rPr>
          <w:rFonts w:ascii="Garamond" w:hAnsi="Garamond" w:cstheme="minorHAnsi"/>
        </w:rPr>
        <w:t xml:space="preserve"> to zbiór zasobów edukacyjnych wykorzystywanych do tworzenia podręczników dla uczniów szkół polskich na całym świecie. </w:t>
      </w:r>
    </w:p>
    <w:p w:rsidR="00C97145" w:rsidRPr="00E07A46" w:rsidRDefault="00C97145"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Strona internetowa www.wlaczpolske.pl, na której znajduje się podręcznik, pozwala </w:t>
      </w:r>
      <w:r w:rsidRPr="00E07A46">
        <w:rPr>
          <w:rFonts w:ascii="Garamond" w:hAnsi="Garamond"/>
        </w:rPr>
        <w:t>łączyć różnorodne materiały edukacyjne, dostosowując je do wieku, poziomu znajomości języka polskiego, potrzeb czy zainteresowań.</w:t>
      </w:r>
      <w:r w:rsidRPr="00E07A46">
        <w:rPr>
          <w:rFonts w:ascii="Garamond" w:hAnsi="Garamond" w:cstheme="minorHAnsi"/>
        </w:rPr>
        <w:t xml:space="preserve"> Dostępne materiały obejmują nauczanie wczesnoszkolne, język polski, wiedzę o Polsce oraz historię i geografię Polski. </w:t>
      </w:r>
    </w:p>
    <w:p w:rsidR="00C97145" w:rsidRPr="00E07A46" w:rsidRDefault="00C97145" w:rsidP="00DB6E9F">
      <w:pPr>
        <w:spacing w:line="276" w:lineRule="auto"/>
        <w:jc w:val="both"/>
        <w:rPr>
          <w:rFonts w:ascii="Garamond" w:hAnsi="Garamond" w:cstheme="minorHAnsi"/>
        </w:rPr>
      </w:pPr>
    </w:p>
    <w:p w:rsidR="00C97145" w:rsidRDefault="00C97145" w:rsidP="00DB6E9F">
      <w:pPr>
        <w:spacing w:line="276" w:lineRule="auto"/>
        <w:jc w:val="both"/>
        <w:rPr>
          <w:rFonts w:ascii="Garamond" w:hAnsi="Garamond" w:cstheme="minorHAnsi"/>
        </w:rPr>
      </w:pPr>
      <w:r w:rsidRPr="00E07A46">
        <w:rPr>
          <w:rFonts w:ascii="Garamond" w:hAnsi="Garamond" w:cstheme="minorHAnsi"/>
        </w:rPr>
        <w:t>Dostęp do zasobów jest otwarty (nie wymaga logowania) i nieodpłatny. Każdy użytkownik ma prawo je powielać, kopiować, dystrybuować i zapisywać w formie pliku PDF na własnym komputerze, tablecie czy smart</w:t>
      </w:r>
      <w:r w:rsidR="00DB6E9F">
        <w:rPr>
          <w:rFonts w:ascii="Garamond" w:hAnsi="Garamond" w:cstheme="minorHAnsi"/>
        </w:rPr>
        <w:t>fonie</w:t>
      </w:r>
      <w:r w:rsidRPr="00E07A46">
        <w:rPr>
          <w:rFonts w:ascii="Garamond" w:hAnsi="Garamond" w:cstheme="minorHAnsi"/>
        </w:rPr>
        <w:t>. Po zapisaniu własnej wersji podręcznika otworzenie materiałów nie wymaga dostępu do internetu. Pliki PDF można także wydrukować na dowolnej drukarce. </w:t>
      </w:r>
    </w:p>
    <w:p w:rsidR="00F0168D" w:rsidRDefault="00F0168D" w:rsidP="00DB6E9F">
      <w:pPr>
        <w:spacing w:line="276" w:lineRule="auto"/>
        <w:jc w:val="both"/>
        <w:rPr>
          <w:rFonts w:ascii="Garamond" w:hAnsi="Garamond" w:cstheme="minorHAnsi"/>
        </w:rPr>
      </w:pPr>
    </w:p>
    <w:p w:rsidR="00F0168D" w:rsidRDefault="00F0168D" w:rsidP="00DB6E9F">
      <w:pPr>
        <w:spacing w:line="276" w:lineRule="auto"/>
        <w:jc w:val="both"/>
        <w:rPr>
          <w:rFonts w:ascii="Garamond" w:hAnsi="Garamond" w:cstheme="minorHAnsi"/>
        </w:rPr>
      </w:pPr>
    </w:p>
    <w:p w:rsidR="00F0168D" w:rsidRDefault="00F0168D" w:rsidP="00DB6E9F">
      <w:pPr>
        <w:spacing w:line="276" w:lineRule="auto"/>
        <w:jc w:val="both"/>
        <w:rPr>
          <w:rFonts w:ascii="Garamond" w:hAnsi="Garamond" w:cstheme="minorHAnsi"/>
        </w:rPr>
      </w:pPr>
    </w:p>
    <w:p w:rsidR="00F0168D" w:rsidRDefault="00F0168D" w:rsidP="00DB6E9F">
      <w:pPr>
        <w:spacing w:line="276" w:lineRule="auto"/>
        <w:jc w:val="both"/>
        <w:rPr>
          <w:rFonts w:ascii="Garamond" w:hAnsi="Garamond" w:cstheme="minorHAnsi"/>
        </w:rPr>
      </w:pPr>
    </w:p>
    <w:p w:rsidR="00C97145" w:rsidRDefault="00C97145" w:rsidP="00C97145">
      <w:pPr>
        <w:spacing w:line="276" w:lineRule="auto"/>
        <w:rPr>
          <w:rFonts w:ascii="Garamond" w:hAnsi="Garamond" w:cstheme="minorHAnsi"/>
        </w:rPr>
      </w:pPr>
    </w:p>
    <w:p w:rsidR="00C97145" w:rsidRPr="005C06F6" w:rsidRDefault="00C97145" w:rsidP="00C97145">
      <w:pPr>
        <w:spacing w:line="276" w:lineRule="auto"/>
        <w:rPr>
          <w:rStyle w:val="Hipercze"/>
          <w:rFonts w:ascii="Garamond" w:hAnsi="Garamond"/>
          <w:b/>
          <w:sz w:val="28"/>
        </w:rPr>
      </w:pPr>
      <w:r w:rsidRPr="005C06F6">
        <w:rPr>
          <w:rFonts w:ascii="Garamond" w:hAnsi="Garamond" w:cstheme="minorHAnsi"/>
          <w:b/>
          <w:sz w:val="28"/>
        </w:rPr>
        <w:t>Portal lektury.gov.pl</w:t>
      </w:r>
      <w:r>
        <w:rPr>
          <w:rFonts w:ascii="Garamond" w:hAnsi="Garamond" w:cstheme="minorHAnsi"/>
          <w:b/>
          <w:sz w:val="28"/>
        </w:rPr>
        <w:t xml:space="preserve"> </w:t>
      </w:r>
      <w:r w:rsidR="000633FC">
        <w:rPr>
          <w:rFonts w:ascii="Garamond" w:hAnsi="Garamond"/>
          <w:b/>
        </w:rPr>
        <w:br/>
      </w:r>
      <w:hyperlink r:id="rId46" w:history="1">
        <w:r w:rsidRPr="005C06F6">
          <w:rPr>
            <w:rStyle w:val="Hipercze"/>
            <w:rFonts w:ascii="Garamond" w:hAnsi="Garamond"/>
            <w:b/>
            <w:sz w:val="28"/>
          </w:rPr>
          <w:t>https://lektury.gov.pl/</w:t>
        </w:r>
      </w:hyperlink>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To portal internetowy zawierający większość szkolnych lektur dla</w:t>
      </w:r>
      <w:r>
        <w:rPr>
          <w:rFonts w:ascii="Garamond" w:hAnsi="Garamond" w:cstheme="minorHAnsi"/>
        </w:rPr>
        <w:t xml:space="preserve"> </w:t>
      </w:r>
      <w:r w:rsidR="00267FE3">
        <w:rPr>
          <w:rFonts w:ascii="Garamond" w:hAnsi="Garamond" w:cstheme="minorHAnsi"/>
        </w:rPr>
        <w:t>szkół</w:t>
      </w:r>
      <w:r>
        <w:rPr>
          <w:rFonts w:ascii="Garamond" w:hAnsi="Garamond" w:cstheme="minorHAnsi"/>
        </w:rPr>
        <w:t xml:space="preserve"> podstawow</w:t>
      </w:r>
      <w:r w:rsidR="00267FE3">
        <w:rPr>
          <w:rFonts w:ascii="Garamond" w:hAnsi="Garamond" w:cstheme="minorHAnsi"/>
        </w:rPr>
        <w:t>ych</w:t>
      </w:r>
      <w:r>
        <w:rPr>
          <w:rFonts w:ascii="Garamond" w:hAnsi="Garamond" w:cstheme="minorHAnsi"/>
        </w:rPr>
        <w:t xml:space="preserve"> </w:t>
      </w:r>
      <w:r w:rsidR="00267FE3">
        <w:rPr>
          <w:rFonts w:ascii="Garamond" w:hAnsi="Garamond" w:cstheme="minorHAnsi"/>
        </w:rPr>
        <w:br/>
      </w:r>
      <w:r>
        <w:rPr>
          <w:rFonts w:ascii="Garamond" w:hAnsi="Garamond" w:cstheme="minorHAnsi"/>
        </w:rPr>
        <w:t>i</w:t>
      </w:r>
      <w:r w:rsidRPr="00E07A46">
        <w:rPr>
          <w:rFonts w:ascii="Garamond" w:hAnsi="Garamond" w:cstheme="minorHAnsi"/>
        </w:rPr>
        <w:t xml:space="preserve"> ponadpodstawow</w:t>
      </w:r>
      <w:r w:rsidR="00267FE3">
        <w:rPr>
          <w:rFonts w:ascii="Garamond" w:hAnsi="Garamond" w:cstheme="minorHAnsi"/>
        </w:rPr>
        <w:t>ych</w:t>
      </w:r>
      <w:r w:rsidRPr="00E07A46">
        <w:rPr>
          <w:rFonts w:ascii="Garamond" w:hAnsi="Garamond" w:cstheme="minorHAnsi"/>
        </w:rPr>
        <w:t>. Użytkownicy mogą pobierać książki zarówno na swój komputer, jak również czytnik ebook czy też komórkę.</w:t>
      </w:r>
      <w:r w:rsidR="00267FE3">
        <w:rPr>
          <w:rFonts w:ascii="Garamond" w:hAnsi="Garamond" w:cstheme="minorHAnsi"/>
        </w:rPr>
        <w:t xml:space="preserve"> W</w:t>
      </w:r>
      <w:r w:rsidRPr="00E07A46">
        <w:rPr>
          <w:rFonts w:ascii="Garamond" w:hAnsi="Garamond" w:cstheme="minorHAnsi"/>
        </w:rPr>
        <w:t xml:space="preserve">szystkie pozycje są dostępne bezpłatnie, bez konieczności zakładania konta oraz logowania. </w:t>
      </w:r>
    </w:p>
    <w:p w:rsidR="00C97145" w:rsidRPr="00E07A46" w:rsidRDefault="00C97145" w:rsidP="00C97145">
      <w:pPr>
        <w:spacing w:line="276" w:lineRule="auto"/>
        <w:rPr>
          <w:rFonts w:ascii="Garamond" w:hAnsi="Garamond" w:cstheme="minorHAnsi"/>
        </w:rPr>
      </w:pPr>
    </w:p>
    <w:p w:rsidR="00C97145" w:rsidRPr="005C06F6" w:rsidRDefault="00C97145" w:rsidP="00C97145">
      <w:pPr>
        <w:spacing w:line="276" w:lineRule="auto"/>
        <w:rPr>
          <w:rFonts w:ascii="Garamond" w:hAnsi="Garamond"/>
          <w:b/>
          <w:sz w:val="28"/>
        </w:rPr>
      </w:pPr>
      <w:r w:rsidRPr="005C06F6">
        <w:rPr>
          <w:rFonts w:ascii="Garamond" w:hAnsi="Garamond" w:cstheme="minorHAnsi"/>
          <w:b/>
          <w:sz w:val="28"/>
        </w:rPr>
        <w:t>Strona internetowa Centrum Nauki Kopernik</w:t>
      </w:r>
      <w:r>
        <w:rPr>
          <w:rFonts w:ascii="Garamond" w:hAnsi="Garamond" w:cstheme="minorHAnsi"/>
          <w:b/>
          <w:sz w:val="28"/>
        </w:rPr>
        <w:t xml:space="preserve"> </w:t>
      </w:r>
      <w:hyperlink r:id="rId47" w:history="1">
        <w:r w:rsidRPr="005C06F6">
          <w:rPr>
            <w:rStyle w:val="Hipercze"/>
            <w:rFonts w:ascii="Garamond" w:hAnsi="Garamond"/>
            <w:b/>
            <w:sz w:val="28"/>
          </w:rPr>
          <w:t>https://esero.kopernik.org.pl/</w:t>
        </w:r>
      </w:hyperlink>
    </w:p>
    <w:p w:rsidR="00A6019D" w:rsidRDefault="00881D9E" w:rsidP="00881D9E">
      <w:pPr>
        <w:shd w:val="clear" w:color="auto" w:fill="FFFFFF"/>
        <w:jc w:val="both"/>
        <w:textAlignment w:val="baseline"/>
        <w:rPr>
          <w:rFonts w:ascii="Garamond" w:hAnsi="Garamond" w:cstheme="minorHAnsi"/>
        </w:rPr>
      </w:pPr>
      <w:r w:rsidRPr="002366FF">
        <w:rPr>
          <w:rFonts w:ascii="Garamond" w:hAnsi="Garamond"/>
          <w:color w:val="1B1B1B"/>
          <w:szCs w:val="21"/>
        </w:rPr>
        <w:t>Strona oferuje</w:t>
      </w:r>
      <w:r>
        <w:rPr>
          <w:rFonts w:ascii="Garamond" w:hAnsi="Garamond"/>
          <w:color w:val="1B1B1B"/>
          <w:szCs w:val="21"/>
        </w:rPr>
        <w:t xml:space="preserve"> </w:t>
      </w:r>
      <w:hyperlink r:id="rId48" w:history="1">
        <w:r w:rsidRPr="002366FF">
          <w:rPr>
            <w:rFonts w:ascii="Garamond" w:hAnsi="Garamond"/>
            <w:color w:val="0052A5"/>
            <w:szCs w:val="21"/>
            <w:u w:val="single"/>
          </w:rPr>
          <w:t>publikacje popularno-naukowe</w:t>
        </w:r>
      </w:hyperlink>
      <w:r w:rsidRPr="002366FF">
        <w:rPr>
          <w:rFonts w:ascii="Garamond" w:hAnsi="Garamond"/>
          <w:color w:val="1B1B1B"/>
          <w:szCs w:val="21"/>
        </w:rPr>
        <w:t> i </w:t>
      </w:r>
      <w:hyperlink r:id="rId49" w:history="1">
        <w:r w:rsidRPr="002366FF">
          <w:rPr>
            <w:rFonts w:ascii="Garamond" w:hAnsi="Garamond"/>
            <w:color w:val="0052A5"/>
            <w:szCs w:val="21"/>
            <w:u w:val="single"/>
          </w:rPr>
          <w:t>materiały edukacyjne</w:t>
        </w:r>
      </w:hyperlink>
      <w:r w:rsidRPr="002366FF">
        <w:rPr>
          <w:rFonts w:ascii="Garamond" w:hAnsi="Garamond"/>
          <w:color w:val="1B1B1B"/>
          <w:szCs w:val="21"/>
        </w:rPr>
        <w:t> o tematyce kosmicznej. Są to m.in. </w:t>
      </w:r>
      <w:hyperlink r:id="rId50" w:history="1">
        <w:r w:rsidRPr="002366FF">
          <w:rPr>
            <w:rFonts w:ascii="Garamond" w:hAnsi="Garamond"/>
            <w:color w:val="0052A5"/>
            <w:szCs w:val="21"/>
            <w:u w:val="single"/>
          </w:rPr>
          <w:t>scenariusze lekcji</w:t>
        </w:r>
      </w:hyperlink>
      <w:r w:rsidRPr="002366FF">
        <w:rPr>
          <w:rFonts w:ascii="Garamond" w:hAnsi="Garamond"/>
          <w:color w:val="1B1B1B"/>
          <w:szCs w:val="21"/>
        </w:rPr>
        <w:t>, broszury informacyjne i </w:t>
      </w:r>
      <w:hyperlink r:id="rId51" w:history="1">
        <w:r w:rsidRPr="002366FF">
          <w:rPr>
            <w:rFonts w:ascii="Garamond" w:hAnsi="Garamond"/>
            <w:color w:val="0052A5"/>
            <w:szCs w:val="21"/>
            <w:u w:val="single"/>
          </w:rPr>
          <w:t>filmy edukacyjne</w:t>
        </w:r>
      </w:hyperlink>
      <w:r w:rsidRPr="002366FF">
        <w:rPr>
          <w:rFonts w:ascii="Garamond" w:hAnsi="Garamond"/>
          <w:color w:val="1B1B1B"/>
          <w:szCs w:val="21"/>
        </w:rPr>
        <w:t>.</w:t>
      </w:r>
    </w:p>
    <w:p w:rsidR="00881D9E" w:rsidRPr="00E07A46" w:rsidRDefault="00881D9E" w:rsidP="00C97145">
      <w:pPr>
        <w:spacing w:line="276" w:lineRule="auto"/>
        <w:rPr>
          <w:rFonts w:ascii="Garamond" w:hAnsi="Garamond" w:cstheme="minorHAnsi"/>
        </w:rPr>
      </w:pPr>
    </w:p>
    <w:p w:rsidR="00C97145" w:rsidRDefault="00C97145" w:rsidP="00C97145">
      <w:pPr>
        <w:spacing w:line="276" w:lineRule="auto"/>
        <w:rPr>
          <w:rFonts w:ascii="Garamond" w:hAnsi="Garamond" w:cstheme="minorHAnsi"/>
          <w:b/>
        </w:rPr>
      </w:pPr>
      <w:r w:rsidRPr="005C06F6">
        <w:rPr>
          <w:rFonts w:ascii="Garamond" w:hAnsi="Garamond" w:cstheme="minorHAnsi"/>
          <w:b/>
          <w:sz w:val="28"/>
        </w:rPr>
        <w:t>Portale edukacyjne I</w:t>
      </w:r>
      <w:r w:rsidR="00A6019D">
        <w:rPr>
          <w:rFonts w:ascii="Garamond" w:hAnsi="Garamond" w:cstheme="minorHAnsi"/>
          <w:b/>
          <w:sz w:val="28"/>
        </w:rPr>
        <w:t>nstytutu Pamięci Narodowej</w:t>
      </w:r>
      <w:r w:rsidRPr="00E07A46">
        <w:rPr>
          <w:rFonts w:ascii="Garamond" w:hAnsi="Garamond" w:cstheme="minorHAnsi"/>
          <w:b/>
        </w:rPr>
        <w:t xml:space="preserve"> </w:t>
      </w:r>
      <w:hyperlink r:id="rId52" w:history="1">
        <w:r w:rsidRPr="00E07A46">
          <w:rPr>
            <w:rStyle w:val="Hipercze"/>
            <w:rFonts w:ascii="Garamond" w:hAnsi="Garamond" w:cstheme="minorHAnsi"/>
            <w:b/>
          </w:rPr>
          <w:t>https://ipn.gov.pl/pl/edukacja-1</w:t>
        </w:r>
      </w:hyperlink>
      <w:r w:rsidRPr="00E07A46">
        <w:rPr>
          <w:rFonts w:ascii="Garamond" w:hAnsi="Garamond" w:cstheme="minorHAnsi"/>
          <w:b/>
        </w:rPr>
        <w:t xml:space="preserve">  </w:t>
      </w: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Na portalu IPN w zakładce Edukacja znajdują się specjalne podstrony dla uczniów i nauczycieli, na których są udostępniane bezpłatne materiały edukacyjne. W serwisie można znaleźć m.in. teki edukacyjne, filmy dokumentalne, spoty historyczne i inne materiały audiowizualne przedstawiające np. serie komiksów o II wojnie światowej czy symbole narodowe.</w:t>
      </w:r>
    </w:p>
    <w:p w:rsidR="00C97145" w:rsidRPr="00E07A46" w:rsidRDefault="00C97145" w:rsidP="00C97145">
      <w:pPr>
        <w:spacing w:line="276" w:lineRule="auto"/>
        <w:rPr>
          <w:rFonts w:ascii="Garamond" w:hAnsi="Garamond" w:cstheme="minorHAnsi"/>
        </w:rPr>
      </w:pPr>
    </w:p>
    <w:p w:rsidR="00A6019D" w:rsidRDefault="00C97145" w:rsidP="00C97145">
      <w:pPr>
        <w:spacing w:line="276" w:lineRule="auto"/>
        <w:rPr>
          <w:rFonts w:ascii="Garamond" w:hAnsi="Garamond" w:cstheme="minorHAnsi"/>
          <w:b/>
        </w:rPr>
      </w:pPr>
      <w:r w:rsidRPr="00A6019D">
        <w:rPr>
          <w:rFonts w:ascii="Garamond" w:hAnsi="Garamond" w:cstheme="minorHAnsi"/>
          <w:b/>
          <w:sz w:val="28"/>
        </w:rPr>
        <w:t xml:space="preserve">Serwis IPN Przystanek historia </w:t>
      </w:r>
    </w:p>
    <w:p w:rsidR="00A6019D" w:rsidRDefault="001A0CDD" w:rsidP="00C97145">
      <w:pPr>
        <w:spacing w:line="276" w:lineRule="auto"/>
        <w:rPr>
          <w:rFonts w:ascii="Garamond" w:hAnsi="Garamond" w:cstheme="minorHAnsi"/>
          <w:b/>
        </w:rPr>
      </w:pPr>
      <w:hyperlink r:id="rId53" w:history="1">
        <w:r w:rsidR="00A6019D" w:rsidRPr="00AA696C">
          <w:rPr>
            <w:rStyle w:val="Hipercze"/>
            <w:rFonts w:ascii="Garamond" w:hAnsi="Garamond" w:cstheme="minorHAnsi"/>
            <w:b/>
          </w:rPr>
          <w:t>https://przystanekhistoria.pl</w:t>
        </w:r>
      </w:hyperlink>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Przystanekhistoria.pl to popularnonaukowy serwis internetowy. W przystępny i atrakcyjny sposób prezentuje on ustalenia historyków współpracujących z Instytutem Pamięci Narodowej. Obecnie na portalu przystanekhistoria.pl znajduje się kilkaset artykułów popularnonaukowych poświęconych historii Polski XX wieku. Odbiorcy serwisu mogą również bezpłatnie korzystać z ponad 800 publikacji cyfrowych, w tym książek, czasopism wydawanych przez IPN, katalogów wystaw, dodatków do prasy oraz broszur okolicznościowych. </w:t>
      </w:r>
    </w:p>
    <w:p w:rsidR="00C97145" w:rsidRDefault="00C97145" w:rsidP="00C97145">
      <w:pPr>
        <w:spacing w:line="276" w:lineRule="auto"/>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Dodatkowo na podstronach Biblioteka Cyfrowa oraz Audio/Video twórcy portalu udostępnili blisko 1000 materiałów multimedialnych. Są to m.in.: filmy dokumentalne, relacje z konferencji, spotkań autorskich oraz addycje radiowe.  </w:t>
      </w:r>
    </w:p>
    <w:p w:rsidR="00C97145" w:rsidRDefault="00C97145" w:rsidP="00C97145">
      <w:pPr>
        <w:rPr>
          <w:rFonts w:ascii="Garamond" w:hAnsi="Garamond"/>
          <w:b/>
          <w:bCs/>
        </w:rPr>
      </w:pPr>
    </w:p>
    <w:p w:rsidR="00C97145" w:rsidRDefault="00C97145" w:rsidP="00C97145">
      <w:pPr>
        <w:rPr>
          <w:rFonts w:ascii="Garamond" w:hAnsi="Garamond"/>
          <w:sz w:val="28"/>
        </w:rPr>
      </w:pPr>
      <w:r w:rsidRPr="005C06F6">
        <w:rPr>
          <w:rFonts w:ascii="Garamond" w:hAnsi="Garamond"/>
          <w:b/>
          <w:bCs/>
          <w:sz w:val="28"/>
        </w:rPr>
        <w:t xml:space="preserve">Strona Krajowego Biura programu eTwinning </w:t>
      </w:r>
      <w:r w:rsidR="00DB6E9F">
        <w:rPr>
          <w:rFonts w:ascii="Garamond" w:hAnsi="Garamond"/>
          <w:b/>
          <w:bCs/>
          <w:sz w:val="28"/>
        </w:rPr>
        <w:br/>
      </w:r>
      <w:hyperlink r:id="rId54" w:history="1">
        <w:r w:rsidR="000633FC" w:rsidRPr="00AA696C">
          <w:rPr>
            <w:rStyle w:val="Hipercze"/>
            <w:rFonts w:ascii="Garamond" w:hAnsi="Garamond"/>
            <w:sz w:val="28"/>
          </w:rPr>
          <w:t>https://etwinning.pl/inspiracje-2/inspiracje</w:t>
        </w:r>
      </w:hyperlink>
    </w:p>
    <w:p w:rsidR="00881D9E" w:rsidRDefault="00881D9E" w:rsidP="00881D9E">
      <w:pPr>
        <w:shd w:val="clear" w:color="auto" w:fill="FFFFFF"/>
        <w:spacing w:line="276" w:lineRule="auto"/>
        <w:jc w:val="both"/>
        <w:textAlignment w:val="baseline"/>
        <w:rPr>
          <w:rFonts w:ascii="Garamond" w:hAnsi="Garamond"/>
          <w:color w:val="1B1B1B"/>
          <w:szCs w:val="21"/>
        </w:rPr>
      </w:pPr>
      <w:r w:rsidRPr="002366FF">
        <w:rPr>
          <w:rFonts w:ascii="Garamond" w:hAnsi="Garamond"/>
          <w:color w:val="1B1B1B"/>
          <w:szCs w:val="21"/>
        </w:rPr>
        <w:t>Zachęcamy również do odwiedzenia europejskiej strony internetowej programu eTwinning – </w:t>
      </w:r>
      <w:hyperlink r:id="rId55" w:history="1">
        <w:r w:rsidRPr="002366FF">
          <w:rPr>
            <w:rFonts w:ascii="Garamond" w:hAnsi="Garamond"/>
            <w:color w:val="0052A5"/>
            <w:szCs w:val="21"/>
            <w:u w:val="single"/>
          </w:rPr>
          <w:t>zakładka „Zainspiruj się”</w:t>
        </w:r>
      </w:hyperlink>
      <w:r w:rsidRPr="002366FF">
        <w:rPr>
          <w:rFonts w:ascii="Garamond" w:hAnsi="Garamond"/>
          <w:color w:val="1B1B1B"/>
          <w:szCs w:val="21"/>
        </w:rPr>
        <w:t>.</w:t>
      </w:r>
      <w:r>
        <w:rPr>
          <w:rFonts w:ascii="Garamond" w:hAnsi="Garamond"/>
          <w:color w:val="1B1B1B"/>
          <w:szCs w:val="21"/>
        </w:rPr>
        <w:t xml:space="preserve"> Na tych stronach</w:t>
      </w:r>
      <w:r w:rsidRPr="002366FF">
        <w:rPr>
          <w:rFonts w:ascii="Garamond" w:hAnsi="Garamond"/>
          <w:color w:val="1B1B1B"/>
          <w:szCs w:val="21"/>
        </w:rPr>
        <w:t xml:space="preserve"> nauczyciele znajdą gotowe zestawy projektowe przetłumaczone na język polski, jak również pojedyncze zadania dla nauczycieli niemal każdej specjalności. Materiały można wykorzystać przede wszystkim do realizacji projektów eTwinning, jak również innych działań edukacyjnych. Strony to nieoceniona baza inspiracji.</w:t>
      </w:r>
    </w:p>
    <w:p w:rsidR="00881D9E" w:rsidRDefault="00881D9E" w:rsidP="00881D9E">
      <w:pPr>
        <w:shd w:val="clear" w:color="auto" w:fill="FFFFFF"/>
        <w:spacing w:line="276" w:lineRule="auto"/>
        <w:jc w:val="both"/>
        <w:textAlignment w:val="baseline"/>
        <w:rPr>
          <w:rFonts w:ascii="Garamond" w:hAnsi="Garamond"/>
          <w:color w:val="1B1B1B"/>
          <w:szCs w:val="21"/>
        </w:rPr>
      </w:pPr>
    </w:p>
    <w:p w:rsidR="00C97145" w:rsidRPr="00FC231C" w:rsidRDefault="00C97145" w:rsidP="00C97145">
      <w:pPr>
        <w:spacing w:line="276" w:lineRule="auto"/>
        <w:rPr>
          <w:rFonts w:ascii="Garamond" w:hAnsi="Garamond" w:cstheme="minorHAnsi"/>
          <w:b/>
          <w:sz w:val="28"/>
          <w:lang w:val="en-GB"/>
        </w:rPr>
      </w:pPr>
      <w:r w:rsidRPr="00FC231C">
        <w:rPr>
          <w:rFonts w:ascii="Garamond" w:hAnsi="Garamond" w:cstheme="minorHAnsi"/>
          <w:b/>
          <w:sz w:val="28"/>
        </w:rPr>
        <w:t xml:space="preserve">Serwis </w:t>
      </w:r>
      <w:r w:rsidRPr="00FC231C">
        <w:rPr>
          <w:rFonts w:ascii="Garamond" w:hAnsi="Garamond" w:cstheme="minorHAnsi"/>
          <w:b/>
          <w:sz w:val="28"/>
          <w:lang w:val="en-GB"/>
        </w:rPr>
        <w:t>Ninateka</w:t>
      </w:r>
      <w:r w:rsidR="000633FC">
        <w:rPr>
          <w:rFonts w:ascii="Garamond" w:hAnsi="Garamond" w:cstheme="minorHAnsi"/>
          <w:b/>
          <w:sz w:val="28"/>
          <w:lang w:val="en-GB"/>
        </w:rPr>
        <w:br/>
      </w:r>
      <w:hyperlink r:id="rId56" w:history="1">
        <w:r w:rsidRPr="00FC231C">
          <w:rPr>
            <w:rStyle w:val="Hipercze"/>
            <w:rFonts w:ascii="Garamond" w:hAnsi="Garamond" w:cstheme="minorHAnsi"/>
            <w:b/>
            <w:sz w:val="28"/>
            <w:lang w:val="en-GB"/>
          </w:rPr>
          <w:t>https://ninateka.pl/edu</w:t>
        </w:r>
      </w:hyperlink>
    </w:p>
    <w:p w:rsidR="005506BD" w:rsidRDefault="00C97145" w:rsidP="00DB6E9F">
      <w:pPr>
        <w:spacing w:line="276" w:lineRule="auto"/>
        <w:jc w:val="both"/>
        <w:rPr>
          <w:rFonts w:ascii="Garamond" w:hAnsi="Garamond" w:cstheme="minorHAnsi"/>
        </w:rPr>
      </w:pPr>
      <w:r w:rsidRPr="00E07A46">
        <w:rPr>
          <w:rFonts w:ascii="Garamond" w:hAnsi="Garamond" w:cstheme="minorHAnsi"/>
        </w:rPr>
        <w:t xml:space="preserve">To serwis, na którym znajdują się filmy dokumentalne, fabularne, reportaże, animacje, filmy eksperymentalne, zapisy spektakli teatralnych i operowych, rejestracje koncertów, relacje dokumentujące życie kulturalne i społeczne oraz audycje radiowe. </w:t>
      </w:r>
    </w:p>
    <w:p w:rsidR="005506BD" w:rsidRDefault="005506BD"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Łącznie w serwisie dostępnych jest ponad 7 tysięcy plików audio i video. Wszystkie są bezpłatne i dostępne bez logowania. Można z nich korzystać na wszelkich urządzeniach cyfrowych: komputerach stacjonarnych i przenośnych, tabletach, smartfonach.</w:t>
      </w:r>
    </w:p>
    <w:p w:rsidR="00C97145" w:rsidRPr="00E07A46" w:rsidRDefault="00C97145"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Dodatkowo serwis udostępnia konto EDU, które jest skierowane do nauczycieli oraz uczniów szkół podstawowych i ponadpodstawowych. Posiadacze takiego konta mogą bezpłatnie korzystać z materiałów audiowizualnych o charakterze edukacyjnym, w tym scenariuszy lekcji. Z konta EDU skorzystają przede wszystkim nauczyciele języka polskiego, wiedzy o kulturze, wiedzy o społeczeństwie, historii, muzyki oraz prowadzący zajęcia dodatkowe np. z zakresu wiedzy o filmie lub teatrze.</w:t>
      </w:r>
    </w:p>
    <w:p w:rsidR="00C97145" w:rsidRPr="00E07A46" w:rsidRDefault="00C97145" w:rsidP="00DB6E9F">
      <w:pPr>
        <w:spacing w:line="276" w:lineRule="auto"/>
        <w:jc w:val="both"/>
        <w:rPr>
          <w:rFonts w:ascii="Garamond" w:hAnsi="Garamond" w:cstheme="minorHAnsi"/>
        </w:rPr>
      </w:pPr>
    </w:p>
    <w:p w:rsidR="00C97145" w:rsidRPr="00881D9E" w:rsidRDefault="00C97145" w:rsidP="00C97145">
      <w:pPr>
        <w:spacing w:line="276" w:lineRule="auto"/>
        <w:rPr>
          <w:rFonts w:ascii="Garamond" w:hAnsi="Garamond" w:cstheme="minorHAnsi"/>
          <w:b/>
          <w:sz w:val="28"/>
        </w:rPr>
      </w:pPr>
      <w:r w:rsidRPr="00881D9E">
        <w:rPr>
          <w:rFonts w:ascii="Garamond" w:hAnsi="Garamond" w:cstheme="minorHAnsi"/>
          <w:b/>
          <w:sz w:val="28"/>
        </w:rPr>
        <w:t xml:space="preserve">Serwis Muzykoteka Szkolna </w:t>
      </w:r>
      <w:r w:rsidR="000633FC" w:rsidRPr="00881D9E">
        <w:rPr>
          <w:rFonts w:ascii="Garamond" w:hAnsi="Garamond" w:cstheme="minorHAnsi"/>
          <w:b/>
        </w:rPr>
        <w:br/>
      </w:r>
      <w:hyperlink r:id="rId57" w:history="1">
        <w:r w:rsidRPr="00881D9E">
          <w:rPr>
            <w:rStyle w:val="Hipercze"/>
            <w:rFonts w:ascii="Garamond" w:hAnsi="Garamond"/>
            <w:b/>
            <w:sz w:val="28"/>
          </w:rPr>
          <w:t>http://www.muzykotekaszkolna.pl/</w:t>
        </w:r>
      </w:hyperlink>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Muzykoteka Szkolna to nowoczesne narzędzie wspomagające tradycyjną edukację muzyczną, które aktywizuje i stymuluje zainteresowanie muzyką. Serwis powstał na zlecenie MKiDN, a jego wydawcą jest Filmoteka Narodowa – Instytut Audiowizualny. </w:t>
      </w:r>
    </w:p>
    <w:p w:rsidR="00C97145" w:rsidRPr="00E07A46" w:rsidRDefault="00C97145"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W serwisie jest dostępnych blisko pół tysiąca utworów muzycznych, od barokowych oper, przez wielkie dzieła symfoniczne, aż po muzykę wokalną i eksperymentalną. Z zasobów serwisu można korzystać bez logowania lub – po zarejestrowaniu – w ramach konta nauczycielskiego lub uczniowskiego.</w:t>
      </w:r>
    </w:p>
    <w:p w:rsidR="00C97145" w:rsidRPr="00E07A46" w:rsidRDefault="00C97145" w:rsidP="00C97145">
      <w:pPr>
        <w:spacing w:line="276" w:lineRule="auto"/>
        <w:rPr>
          <w:rFonts w:ascii="Garamond" w:hAnsi="Garamond" w:cstheme="minorHAnsi"/>
          <w:b/>
        </w:rPr>
      </w:pPr>
    </w:p>
    <w:p w:rsidR="00C97145" w:rsidRPr="00FC231C" w:rsidRDefault="00C97145" w:rsidP="00C97145">
      <w:pPr>
        <w:spacing w:line="276" w:lineRule="auto"/>
        <w:rPr>
          <w:rStyle w:val="Hipercze"/>
          <w:rFonts w:ascii="Garamond" w:hAnsi="Garamond"/>
          <w:sz w:val="28"/>
          <w:lang w:val="en-GB"/>
        </w:rPr>
      </w:pPr>
      <w:r w:rsidRPr="00FC231C">
        <w:rPr>
          <w:rFonts w:ascii="Garamond" w:hAnsi="Garamond" w:cstheme="minorHAnsi"/>
          <w:b/>
          <w:sz w:val="28"/>
        </w:rPr>
        <w:t xml:space="preserve">Biblioteka Cyfrowa Ośrodka Rozwoju  Edukacji </w:t>
      </w:r>
      <w:r w:rsidR="000633FC">
        <w:rPr>
          <w:rFonts w:ascii="Garamond" w:hAnsi="Garamond" w:cstheme="minorHAnsi"/>
          <w:b/>
        </w:rPr>
        <w:br/>
      </w:r>
      <w:r w:rsidRPr="00881D9E">
        <w:rPr>
          <w:rStyle w:val="Hipercze"/>
          <w:rFonts w:ascii="Garamond" w:hAnsi="Garamond" w:cstheme="minorHAnsi"/>
          <w:b/>
          <w:sz w:val="28"/>
          <w:lang w:val="en-GB"/>
        </w:rPr>
        <w:t>www.bc.ore.edu.pl</w:t>
      </w: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Biblioteka Cyfrowa ORE gromadzi i udostępnia materiały oraz publikacje opracowane w ramach działalności Ośrodka. Obecnie oferuje 960 tytułów książek i czasopism dla nauczycieli i wszystkich zainteresowanych problematyką oświatową.</w:t>
      </w:r>
    </w:p>
    <w:p w:rsidR="00C97145" w:rsidRDefault="00C97145" w:rsidP="00C97145">
      <w:pPr>
        <w:spacing w:line="276" w:lineRule="auto"/>
        <w:rPr>
          <w:rFonts w:ascii="Garamond" w:hAnsi="Garamond" w:cstheme="minorHAnsi"/>
        </w:rPr>
      </w:pPr>
    </w:p>
    <w:p w:rsidR="00F0168D" w:rsidRDefault="00F0168D" w:rsidP="00C97145">
      <w:pPr>
        <w:spacing w:line="276" w:lineRule="auto"/>
        <w:rPr>
          <w:rFonts w:ascii="Garamond" w:hAnsi="Garamond" w:cstheme="minorHAnsi"/>
        </w:rPr>
      </w:pPr>
    </w:p>
    <w:p w:rsidR="00F0168D" w:rsidRPr="00E07A46" w:rsidRDefault="00F0168D" w:rsidP="00C97145">
      <w:pPr>
        <w:spacing w:line="276" w:lineRule="auto"/>
        <w:rPr>
          <w:rFonts w:ascii="Garamond" w:hAnsi="Garamond" w:cstheme="minorHAnsi"/>
        </w:rPr>
      </w:pPr>
    </w:p>
    <w:p w:rsidR="00C97145" w:rsidRPr="00881D9E" w:rsidRDefault="00C97145" w:rsidP="00C97145">
      <w:pPr>
        <w:spacing w:line="276" w:lineRule="auto"/>
        <w:rPr>
          <w:rFonts w:ascii="Garamond" w:hAnsi="Garamond" w:cstheme="minorHAnsi"/>
          <w:b/>
          <w:sz w:val="28"/>
          <w:szCs w:val="28"/>
        </w:rPr>
      </w:pPr>
      <w:r w:rsidRPr="00881D9E">
        <w:rPr>
          <w:rFonts w:ascii="Garamond" w:hAnsi="Garamond" w:cstheme="minorHAnsi"/>
          <w:b/>
          <w:sz w:val="28"/>
          <w:szCs w:val="28"/>
        </w:rPr>
        <w:t xml:space="preserve">Biblioteka Cyfrowa Polona </w:t>
      </w:r>
      <w:r w:rsidR="000633FC" w:rsidRPr="00881D9E">
        <w:rPr>
          <w:rFonts w:ascii="Garamond" w:hAnsi="Garamond" w:cstheme="minorHAnsi"/>
          <w:b/>
          <w:sz w:val="28"/>
          <w:szCs w:val="28"/>
        </w:rPr>
        <w:br/>
      </w:r>
      <w:hyperlink r:id="rId58" w:history="1">
        <w:r w:rsidRPr="00881D9E">
          <w:rPr>
            <w:rStyle w:val="Hipercze"/>
            <w:rFonts w:ascii="Garamond" w:hAnsi="Garamond" w:cstheme="minorHAnsi"/>
            <w:b/>
            <w:sz w:val="28"/>
            <w:szCs w:val="28"/>
          </w:rPr>
          <w:t>www.polona.pl</w:t>
        </w:r>
      </w:hyperlink>
      <w:r w:rsidRPr="00881D9E">
        <w:rPr>
          <w:rFonts w:ascii="Garamond" w:hAnsi="Garamond" w:cstheme="minorHAnsi"/>
          <w:b/>
          <w:sz w:val="28"/>
          <w:szCs w:val="28"/>
        </w:rPr>
        <w:t xml:space="preserve"> </w:t>
      </w: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 xml:space="preserve">Polona to jedna z najnowocześniejszych bibliotek cyfrowych na świecie i jednocześnie największa tego typu biblioteka w Polsce. Biblioteka Narodowa, administrator Polony, udostępnia w serwisie nie tylko swoje zbiory, ale też obiekty innych instytucji. </w:t>
      </w:r>
    </w:p>
    <w:p w:rsidR="00C97145" w:rsidRPr="00E07A46" w:rsidRDefault="00C97145" w:rsidP="00DB6E9F">
      <w:pPr>
        <w:spacing w:line="276" w:lineRule="auto"/>
        <w:jc w:val="both"/>
        <w:rPr>
          <w:rFonts w:ascii="Garamond" w:hAnsi="Garamond" w:cstheme="minorHAnsi"/>
        </w:rPr>
      </w:pPr>
    </w:p>
    <w:p w:rsidR="00C97145" w:rsidRPr="00E07A46" w:rsidRDefault="00C97145" w:rsidP="00DB6E9F">
      <w:pPr>
        <w:spacing w:line="276" w:lineRule="auto"/>
        <w:jc w:val="both"/>
        <w:rPr>
          <w:rFonts w:ascii="Garamond" w:hAnsi="Garamond" w:cstheme="minorHAnsi"/>
        </w:rPr>
      </w:pPr>
      <w:r w:rsidRPr="00E07A46">
        <w:rPr>
          <w:rFonts w:ascii="Garamond" w:hAnsi="Garamond" w:cstheme="minorHAnsi"/>
        </w:rPr>
        <w:t>W Polonie można znaleźć: rękopisy iluminowane, najstarsze polskie książki drukowane, ryciny, rysunki oraz publikacje popularne – pocztówki, stare elementarze, książki dla dzieci, książki kucharskie czy dawne poradniki. Większość udostępnionych zbiorów należy do domeny publicznej, dzięki czemu można je za darmo pobierać i dowolnie wykorzystywać.</w:t>
      </w:r>
    </w:p>
    <w:p w:rsidR="00C97145" w:rsidRPr="00E07A46" w:rsidRDefault="00C97145" w:rsidP="00C97145">
      <w:pPr>
        <w:spacing w:line="276" w:lineRule="auto"/>
        <w:rPr>
          <w:rFonts w:ascii="Garamond" w:hAnsi="Garamond" w:cstheme="minorHAnsi"/>
        </w:rPr>
      </w:pPr>
    </w:p>
    <w:p w:rsidR="00C97145" w:rsidRPr="005C06F6" w:rsidRDefault="000633FC" w:rsidP="00C97145">
      <w:pPr>
        <w:rPr>
          <w:rFonts w:ascii="Garamond" w:hAnsi="Garamond"/>
          <w:b/>
          <w:sz w:val="28"/>
        </w:rPr>
      </w:pPr>
      <w:r>
        <w:rPr>
          <w:rFonts w:ascii="Garamond" w:hAnsi="Garamond"/>
          <w:b/>
          <w:sz w:val="28"/>
        </w:rPr>
        <w:t>Serwis Telewizji Polskiej</w:t>
      </w:r>
      <w:r>
        <w:rPr>
          <w:rFonts w:ascii="Garamond" w:hAnsi="Garamond"/>
          <w:b/>
          <w:sz w:val="28"/>
        </w:rPr>
        <w:br/>
      </w:r>
      <w:hyperlink r:id="rId59" w:history="1">
        <w:r w:rsidR="00C97145" w:rsidRPr="00881D9E">
          <w:rPr>
            <w:rStyle w:val="Hipercze"/>
            <w:rFonts w:ascii="Garamond" w:hAnsi="Garamond"/>
            <w:b/>
            <w:sz w:val="28"/>
            <w:szCs w:val="28"/>
          </w:rPr>
          <w:t>https://rozrywka.tvp.pl/47090255/telewizja-polska-blizej-dzieci-i-mlodziezy%20-</w:t>
        </w:r>
      </w:hyperlink>
      <w:r w:rsidR="00C97145" w:rsidRPr="005C06F6">
        <w:rPr>
          <w:rFonts w:ascii="Garamond" w:hAnsi="Garamond"/>
          <w:b/>
          <w:sz w:val="28"/>
        </w:rPr>
        <w:t xml:space="preserve"> </w:t>
      </w:r>
    </w:p>
    <w:p w:rsidR="00C97145" w:rsidRPr="00E07A46" w:rsidRDefault="00C97145" w:rsidP="00C97145">
      <w:pPr>
        <w:rPr>
          <w:rFonts w:ascii="Garamond" w:hAnsi="Garamond"/>
          <w:b/>
        </w:rPr>
      </w:pPr>
    </w:p>
    <w:p w:rsidR="00F0168D" w:rsidRDefault="00C97145" w:rsidP="00DB6E9F">
      <w:pPr>
        <w:spacing w:line="276" w:lineRule="auto"/>
        <w:jc w:val="both"/>
        <w:rPr>
          <w:rFonts w:ascii="Garamond" w:hAnsi="Garamond"/>
        </w:rPr>
      </w:pPr>
      <w:r w:rsidRPr="00E07A46">
        <w:rPr>
          <w:rFonts w:ascii="Garamond" w:hAnsi="Garamond"/>
        </w:rPr>
        <w:t xml:space="preserve">Telewizja Polska przygotowała dla dzieci i młodzieży produkcje o charakterze edukacyjnym, popularnonaukowym i kulturalnym. Na kanale dziecięcym TVP ABC w godz. 8:00-13:00 młodzi widzowie będą mogli codziennie obejrzeć różne programy edukacyjne. </w:t>
      </w:r>
    </w:p>
    <w:p w:rsidR="00F0168D" w:rsidRDefault="00F0168D" w:rsidP="00DB6E9F">
      <w:pPr>
        <w:spacing w:line="276" w:lineRule="auto"/>
        <w:jc w:val="both"/>
        <w:rPr>
          <w:rFonts w:ascii="Garamond" w:hAnsi="Garamond"/>
        </w:rPr>
      </w:pPr>
    </w:p>
    <w:p w:rsidR="00C97145" w:rsidRPr="00E07A46" w:rsidRDefault="00C97145" w:rsidP="00DB6E9F">
      <w:pPr>
        <w:spacing w:line="276" w:lineRule="auto"/>
        <w:jc w:val="both"/>
        <w:rPr>
          <w:rFonts w:ascii="Garamond" w:hAnsi="Garamond"/>
        </w:rPr>
      </w:pPr>
      <w:r w:rsidRPr="00E07A46">
        <w:rPr>
          <w:rFonts w:ascii="Garamond" w:hAnsi="Garamond"/>
        </w:rPr>
        <w:t>Wśród nich są m.in.: „Al-chemik” – program, który w przystępny sposób wyjaśnia zjawiska chemiczne i fizyczne, a także „Zaczarowany świat”, dzięki któremu dzieci zrozumieją trudne pojęcia związane ze sztuką. TVP ABC zaprasza również najmłodszych do oglądania programów takich jak: „Teleranek”, „Zagadki zwierzogromadki”, „Zwierzaki czytaki” oraz „Studio ABC”.”</w:t>
      </w:r>
    </w:p>
    <w:p w:rsidR="00C97145" w:rsidRPr="00E07A46" w:rsidRDefault="00C97145" w:rsidP="00DB6E9F">
      <w:pPr>
        <w:jc w:val="both"/>
        <w:rPr>
          <w:rFonts w:ascii="Garamond" w:hAnsi="Garamond"/>
        </w:rPr>
      </w:pPr>
    </w:p>
    <w:p w:rsidR="00F0168D" w:rsidRDefault="00C97145" w:rsidP="00DB6E9F">
      <w:pPr>
        <w:spacing w:line="276" w:lineRule="auto"/>
        <w:jc w:val="both"/>
        <w:rPr>
          <w:rFonts w:ascii="Garamond" w:hAnsi="Garamond"/>
        </w:rPr>
      </w:pPr>
      <w:r w:rsidRPr="00E07A46">
        <w:rPr>
          <w:rFonts w:ascii="Garamond" w:hAnsi="Garamond"/>
        </w:rPr>
        <w:t>Także TVP Kultura uruchamia specjalne pasmo dla dzieci i młodzieży. Codziennie w godz.13:00-17:00 widzowie będą mogli zobaczyć koncerty, wartościowe produkcje filmowe, spektakle Teatru Telewizji, seriale zgodne z obowiązującym kanonem lektur. Wśród najważniejszych produkcji wyemitowanych w najbliższych tygodniach znajdą się: „Twój Vincent”, „Tango” (Teatr Telewizji), „Wesele”, „Herbert – mosty</w:t>
      </w:r>
      <w:r>
        <w:rPr>
          <w:rFonts w:ascii="Garamond" w:hAnsi="Garamond"/>
        </w:rPr>
        <w:t>”</w:t>
      </w:r>
      <w:r w:rsidRPr="00E07A46">
        <w:rPr>
          <w:rFonts w:ascii="Garamond" w:hAnsi="Garamond"/>
        </w:rPr>
        <w:t xml:space="preserve"> – cykl programów publicystycznych, „Śladami wielkich kompozytorów</w:t>
      </w:r>
      <w:r>
        <w:rPr>
          <w:rFonts w:ascii="Garamond" w:hAnsi="Garamond"/>
        </w:rPr>
        <w:t xml:space="preserve">” </w:t>
      </w:r>
      <w:r w:rsidRPr="00E07A46">
        <w:rPr>
          <w:rFonts w:ascii="Garamond" w:hAnsi="Garamond"/>
        </w:rPr>
        <w:t>– cykl dokumentalny, „Hamlet”, „Mały książę”, „Ogniem i mieczem”, „Dzieje mistrza Twardowskiego”, „Awantura o Basię” oraz koncert Doroty Miśkiewicz i zespołu Kwadrofonik</w:t>
      </w:r>
      <w:r>
        <w:rPr>
          <w:rFonts w:ascii="Garamond" w:hAnsi="Garamond"/>
        </w:rPr>
        <w:t xml:space="preserve"> „</w:t>
      </w:r>
      <w:r w:rsidRPr="00E07A46">
        <w:rPr>
          <w:rFonts w:ascii="Garamond" w:hAnsi="Garamond"/>
        </w:rPr>
        <w:t xml:space="preserve">Lustosławki/Tuwim – Piosenki nie tylko dla dzieci”. </w:t>
      </w:r>
    </w:p>
    <w:p w:rsidR="00F0168D" w:rsidRDefault="00F0168D" w:rsidP="00DB6E9F">
      <w:pPr>
        <w:spacing w:line="276" w:lineRule="auto"/>
        <w:jc w:val="both"/>
        <w:rPr>
          <w:rFonts w:ascii="Garamond" w:hAnsi="Garamond"/>
        </w:rPr>
      </w:pPr>
    </w:p>
    <w:p w:rsidR="00C97145" w:rsidRDefault="00C97145" w:rsidP="00DB6E9F">
      <w:pPr>
        <w:spacing w:line="276" w:lineRule="auto"/>
        <w:jc w:val="both"/>
        <w:rPr>
          <w:rFonts w:ascii="Garamond" w:hAnsi="Garamond"/>
        </w:rPr>
      </w:pPr>
      <w:r w:rsidRPr="00E07A46">
        <w:rPr>
          <w:rFonts w:ascii="Garamond" w:hAnsi="Garamond"/>
        </w:rPr>
        <w:t xml:space="preserve">W popołudniowym paśmie nie zabraknie również programów naukowych i przyrodniczych. </w:t>
      </w:r>
    </w:p>
    <w:p w:rsidR="00C97145" w:rsidRDefault="00C97145" w:rsidP="00C97145">
      <w:pPr>
        <w:spacing w:line="276" w:lineRule="auto"/>
        <w:rPr>
          <w:rFonts w:ascii="Garamond" w:hAnsi="Garamond"/>
        </w:rPr>
      </w:pPr>
    </w:p>
    <w:p w:rsidR="00F0168D" w:rsidRDefault="00F0168D" w:rsidP="00C97145">
      <w:pPr>
        <w:spacing w:line="276" w:lineRule="auto"/>
        <w:rPr>
          <w:rFonts w:ascii="Garamond" w:hAnsi="Garamond"/>
        </w:rPr>
      </w:pPr>
    </w:p>
    <w:p w:rsidR="00F0168D" w:rsidRDefault="00F0168D" w:rsidP="00C97145">
      <w:pPr>
        <w:spacing w:line="276" w:lineRule="auto"/>
        <w:rPr>
          <w:rFonts w:ascii="Garamond" w:hAnsi="Garamond"/>
        </w:rPr>
      </w:pPr>
    </w:p>
    <w:p w:rsidR="00F0168D" w:rsidRDefault="00F0168D" w:rsidP="00C97145">
      <w:pPr>
        <w:spacing w:line="276" w:lineRule="auto"/>
        <w:rPr>
          <w:rFonts w:ascii="Garamond" w:hAnsi="Garamond"/>
        </w:rPr>
      </w:pPr>
    </w:p>
    <w:p w:rsidR="00C97145" w:rsidRPr="00E07A46" w:rsidRDefault="000633FC" w:rsidP="00C97145">
      <w:pPr>
        <w:rPr>
          <w:rFonts w:ascii="Garamond" w:hAnsi="Garamond"/>
          <w:b/>
          <w:sz w:val="28"/>
        </w:rPr>
      </w:pPr>
      <w:r>
        <w:rPr>
          <w:rFonts w:ascii="Garamond" w:hAnsi="Garamond"/>
          <w:b/>
          <w:sz w:val="28"/>
        </w:rPr>
        <w:t xml:space="preserve">Serwis Polskie Radio Dzieciom </w:t>
      </w:r>
      <w:r>
        <w:rPr>
          <w:rFonts w:ascii="Garamond" w:hAnsi="Garamond"/>
          <w:b/>
          <w:sz w:val="28"/>
        </w:rPr>
        <w:br/>
      </w:r>
      <w:hyperlink r:id="rId60" w:history="1">
        <w:r w:rsidR="00C97145" w:rsidRPr="00E07A46">
          <w:rPr>
            <w:rStyle w:val="Hipercze"/>
            <w:rFonts w:ascii="Garamond" w:hAnsi="Garamond"/>
            <w:b/>
            <w:sz w:val="28"/>
          </w:rPr>
          <w:t>www.polskieradio.pl/18,Polskie-Radio-Dzieciom</w:t>
        </w:r>
      </w:hyperlink>
      <w:r w:rsidR="00C97145" w:rsidRPr="00E07A46">
        <w:rPr>
          <w:rFonts w:ascii="Garamond" w:hAnsi="Garamond"/>
          <w:b/>
          <w:sz w:val="28"/>
        </w:rPr>
        <w:t xml:space="preserve"> </w:t>
      </w:r>
    </w:p>
    <w:p w:rsidR="00C97145" w:rsidRDefault="00C97145" w:rsidP="00DB6E9F">
      <w:pPr>
        <w:spacing w:line="276" w:lineRule="auto"/>
        <w:jc w:val="both"/>
        <w:rPr>
          <w:rFonts w:ascii="Garamond" w:hAnsi="Garamond"/>
        </w:rPr>
      </w:pPr>
      <w:r w:rsidRPr="00E07A46">
        <w:rPr>
          <w:rFonts w:ascii="Garamond" w:hAnsi="Garamond"/>
        </w:rPr>
        <w:t xml:space="preserve">To całodobowa stacja radiowa zarówno dla dzieci, jak i dorosłych. W ramówce znajdują się audycje edukacyjne, naukowe i rozrywkowe rozwijające wyobraźnię i budujące kreatywność dzieci. Pasmo wieczorne, kierowane do osób dorosłych, to kompendium wiedzy w zakresie wychowania, rozwoju, kultury i sztuki. </w:t>
      </w:r>
    </w:p>
    <w:p w:rsidR="00C97145" w:rsidRPr="00E07A46" w:rsidRDefault="00C97145" w:rsidP="00DB6E9F">
      <w:pPr>
        <w:spacing w:line="276" w:lineRule="auto"/>
        <w:jc w:val="both"/>
        <w:rPr>
          <w:rFonts w:ascii="Garamond" w:hAnsi="Garamond"/>
        </w:rPr>
      </w:pPr>
    </w:p>
    <w:p w:rsidR="00C97145" w:rsidRPr="00E07A46" w:rsidRDefault="00C97145" w:rsidP="00DB6E9F">
      <w:pPr>
        <w:spacing w:line="276" w:lineRule="auto"/>
        <w:jc w:val="both"/>
        <w:rPr>
          <w:rFonts w:ascii="Garamond" w:hAnsi="Garamond"/>
        </w:rPr>
      </w:pPr>
      <w:r w:rsidRPr="00E07A46">
        <w:rPr>
          <w:rFonts w:ascii="Garamond" w:hAnsi="Garamond"/>
        </w:rPr>
        <w:t>Dziennikarze Polskiego Radia Dzieciom starają się być wszędzie tam, gdzie dzieje się coś interesującego i wartościowego dla najmłodszych. W swoich programach realizują misję edukacyjną i dbają o poprawność językową. Programy emitowane na antenie Polskiego Radia Dzieciom wspierają rozwój wyobraźni i kreatywności. Wspomagają także proces edukacji, odnosząc się pośrednio i bezpośrednio do programu nauczania.</w:t>
      </w:r>
    </w:p>
    <w:p w:rsidR="00DD7D2D" w:rsidRPr="00DD7D2D" w:rsidRDefault="00DD7D2D" w:rsidP="00D57C03">
      <w:pPr>
        <w:jc w:val="both"/>
        <w:rPr>
          <w:rFonts w:ascii="Garamond" w:hAnsi="Garamond"/>
        </w:rPr>
      </w:pPr>
    </w:p>
    <w:p w:rsidR="00811075" w:rsidRPr="006179AC" w:rsidRDefault="00811075" w:rsidP="00D57C03">
      <w:pPr>
        <w:rPr>
          <w:rFonts w:ascii="Garamond" w:hAnsi="Garamond"/>
        </w:rPr>
      </w:pPr>
      <w:r w:rsidRPr="006179AC">
        <w:rPr>
          <w:rFonts w:ascii="Garamond" w:hAnsi="Garamond"/>
        </w:rPr>
        <w:t>Departament Informacji i Promocji</w:t>
      </w:r>
    </w:p>
    <w:p w:rsidR="00811075" w:rsidRDefault="00811075" w:rsidP="00881D9E">
      <w:pPr>
        <w:rPr>
          <w:rFonts w:ascii="Garamond" w:hAnsi="Garamond"/>
        </w:rPr>
      </w:pPr>
      <w:r w:rsidRPr="006179AC">
        <w:rPr>
          <w:rFonts w:ascii="Garamond" w:hAnsi="Garamond"/>
        </w:rPr>
        <w:t>Ministerstwo Edukacji Narodowej</w:t>
      </w:r>
    </w:p>
    <w:sectPr w:rsidR="00811075">
      <w:footerReference w:type="default" r:id="rId61"/>
      <w:headerReference w:type="first" r:id="rId62"/>
      <w:footerReference w:type="first" r:id="rId63"/>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CDD" w:rsidRDefault="001A0CDD">
      <w:r>
        <w:separator/>
      </w:r>
    </w:p>
  </w:endnote>
  <w:endnote w:type="continuationSeparator" w:id="0">
    <w:p w:rsidR="001A0CDD" w:rsidRDefault="001A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554580"/>
      <w:docPartObj>
        <w:docPartGallery w:val="Page Numbers (Bottom of Page)"/>
        <w:docPartUnique/>
      </w:docPartObj>
    </w:sdtPr>
    <w:sdtEndPr/>
    <w:sdtContent>
      <w:p w:rsidR="00853AD1" w:rsidRDefault="00853AD1">
        <w:pPr>
          <w:pStyle w:val="Stopka"/>
          <w:jc w:val="right"/>
        </w:pPr>
        <w:r>
          <w:fldChar w:fldCharType="begin"/>
        </w:r>
        <w:r>
          <w:instrText>PAGE   \* MERGEFORMAT</w:instrText>
        </w:r>
        <w:r>
          <w:fldChar w:fldCharType="separate"/>
        </w:r>
        <w:r w:rsidR="00C74E39">
          <w:rPr>
            <w:noProof/>
          </w:rPr>
          <w:t>2</w:t>
        </w:r>
        <w:r>
          <w:fldChar w:fldCharType="end"/>
        </w:r>
      </w:p>
    </w:sdtContent>
  </w:sdt>
  <w:p w:rsidR="002A740F" w:rsidRDefault="002A740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0F" w:rsidRDefault="00C377BC">
    <w:pPr>
      <w:pStyle w:val="Stopka"/>
    </w:pPr>
    <w:r>
      <w:rPr>
        <w:noProof/>
      </w:rPr>
      <w:drawing>
        <wp:anchor distT="0" distB="0" distL="114300" distR="114300" simplePos="0" relativeHeight="251656704" behindDoc="1" locked="1" layoutInCell="1" allowOverlap="0" wp14:anchorId="065DA666" wp14:editId="51C5582B">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CDD" w:rsidRDefault="001A0CDD">
      <w:r>
        <w:separator/>
      </w:r>
    </w:p>
  </w:footnote>
  <w:footnote w:type="continuationSeparator" w:id="0">
    <w:p w:rsidR="001A0CDD" w:rsidRDefault="001A0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0F" w:rsidRDefault="00C377BC">
    <w:pPr>
      <w:pStyle w:val="Nagwek"/>
    </w:pPr>
    <w:r>
      <w:rPr>
        <w:noProof/>
      </w:rPr>
      <w:drawing>
        <wp:anchor distT="0" distB="180340" distL="114300" distR="114300" simplePos="0" relativeHeight="251658752" behindDoc="1" locked="1" layoutInCell="1" allowOverlap="0" wp14:anchorId="69E2E482" wp14:editId="4065398D">
          <wp:simplePos x="0" y="0"/>
          <wp:positionH relativeFrom="page">
            <wp:align>center</wp:align>
          </wp:positionH>
          <wp:positionV relativeFrom="page">
            <wp:posOffset>612140</wp:posOffset>
          </wp:positionV>
          <wp:extent cx="5381625" cy="1066800"/>
          <wp:effectExtent l="0" t="0" r="0" b="0"/>
          <wp:wrapTopAndBottom/>
          <wp:docPr id="2" name="Obraz 2" descr="DYREKTOR GENERALNY-Robert Bartold-logotype-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25"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085"/>
    <w:multiLevelType w:val="hybridMultilevel"/>
    <w:tmpl w:val="53704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26317"/>
    <w:multiLevelType w:val="hybridMultilevel"/>
    <w:tmpl w:val="F886D6FC"/>
    <w:lvl w:ilvl="0" w:tplc="2CCE39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46549"/>
    <w:multiLevelType w:val="hybridMultilevel"/>
    <w:tmpl w:val="F458970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 w15:restartNumberingAfterBreak="0">
    <w:nsid w:val="0E1B57E5"/>
    <w:multiLevelType w:val="hybridMultilevel"/>
    <w:tmpl w:val="75D62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C526CC"/>
    <w:multiLevelType w:val="hybridMultilevel"/>
    <w:tmpl w:val="13EEC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E119AD"/>
    <w:multiLevelType w:val="multilevel"/>
    <w:tmpl w:val="63F05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9FE"/>
    <w:multiLevelType w:val="hybridMultilevel"/>
    <w:tmpl w:val="6CB4C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424311"/>
    <w:multiLevelType w:val="hybridMultilevel"/>
    <w:tmpl w:val="2592B1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0CA2C85"/>
    <w:multiLevelType w:val="hybridMultilevel"/>
    <w:tmpl w:val="415E39D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A5123E"/>
    <w:multiLevelType w:val="hybridMultilevel"/>
    <w:tmpl w:val="244E4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110DD3"/>
    <w:multiLevelType w:val="hybridMultilevel"/>
    <w:tmpl w:val="F4BA0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5508DF"/>
    <w:multiLevelType w:val="hybridMultilevel"/>
    <w:tmpl w:val="FE5A8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F8251C"/>
    <w:multiLevelType w:val="hybridMultilevel"/>
    <w:tmpl w:val="7ED29E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4C927CE"/>
    <w:multiLevelType w:val="hybridMultilevel"/>
    <w:tmpl w:val="A96C1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3B7E04"/>
    <w:multiLevelType w:val="hybridMultilevel"/>
    <w:tmpl w:val="FF946988"/>
    <w:lvl w:ilvl="0" w:tplc="F51CEC90">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B25047"/>
    <w:multiLevelType w:val="hybridMultilevel"/>
    <w:tmpl w:val="F7EA7A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097049"/>
    <w:multiLevelType w:val="hybridMultilevel"/>
    <w:tmpl w:val="FD8ED1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2F74F3"/>
    <w:multiLevelType w:val="hybridMultilevel"/>
    <w:tmpl w:val="BFB41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B261DF"/>
    <w:multiLevelType w:val="hybridMultilevel"/>
    <w:tmpl w:val="5C5EF62C"/>
    <w:lvl w:ilvl="0" w:tplc="41A23D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146E70"/>
    <w:multiLevelType w:val="hybridMultilevel"/>
    <w:tmpl w:val="44A86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E93AE3"/>
    <w:multiLevelType w:val="hybridMultilevel"/>
    <w:tmpl w:val="9132D928"/>
    <w:lvl w:ilvl="0" w:tplc="58DED8E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6D24DE4"/>
    <w:multiLevelType w:val="hybridMultilevel"/>
    <w:tmpl w:val="D764A3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F387EA7"/>
    <w:multiLevelType w:val="hybridMultilevel"/>
    <w:tmpl w:val="4E546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251351"/>
    <w:multiLevelType w:val="hybridMultilevel"/>
    <w:tmpl w:val="7E5E40F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70D44C85"/>
    <w:multiLevelType w:val="hybridMultilevel"/>
    <w:tmpl w:val="A5880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835913"/>
    <w:multiLevelType w:val="hybridMultilevel"/>
    <w:tmpl w:val="042A21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BC206FF"/>
    <w:multiLevelType w:val="hybridMultilevel"/>
    <w:tmpl w:val="2340AD6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E94522F"/>
    <w:multiLevelType w:val="hybridMultilevel"/>
    <w:tmpl w:val="1458F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F7341EC"/>
    <w:multiLevelType w:val="multilevel"/>
    <w:tmpl w:val="6E644F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5"/>
  </w:num>
  <w:num w:numId="2">
    <w:abstractNumId w:val="19"/>
  </w:num>
  <w:num w:numId="3">
    <w:abstractNumId w:val="15"/>
  </w:num>
  <w:num w:numId="4">
    <w:abstractNumId w:val="14"/>
  </w:num>
  <w:num w:numId="5">
    <w:abstractNumId w:val="3"/>
  </w:num>
  <w:num w:numId="6">
    <w:abstractNumId w:val="17"/>
  </w:num>
  <w:num w:numId="7">
    <w:abstractNumId w:val="18"/>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11"/>
  </w:num>
  <w:num w:numId="13">
    <w:abstractNumId w:val="28"/>
  </w:num>
  <w:num w:numId="14">
    <w:abstractNumId w:val="6"/>
  </w:num>
  <w:num w:numId="15">
    <w:abstractNumId w:val="24"/>
  </w:num>
  <w:num w:numId="16">
    <w:abstractNumId w:val="2"/>
  </w:num>
  <w:num w:numId="17">
    <w:abstractNumId w:val="26"/>
  </w:num>
  <w:num w:numId="18">
    <w:abstractNumId w:val="9"/>
  </w:num>
  <w:num w:numId="19">
    <w:abstractNumId w:val="25"/>
  </w:num>
  <w:num w:numId="20">
    <w:abstractNumId w:val="23"/>
  </w:num>
  <w:num w:numId="21">
    <w:abstractNumId w:val="10"/>
  </w:num>
  <w:num w:numId="22">
    <w:abstractNumId w:val="0"/>
  </w:num>
  <w:num w:numId="23">
    <w:abstractNumId w:val="20"/>
  </w:num>
  <w:num w:numId="24">
    <w:abstractNumId w:val="4"/>
  </w:num>
  <w:num w:numId="25">
    <w:abstractNumId w:val="13"/>
  </w:num>
  <w:num w:numId="26">
    <w:abstractNumId w:val="1"/>
  </w:num>
  <w:num w:numId="27">
    <w:abstractNumId w:val="22"/>
  </w:num>
  <w:num w:numId="28">
    <w:abstractNumId w:val="21"/>
  </w:num>
  <w:num w:numId="29">
    <w:abstractNumId w:val="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l-PL" w:vendorID="12" w:dllVersion="512" w:checkStyle="1"/>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4"/>
    <w:rsid w:val="00002B94"/>
    <w:rsid w:val="00006CBE"/>
    <w:rsid w:val="00007067"/>
    <w:rsid w:val="00013AA2"/>
    <w:rsid w:val="000202D4"/>
    <w:rsid w:val="00021EEA"/>
    <w:rsid w:val="00023C47"/>
    <w:rsid w:val="00026995"/>
    <w:rsid w:val="000271E8"/>
    <w:rsid w:val="000316DE"/>
    <w:rsid w:val="000331FA"/>
    <w:rsid w:val="00050023"/>
    <w:rsid w:val="000633FC"/>
    <w:rsid w:val="00064E68"/>
    <w:rsid w:val="000678E8"/>
    <w:rsid w:val="00070463"/>
    <w:rsid w:val="00070641"/>
    <w:rsid w:val="0007568B"/>
    <w:rsid w:val="000845BD"/>
    <w:rsid w:val="00095F62"/>
    <w:rsid w:val="000C4FF6"/>
    <w:rsid w:val="000D0821"/>
    <w:rsid w:val="000D22A2"/>
    <w:rsid w:val="000E234E"/>
    <w:rsid w:val="000E7BE5"/>
    <w:rsid w:val="000F0B03"/>
    <w:rsid w:val="000F2C17"/>
    <w:rsid w:val="000F51B9"/>
    <w:rsid w:val="000F7595"/>
    <w:rsid w:val="001006A8"/>
    <w:rsid w:val="001014C3"/>
    <w:rsid w:val="00103A04"/>
    <w:rsid w:val="00111E3D"/>
    <w:rsid w:val="00126DF2"/>
    <w:rsid w:val="00134330"/>
    <w:rsid w:val="001375CC"/>
    <w:rsid w:val="00160A94"/>
    <w:rsid w:val="0018072D"/>
    <w:rsid w:val="0019630C"/>
    <w:rsid w:val="00196314"/>
    <w:rsid w:val="001A0074"/>
    <w:rsid w:val="001A0CDD"/>
    <w:rsid w:val="001B6B15"/>
    <w:rsid w:val="001C6A60"/>
    <w:rsid w:val="001D3804"/>
    <w:rsid w:val="001E3463"/>
    <w:rsid w:val="001F1FD7"/>
    <w:rsid w:val="00201D75"/>
    <w:rsid w:val="00211442"/>
    <w:rsid w:val="00217CB1"/>
    <w:rsid w:val="00223CCF"/>
    <w:rsid w:val="002267DA"/>
    <w:rsid w:val="00227EAF"/>
    <w:rsid w:val="002303A1"/>
    <w:rsid w:val="002342EF"/>
    <w:rsid w:val="00241ACF"/>
    <w:rsid w:val="00241C5D"/>
    <w:rsid w:val="00245F52"/>
    <w:rsid w:val="00253168"/>
    <w:rsid w:val="002548F8"/>
    <w:rsid w:val="00266CEA"/>
    <w:rsid w:val="002675A9"/>
    <w:rsid w:val="00267FE3"/>
    <w:rsid w:val="00270EE9"/>
    <w:rsid w:val="00282DEA"/>
    <w:rsid w:val="002846DA"/>
    <w:rsid w:val="00293D7D"/>
    <w:rsid w:val="002A17C1"/>
    <w:rsid w:val="002A54C9"/>
    <w:rsid w:val="002A57FA"/>
    <w:rsid w:val="002A622F"/>
    <w:rsid w:val="002A740F"/>
    <w:rsid w:val="002B34B3"/>
    <w:rsid w:val="002B5B59"/>
    <w:rsid w:val="002B6155"/>
    <w:rsid w:val="002B6D68"/>
    <w:rsid w:val="002C3A79"/>
    <w:rsid w:val="002D5B77"/>
    <w:rsid w:val="002E0E1D"/>
    <w:rsid w:val="002E26FF"/>
    <w:rsid w:val="002F0032"/>
    <w:rsid w:val="002F1E30"/>
    <w:rsid w:val="003101A9"/>
    <w:rsid w:val="00320E04"/>
    <w:rsid w:val="00325FB8"/>
    <w:rsid w:val="003309DB"/>
    <w:rsid w:val="00331CD1"/>
    <w:rsid w:val="003352AE"/>
    <w:rsid w:val="00347AA4"/>
    <w:rsid w:val="003511D3"/>
    <w:rsid w:val="0035129F"/>
    <w:rsid w:val="00355E2A"/>
    <w:rsid w:val="00357629"/>
    <w:rsid w:val="00364459"/>
    <w:rsid w:val="0036553A"/>
    <w:rsid w:val="00366C59"/>
    <w:rsid w:val="00371344"/>
    <w:rsid w:val="003715A6"/>
    <w:rsid w:val="0037513A"/>
    <w:rsid w:val="003808E5"/>
    <w:rsid w:val="0039552E"/>
    <w:rsid w:val="003A1074"/>
    <w:rsid w:val="003A186C"/>
    <w:rsid w:val="003B0DC1"/>
    <w:rsid w:val="003B1D8E"/>
    <w:rsid w:val="003B1FE5"/>
    <w:rsid w:val="003C1BA0"/>
    <w:rsid w:val="003C21E5"/>
    <w:rsid w:val="003C6AB9"/>
    <w:rsid w:val="003D3239"/>
    <w:rsid w:val="003D6A21"/>
    <w:rsid w:val="00402F49"/>
    <w:rsid w:val="00414745"/>
    <w:rsid w:val="004223F9"/>
    <w:rsid w:val="00422DFA"/>
    <w:rsid w:val="00424F67"/>
    <w:rsid w:val="00431D12"/>
    <w:rsid w:val="00432795"/>
    <w:rsid w:val="00435069"/>
    <w:rsid w:val="004427B0"/>
    <w:rsid w:val="00444093"/>
    <w:rsid w:val="00453124"/>
    <w:rsid w:val="00453B0B"/>
    <w:rsid w:val="004560E6"/>
    <w:rsid w:val="00465A50"/>
    <w:rsid w:val="00470425"/>
    <w:rsid w:val="0047141A"/>
    <w:rsid w:val="00476A8D"/>
    <w:rsid w:val="00477793"/>
    <w:rsid w:val="0048430A"/>
    <w:rsid w:val="00492FE9"/>
    <w:rsid w:val="004D7485"/>
    <w:rsid w:val="004E5F83"/>
    <w:rsid w:val="004E6E8C"/>
    <w:rsid w:val="004E75F4"/>
    <w:rsid w:val="004F56A2"/>
    <w:rsid w:val="005218FE"/>
    <w:rsid w:val="0053087D"/>
    <w:rsid w:val="00533C8E"/>
    <w:rsid w:val="005341EE"/>
    <w:rsid w:val="005361E6"/>
    <w:rsid w:val="005379A5"/>
    <w:rsid w:val="00542C29"/>
    <w:rsid w:val="005506BD"/>
    <w:rsid w:val="00552FA8"/>
    <w:rsid w:val="00553869"/>
    <w:rsid w:val="0055556C"/>
    <w:rsid w:val="00557F1B"/>
    <w:rsid w:val="005636FE"/>
    <w:rsid w:val="00574BE7"/>
    <w:rsid w:val="00580E58"/>
    <w:rsid w:val="005907F2"/>
    <w:rsid w:val="00590CDB"/>
    <w:rsid w:val="00596949"/>
    <w:rsid w:val="005B29F4"/>
    <w:rsid w:val="005B5998"/>
    <w:rsid w:val="005C01DB"/>
    <w:rsid w:val="005E6A42"/>
    <w:rsid w:val="00607380"/>
    <w:rsid w:val="00607927"/>
    <w:rsid w:val="006110FE"/>
    <w:rsid w:val="00613143"/>
    <w:rsid w:val="00617436"/>
    <w:rsid w:val="006179AC"/>
    <w:rsid w:val="006303E0"/>
    <w:rsid w:val="0064201D"/>
    <w:rsid w:val="00651CEA"/>
    <w:rsid w:val="0065499D"/>
    <w:rsid w:val="00657222"/>
    <w:rsid w:val="006652EB"/>
    <w:rsid w:val="00685C65"/>
    <w:rsid w:val="00687AAC"/>
    <w:rsid w:val="006958CC"/>
    <w:rsid w:val="006974BB"/>
    <w:rsid w:val="006A1B95"/>
    <w:rsid w:val="006A5DFF"/>
    <w:rsid w:val="006B2C20"/>
    <w:rsid w:val="006B2E06"/>
    <w:rsid w:val="006B3E51"/>
    <w:rsid w:val="006C372E"/>
    <w:rsid w:val="006D5349"/>
    <w:rsid w:val="006E1133"/>
    <w:rsid w:val="006E2A76"/>
    <w:rsid w:val="006E504C"/>
    <w:rsid w:val="00705DFC"/>
    <w:rsid w:val="00711722"/>
    <w:rsid w:val="00715BB4"/>
    <w:rsid w:val="00716C6A"/>
    <w:rsid w:val="00747923"/>
    <w:rsid w:val="00762DD4"/>
    <w:rsid w:val="00763E18"/>
    <w:rsid w:val="0077251E"/>
    <w:rsid w:val="00772737"/>
    <w:rsid w:val="00773419"/>
    <w:rsid w:val="00792B28"/>
    <w:rsid w:val="007941BB"/>
    <w:rsid w:val="007947C5"/>
    <w:rsid w:val="007971E1"/>
    <w:rsid w:val="00797372"/>
    <w:rsid w:val="007A0898"/>
    <w:rsid w:val="007A0A9D"/>
    <w:rsid w:val="007B0E9A"/>
    <w:rsid w:val="007B37F5"/>
    <w:rsid w:val="007B68BA"/>
    <w:rsid w:val="007D7DF2"/>
    <w:rsid w:val="007F29E3"/>
    <w:rsid w:val="007F2AE4"/>
    <w:rsid w:val="00802606"/>
    <w:rsid w:val="008103F0"/>
    <w:rsid w:val="00811075"/>
    <w:rsid w:val="00815454"/>
    <w:rsid w:val="00822F57"/>
    <w:rsid w:val="008230E2"/>
    <w:rsid w:val="00823C9D"/>
    <w:rsid w:val="00831F05"/>
    <w:rsid w:val="00834C8F"/>
    <w:rsid w:val="008355A9"/>
    <w:rsid w:val="00853AD1"/>
    <w:rsid w:val="00853BE5"/>
    <w:rsid w:val="0085533E"/>
    <w:rsid w:val="00856BBC"/>
    <w:rsid w:val="00874AD6"/>
    <w:rsid w:val="00881D9E"/>
    <w:rsid w:val="00882D0B"/>
    <w:rsid w:val="0088386A"/>
    <w:rsid w:val="0088769B"/>
    <w:rsid w:val="00892B2E"/>
    <w:rsid w:val="008A012C"/>
    <w:rsid w:val="008A42D8"/>
    <w:rsid w:val="008B5494"/>
    <w:rsid w:val="008B65D3"/>
    <w:rsid w:val="008C04BC"/>
    <w:rsid w:val="008C4772"/>
    <w:rsid w:val="008C60D7"/>
    <w:rsid w:val="008D31A4"/>
    <w:rsid w:val="008E02F9"/>
    <w:rsid w:val="008E7BF8"/>
    <w:rsid w:val="008F0750"/>
    <w:rsid w:val="008F4B43"/>
    <w:rsid w:val="0091183B"/>
    <w:rsid w:val="00917432"/>
    <w:rsid w:val="00923E78"/>
    <w:rsid w:val="00931D73"/>
    <w:rsid w:val="00935B9C"/>
    <w:rsid w:val="00971767"/>
    <w:rsid w:val="009826F0"/>
    <w:rsid w:val="009844D7"/>
    <w:rsid w:val="009934E7"/>
    <w:rsid w:val="009A3B78"/>
    <w:rsid w:val="009A4899"/>
    <w:rsid w:val="009B255B"/>
    <w:rsid w:val="009B2A73"/>
    <w:rsid w:val="009C287F"/>
    <w:rsid w:val="009D3204"/>
    <w:rsid w:val="009F0A3C"/>
    <w:rsid w:val="009F7828"/>
    <w:rsid w:val="00A036DE"/>
    <w:rsid w:val="00A03A70"/>
    <w:rsid w:val="00A06313"/>
    <w:rsid w:val="00A17750"/>
    <w:rsid w:val="00A21A3F"/>
    <w:rsid w:val="00A37EDF"/>
    <w:rsid w:val="00A40938"/>
    <w:rsid w:val="00A410D4"/>
    <w:rsid w:val="00A42528"/>
    <w:rsid w:val="00A6019D"/>
    <w:rsid w:val="00A85B25"/>
    <w:rsid w:val="00AA1170"/>
    <w:rsid w:val="00AA3296"/>
    <w:rsid w:val="00AB0E4E"/>
    <w:rsid w:val="00AC42A5"/>
    <w:rsid w:val="00AC4FD3"/>
    <w:rsid w:val="00AC53B4"/>
    <w:rsid w:val="00AC5D0E"/>
    <w:rsid w:val="00AD29D4"/>
    <w:rsid w:val="00AD76DD"/>
    <w:rsid w:val="00AE286E"/>
    <w:rsid w:val="00AF1181"/>
    <w:rsid w:val="00AF6BBC"/>
    <w:rsid w:val="00B06891"/>
    <w:rsid w:val="00B17AD1"/>
    <w:rsid w:val="00B4096A"/>
    <w:rsid w:val="00B41ACF"/>
    <w:rsid w:val="00B52CA6"/>
    <w:rsid w:val="00B548B7"/>
    <w:rsid w:val="00B5511F"/>
    <w:rsid w:val="00B56DFF"/>
    <w:rsid w:val="00B579E5"/>
    <w:rsid w:val="00B60646"/>
    <w:rsid w:val="00B63EA6"/>
    <w:rsid w:val="00B726CC"/>
    <w:rsid w:val="00B72C83"/>
    <w:rsid w:val="00B85BB7"/>
    <w:rsid w:val="00B8712F"/>
    <w:rsid w:val="00BA28DF"/>
    <w:rsid w:val="00BA3D81"/>
    <w:rsid w:val="00BB0172"/>
    <w:rsid w:val="00BB1E66"/>
    <w:rsid w:val="00BC6ABF"/>
    <w:rsid w:val="00BD5996"/>
    <w:rsid w:val="00BD5EB1"/>
    <w:rsid w:val="00BD7BB2"/>
    <w:rsid w:val="00BD7EC3"/>
    <w:rsid w:val="00BF44E4"/>
    <w:rsid w:val="00BF59A8"/>
    <w:rsid w:val="00BF7A2C"/>
    <w:rsid w:val="00C105FF"/>
    <w:rsid w:val="00C30D43"/>
    <w:rsid w:val="00C32664"/>
    <w:rsid w:val="00C32718"/>
    <w:rsid w:val="00C36318"/>
    <w:rsid w:val="00C377BC"/>
    <w:rsid w:val="00C46B67"/>
    <w:rsid w:val="00C476D3"/>
    <w:rsid w:val="00C512D3"/>
    <w:rsid w:val="00C535D2"/>
    <w:rsid w:val="00C543DE"/>
    <w:rsid w:val="00C65627"/>
    <w:rsid w:val="00C65805"/>
    <w:rsid w:val="00C677BA"/>
    <w:rsid w:val="00C71120"/>
    <w:rsid w:val="00C724BE"/>
    <w:rsid w:val="00C74E39"/>
    <w:rsid w:val="00C7682D"/>
    <w:rsid w:val="00C80877"/>
    <w:rsid w:val="00C871D1"/>
    <w:rsid w:val="00C97145"/>
    <w:rsid w:val="00CA4D59"/>
    <w:rsid w:val="00CB53DA"/>
    <w:rsid w:val="00CB5712"/>
    <w:rsid w:val="00CC370D"/>
    <w:rsid w:val="00CC71CE"/>
    <w:rsid w:val="00CD0D9E"/>
    <w:rsid w:val="00CD613F"/>
    <w:rsid w:val="00CE11E3"/>
    <w:rsid w:val="00CF4807"/>
    <w:rsid w:val="00D068AE"/>
    <w:rsid w:val="00D10751"/>
    <w:rsid w:val="00D27ED4"/>
    <w:rsid w:val="00D33AE8"/>
    <w:rsid w:val="00D44340"/>
    <w:rsid w:val="00D45B49"/>
    <w:rsid w:val="00D57C03"/>
    <w:rsid w:val="00D664FC"/>
    <w:rsid w:val="00D810C9"/>
    <w:rsid w:val="00D812D0"/>
    <w:rsid w:val="00D83858"/>
    <w:rsid w:val="00D84B04"/>
    <w:rsid w:val="00D87C0F"/>
    <w:rsid w:val="00D9279B"/>
    <w:rsid w:val="00D9672F"/>
    <w:rsid w:val="00D973FC"/>
    <w:rsid w:val="00DB6E9F"/>
    <w:rsid w:val="00DB757E"/>
    <w:rsid w:val="00DC2B1B"/>
    <w:rsid w:val="00DC43AE"/>
    <w:rsid w:val="00DC607D"/>
    <w:rsid w:val="00DD0030"/>
    <w:rsid w:val="00DD7D2D"/>
    <w:rsid w:val="00DE18A2"/>
    <w:rsid w:val="00DE2ECD"/>
    <w:rsid w:val="00DF0987"/>
    <w:rsid w:val="00DF0A33"/>
    <w:rsid w:val="00E01478"/>
    <w:rsid w:val="00E0302C"/>
    <w:rsid w:val="00E06D17"/>
    <w:rsid w:val="00E15D2D"/>
    <w:rsid w:val="00E1638D"/>
    <w:rsid w:val="00E1691D"/>
    <w:rsid w:val="00E202D1"/>
    <w:rsid w:val="00E30A8A"/>
    <w:rsid w:val="00E36F25"/>
    <w:rsid w:val="00E37BDF"/>
    <w:rsid w:val="00E5625B"/>
    <w:rsid w:val="00E80803"/>
    <w:rsid w:val="00E92BDA"/>
    <w:rsid w:val="00EB3C2A"/>
    <w:rsid w:val="00EC09D8"/>
    <w:rsid w:val="00ED0684"/>
    <w:rsid w:val="00ED06AC"/>
    <w:rsid w:val="00EE20C1"/>
    <w:rsid w:val="00EE4BE9"/>
    <w:rsid w:val="00EF117F"/>
    <w:rsid w:val="00F0168D"/>
    <w:rsid w:val="00F05957"/>
    <w:rsid w:val="00F05992"/>
    <w:rsid w:val="00F1041E"/>
    <w:rsid w:val="00F27DBE"/>
    <w:rsid w:val="00F36CE6"/>
    <w:rsid w:val="00F37E04"/>
    <w:rsid w:val="00F40E7E"/>
    <w:rsid w:val="00F46386"/>
    <w:rsid w:val="00F47CEC"/>
    <w:rsid w:val="00F5485C"/>
    <w:rsid w:val="00F67064"/>
    <w:rsid w:val="00F82DF5"/>
    <w:rsid w:val="00F903BE"/>
    <w:rsid w:val="00F96160"/>
    <w:rsid w:val="00FA175C"/>
    <w:rsid w:val="00FB5E81"/>
    <w:rsid w:val="00FB6CA6"/>
    <w:rsid w:val="00FC6EB8"/>
    <w:rsid w:val="00FD4E92"/>
    <w:rsid w:val="00FE1105"/>
    <w:rsid w:val="00FE484C"/>
    <w:rsid w:val="00FF40F0"/>
    <w:rsid w:val="00FF4D81"/>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DA6427-82B3-4599-B3F8-00C0EBAA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hAnsi="Arial" w:cs="Arial"/>
      <w:sz w:val="24"/>
      <w:szCs w:val="24"/>
    </w:rPr>
  </w:style>
  <w:style w:type="paragraph" w:styleId="Nagwek2">
    <w:name w:val="heading 2"/>
    <w:basedOn w:val="Normalny"/>
    <w:next w:val="Normalny"/>
    <w:link w:val="Nagwek2Znak"/>
    <w:unhideWhenUsed/>
    <w:qFormat/>
    <w:rsid w:val="004223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DD7D2D"/>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NormalnyWeb">
    <w:name w:val="Normal (Web)"/>
    <w:basedOn w:val="Normalny"/>
    <w:uiPriority w:val="99"/>
    <w:unhideWhenUsed/>
    <w:rsid w:val="00C7682D"/>
    <w:pPr>
      <w:spacing w:before="100" w:beforeAutospacing="1" w:after="100" w:afterAutospacing="1"/>
    </w:pPr>
    <w:rPr>
      <w:rFonts w:ascii="Times New Roman" w:eastAsiaTheme="minorHAnsi" w:hAnsi="Times New Roman" w:cs="Times New Roman"/>
    </w:rPr>
  </w:style>
  <w:style w:type="character" w:styleId="Hipercze">
    <w:name w:val="Hyperlink"/>
    <w:basedOn w:val="Domylnaczcionkaakapitu"/>
    <w:rsid w:val="00C7682D"/>
    <w:rPr>
      <w:color w:val="0000FF" w:themeColor="hyperlink"/>
      <w:u w:val="single"/>
    </w:rPr>
  </w:style>
  <w:style w:type="character" w:styleId="Pogrubienie">
    <w:name w:val="Strong"/>
    <w:basedOn w:val="Domylnaczcionkaakapitu"/>
    <w:uiPriority w:val="22"/>
    <w:qFormat/>
    <w:rsid w:val="002E26FF"/>
    <w:rPr>
      <w:b/>
      <w:bCs/>
    </w:rPr>
  </w:style>
  <w:style w:type="paragraph" w:styleId="Tytu">
    <w:name w:val="Title"/>
    <w:basedOn w:val="Normalny"/>
    <w:link w:val="TytuZnak"/>
    <w:qFormat/>
    <w:rsid w:val="00613143"/>
    <w:pPr>
      <w:autoSpaceDE w:val="0"/>
      <w:autoSpaceDN w:val="0"/>
      <w:adjustRightInd w:val="0"/>
      <w:spacing w:line="300" w:lineRule="auto"/>
      <w:jc w:val="center"/>
    </w:pPr>
    <w:rPr>
      <w:rFonts w:cs="Times New Roman"/>
      <w:b/>
      <w:bCs/>
      <w:sz w:val="28"/>
    </w:rPr>
  </w:style>
  <w:style w:type="character" w:customStyle="1" w:styleId="TytuZnak">
    <w:name w:val="Tytuł Znak"/>
    <w:basedOn w:val="Domylnaczcionkaakapitu"/>
    <w:link w:val="Tytu"/>
    <w:rsid w:val="00613143"/>
    <w:rPr>
      <w:rFonts w:ascii="Arial" w:hAnsi="Arial"/>
      <w:b/>
      <w:bCs/>
      <w:sz w:val="28"/>
      <w:szCs w:val="24"/>
    </w:rPr>
  </w:style>
  <w:style w:type="character" w:customStyle="1" w:styleId="contact-street">
    <w:name w:val="contact-street"/>
    <w:basedOn w:val="Domylnaczcionkaakapitu"/>
    <w:rsid w:val="00C535D2"/>
  </w:style>
  <w:style w:type="character" w:customStyle="1" w:styleId="contact-telephone">
    <w:name w:val="contact-telephone"/>
    <w:basedOn w:val="Domylnaczcionkaakapitu"/>
    <w:rsid w:val="00C535D2"/>
  </w:style>
  <w:style w:type="character" w:styleId="Odwoaniedokomentarza">
    <w:name w:val="annotation reference"/>
    <w:basedOn w:val="Domylnaczcionkaakapitu"/>
    <w:rsid w:val="00223CCF"/>
    <w:rPr>
      <w:sz w:val="16"/>
      <w:szCs w:val="16"/>
    </w:rPr>
  </w:style>
  <w:style w:type="paragraph" w:styleId="Tekstkomentarza">
    <w:name w:val="annotation text"/>
    <w:basedOn w:val="Normalny"/>
    <w:link w:val="TekstkomentarzaZnak"/>
    <w:rsid w:val="00223CCF"/>
    <w:rPr>
      <w:sz w:val="20"/>
      <w:szCs w:val="20"/>
    </w:rPr>
  </w:style>
  <w:style w:type="character" w:customStyle="1" w:styleId="TekstkomentarzaZnak">
    <w:name w:val="Tekst komentarza Znak"/>
    <w:basedOn w:val="Domylnaczcionkaakapitu"/>
    <w:link w:val="Tekstkomentarza"/>
    <w:rsid w:val="00223CCF"/>
    <w:rPr>
      <w:rFonts w:ascii="Arial" w:hAnsi="Arial" w:cs="Arial"/>
    </w:rPr>
  </w:style>
  <w:style w:type="paragraph" w:styleId="Tematkomentarza">
    <w:name w:val="annotation subject"/>
    <w:basedOn w:val="Tekstkomentarza"/>
    <w:next w:val="Tekstkomentarza"/>
    <w:link w:val="TematkomentarzaZnak"/>
    <w:rsid w:val="00223CCF"/>
    <w:rPr>
      <w:b/>
      <w:bCs/>
    </w:rPr>
  </w:style>
  <w:style w:type="character" w:customStyle="1" w:styleId="TematkomentarzaZnak">
    <w:name w:val="Temat komentarza Znak"/>
    <w:basedOn w:val="TekstkomentarzaZnak"/>
    <w:link w:val="Tematkomentarza"/>
    <w:rsid w:val="00223CCF"/>
    <w:rPr>
      <w:rFonts w:ascii="Arial" w:hAnsi="Arial" w:cs="Arial"/>
      <w:b/>
      <w:bCs/>
    </w:rPr>
  </w:style>
  <w:style w:type="paragraph" w:styleId="Tekstdymka">
    <w:name w:val="Balloon Text"/>
    <w:basedOn w:val="Normalny"/>
    <w:link w:val="TekstdymkaZnak"/>
    <w:rsid w:val="00223CCF"/>
    <w:rPr>
      <w:rFonts w:ascii="Tahoma" w:hAnsi="Tahoma" w:cs="Tahoma"/>
      <w:sz w:val="16"/>
      <w:szCs w:val="16"/>
    </w:rPr>
  </w:style>
  <w:style w:type="character" w:customStyle="1" w:styleId="TekstdymkaZnak">
    <w:name w:val="Tekst dymka Znak"/>
    <w:basedOn w:val="Domylnaczcionkaakapitu"/>
    <w:link w:val="Tekstdymka"/>
    <w:rsid w:val="00223CCF"/>
    <w:rPr>
      <w:rFonts w:ascii="Tahoma" w:hAnsi="Tahoma" w:cs="Tahoma"/>
      <w:sz w:val="16"/>
      <w:szCs w:val="16"/>
    </w:rPr>
  </w:style>
  <w:style w:type="paragraph" w:styleId="Bezodstpw">
    <w:name w:val="No Spacing"/>
    <w:uiPriority w:val="1"/>
    <w:qFormat/>
    <w:rsid w:val="00196314"/>
    <w:rPr>
      <w:rFonts w:asciiTheme="minorHAnsi" w:eastAsiaTheme="minorHAnsi" w:hAnsiTheme="minorHAnsi" w:cstheme="minorBidi"/>
      <w:sz w:val="22"/>
      <w:szCs w:val="22"/>
      <w:lang w:eastAsia="en-US"/>
    </w:rPr>
  </w:style>
  <w:style w:type="paragraph" w:styleId="Akapitzlist">
    <w:name w:val="List Paragraph"/>
    <w:basedOn w:val="Normalny"/>
    <w:link w:val="AkapitzlistZnak"/>
    <w:uiPriority w:val="34"/>
    <w:qFormat/>
    <w:rsid w:val="00AD29D4"/>
    <w:pPr>
      <w:ind w:left="720"/>
      <w:contextualSpacing/>
    </w:pPr>
  </w:style>
  <w:style w:type="table" w:styleId="Tabela-Siatka">
    <w:name w:val="Table Grid"/>
    <w:basedOn w:val="Standardowy"/>
    <w:rsid w:val="0023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4223F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rsid w:val="00DD7D2D"/>
    <w:rPr>
      <w:rFonts w:asciiTheme="majorHAnsi" w:eastAsiaTheme="majorEastAsia" w:hAnsiTheme="majorHAnsi" w:cstheme="majorBidi"/>
      <w:color w:val="243F60" w:themeColor="accent1" w:themeShade="7F"/>
      <w:sz w:val="24"/>
      <w:szCs w:val="24"/>
    </w:rPr>
  </w:style>
  <w:style w:type="character" w:customStyle="1" w:styleId="AkapitzlistZnak">
    <w:name w:val="Akapit z listą Znak"/>
    <w:link w:val="Akapitzlist"/>
    <w:uiPriority w:val="34"/>
    <w:locked/>
    <w:rsid w:val="00C9714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828">
      <w:bodyDiv w:val="1"/>
      <w:marLeft w:val="0"/>
      <w:marRight w:val="0"/>
      <w:marTop w:val="0"/>
      <w:marBottom w:val="0"/>
      <w:divBdr>
        <w:top w:val="none" w:sz="0" w:space="0" w:color="auto"/>
        <w:left w:val="none" w:sz="0" w:space="0" w:color="auto"/>
        <w:bottom w:val="none" w:sz="0" w:space="0" w:color="auto"/>
        <w:right w:val="none" w:sz="0" w:space="0" w:color="auto"/>
      </w:divBdr>
      <w:divsChild>
        <w:div w:id="883373947">
          <w:marLeft w:val="0"/>
          <w:marRight w:val="0"/>
          <w:marTop w:val="0"/>
          <w:marBottom w:val="0"/>
          <w:divBdr>
            <w:top w:val="none" w:sz="0" w:space="0" w:color="auto"/>
            <w:left w:val="none" w:sz="0" w:space="0" w:color="auto"/>
            <w:bottom w:val="none" w:sz="0" w:space="0" w:color="auto"/>
            <w:right w:val="none" w:sz="0" w:space="0" w:color="auto"/>
          </w:divBdr>
        </w:div>
      </w:divsChild>
    </w:div>
    <w:div w:id="194971396">
      <w:bodyDiv w:val="1"/>
      <w:marLeft w:val="0"/>
      <w:marRight w:val="0"/>
      <w:marTop w:val="0"/>
      <w:marBottom w:val="0"/>
      <w:divBdr>
        <w:top w:val="none" w:sz="0" w:space="0" w:color="auto"/>
        <w:left w:val="none" w:sz="0" w:space="0" w:color="auto"/>
        <w:bottom w:val="none" w:sz="0" w:space="0" w:color="auto"/>
        <w:right w:val="none" w:sz="0" w:space="0" w:color="auto"/>
      </w:divBdr>
      <w:divsChild>
        <w:div w:id="1473447199">
          <w:marLeft w:val="0"/>
          <w:marRight w:val="0"/>
          <w:marTop w:val="0"/>
          <w:marBottom w:val="0"/>
          <w:divBdr>
            <w:top w:val="single" w:sz="36" w:space="0" w:color="DCE0E3"/>
            <w:left w:val="none" w:sz="0" w:space="0" w:color="auto"/>
            <w:bottom w:val="none" w:sz="0" w:space="0" w:color="auto"/>
            <w:right w:val="none" w:sz="0" w:space="0" w:color="auto"/>
          </w:divBdr>
          <w:divsChild>
            <w:div w:id="1492677522">
              <w:marLeft w:val="0"/>
              <w:marRight w:val="0"/>
              <w:marTop w:val="0"/>
              <w:marBottom w:val="0"/>
              <w:divBdr>
                <w:top w:val="none" w:sz="0" w:space="0" w:color="auto"/>
                <w:left w:val="none" w:sz="0" w:space="0" w:color="auto"/>
                <w:bottom w:val="none" w:sz="0" w:space="0" w:color="auto"/>
                <w:right w:val="none" w:sz="0" w:space="0" w:color="auto"/>
              </w:divBdr>
              <w:divsChild>
                <w:div w:id="1973557522">
                  <w:marLeft w:val="0"/>
                  <w:marRight w:val="0"/>
                  <w:marTop w:val="225"/>
                  <w:marBottom w:val="225"/>
                  <w:divBdr>
                    <w:top w:val="none" w:sz="0" w:space="0" w:color="auto"/>
                    <w:left w:val="none" w:sz="0" w:space="0" w:color="auto"/>
                    <w:bottom w:val="none" w:sz="0" w:space="0" w:color="auto"/>
                    <w:right w:val="none" w:sz="0" w:space="0" w:color="auto"/>
                  </w:divBdr>
                  <w:divsChild>
                    <w:div w:id="264120916">
                      <w:marLeft w:val="0"/>
                      <w:marRight w:val="0"/>
                      <w:marTop w:val="0"/>
                      <w:marBottom w:val="0"/>
                      <w:divBdr>
                        <w:top w:val="none" w:sz="0" w:space="0" w:color="auto"/>
                        <w:left w:val="none" w:sz="0" w:space="0" w:color="auto"/>
                        <w:bottom w:val="none" w:sz="0" w:space="0" w:color="auto"/>
                        <w:right w:val="none" w:sz="0" w:space="0" w:color="auto"/>
                      </w:divBdr>
                      <w:divsChild>
                        <w:div w:id="1765566358">
                          <w:marLeft w:val="0"/>
                          <w:marRight w:val="0"/>
                          <w:marTop w:val="0"/>
                          <w:marBottom w:val="0"/>
                          <w:divBdr>
                            <w:top w:val="none" w:sz="0" w:space="0" w:color="auto"/>
                            <w:left w:val="none" w:sz="0" w:space="0" w:color="auto"/>
                            <w:bottom w:val="none" w:sz="0" w:space="0" w:color="auto"/>
                            <w:right w:val="none" w:sz="0" w:space="0" w:color="auto"/>
                          </w:divBdr>
                          <w:divsChild>
                            <w:div w:id="4041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516093">
      <w:bodyDiv w:val="1"/>
      <w:marLeft w:val="0"/>
      <w:marRight w:val="0"/>
      <w:marTop w:val="0"/>
      <w:marBottom w:val="0"/>
      <w:divBdr>
        <w:top w:val="none" w:sz="0" w:space="0" w:color="auto"/>
        <w:left w:val="none" w:sz="0" w:space="0" w:color="auto"/>
        <w:bottom w:val="none" w:sz="0" w:space="0" w:color="auto"/>
        <w:right w:val="none" w:sz="0" w:space="0" w:color="auto"/>
      </w:divBdr>
      <w:divsChild>
        <w:div w:id="968319890">
          <w:marLeft w:val="0"/>
          <w:marRight w:val="0"/>
          <w:marTop w:val="0"/>
          <w:marBottom w:val="0"/>
          <w:divBdr>
            <w:top w:val="none" w:sz="0" w:space="0" w:color="auto"/>
            <w:left w:val="none" w:sz="0" w:space="0" w:color="auto"/>
            <w:bottom w:val="none" w:sz="0" w:space="0" w:color="auto"/>
            <w:right w:val="none" w:sz="0" w:space="0" w:color="auto"/>
          </w:divBdr>
        </w:div>
        <w:div w:id="81952510">
          <w:marLeft w:val="0"/>
          <w:marRight w:val="0"/>
          <w:marTop w:val="0"/>
          <w:marBottom w:val="0"/>
          <w:divBdr>
            <w:top w:val="none" w:sz="0" w:space="0" w:color="auto"/>
            <w:left w:val="none" w:sz="0" w:space="0" w:color="auto"/>
            <w:bottom w:val="none" w:sz="0" w:space="0" w:color="auto"/>
            <w:right w:val="none" w:sz="0" w:space="0" w:color="auto"/>
          </w:divBdr>
        </w:div>
      </w:divsChild>
    </w:div>
    <w:div w:id="376395819">
      <w:bodyDiv w:val="1"/>
      <w:marLeft w:val="0"/>
      <w:marRight w:val="0"/>
      <w:marTop w:val="0"/>
      <w:marBottom w:val="0"/>
      <w:divBdr>
        <w:top w:val="none" w:sz="0" w:space="0" w:color="auto"/>
        <w:left w:val="none" w:sz="0" w:space="0" w:color="auto"/>
        <w:bottom w:val="none" w:sz="0" w:space="0" w:color="auto"/>
        <w:right w:val="none" w:sz="0" w:space="0" w:color="auto"/>
      </w:divBdr>
    </w:div>
    <w:div w:id="588152612">
      <w:bodyDiv w:val="1"/>
      <w:marLeft w:val="0"/>
      <w:marRight w:val="0"/>
      <w:marTop w:val="0"/>
      <w:marBottom w:val="0"/>
      <w:divBdr>
        <w:top w:val="none" w:sz="0" w:space="0" w:color="auto"/>
        <w:left w:val="none" w:sz="0" w:space="0" w:color="auto"/>
        <w:bottom w:val="none" w:sz="0" w:space="0" w:color="auto"/>
        <w:right w:val="none" w:sz="0" w:space="0" w:color="auto"/>
      </w:divBdr>
    </w:div>
    <w:div w:id="693844873">
      <w:bodyDiv w:val="1"/>
      <w:marLeft w:val="0"/>
      <w:marRight w:val="0"/>
      <w:marTop w:val="0"/>
      <w:marBottom w:val="0"/>
      <w:divBdr>
        <w:top w:val="none" w:sz="0" w:space="0" w:color="auto"/>
        <w:left w:val="none" w:sz="0" w:space="0" w:color="auto"/>
        <w:bottom w:val="none" w:sz="0" w:space="0" w:color="auto"/>
        <w:right w:val="none" w:sz="0" w:space="0" w:color="auto"/>
      </w:divBdr>
    </w:div>
    <w:div w:id="769201693">
      <w:bodyDiv w:val="1"/>
      <w:marLeft w:val="0"/>
      <w:marRight w:val="0"/>
      <w:marTop w:val="0"/>
      <w:marBottom w:val="0"/>
      <w:divBdr>
        <w:top w:val="none" w:sz="0" w:space="0" w:color="auto"/>
        <w:left w:val="none" w:sz="0" w:space="0" w:color="auto"/>
        <w:bottom w:val="none" w:sz="0" w:space="0" w:color="auto"/>
        <w:right w:val="none" w:sz="0" w:space="0" w:color="auto"/>
      </w:divBdr>
      <w:divsChild>
        <w:div w:id="2115854689">
          <w:marLeft w:val="0"/>
          <w:marRight w:val="0"/>
          <w:marTop w:val="0"/>
          <w:marBottom w:val="0"/>
          <w:divBdr>
            <w:top w:val="none" w:sz="0" w:space="0" w:color="auto"/>
            <w:left w:val="none" w:sz="0" w:space="0" w:color="auto"/>
            <w:bottom w:val="none" w:sz="0" w:space="0" w:color="auto"/>
            <w:right w:val="none" w:sz="0" w:space="0" w:color="auto"/>
          </w:divBdr>
        </w:div>
        <w:div w:id="1679426893">
          <w:marLeft w:val="0"/>
          <w:marRight w:val="0"/>
          <w:marTop w:val="0"/>
          <w:marBottom w:val="0"/>
          <w:divBdr>
            <w:top w:val="none" w:sz="0" w:space="0" w:color="auto"/>
            <w:left w:val="none" w:sz="0" w:space="0" w:color="auto"/>
            <w:bottom w:val="none" w:sz="0" w:space="0" w:color="auto"/>
            <w:right w:val="none" w:sz="0" w:space="0" w:color="auto"/>
          </w:divBdr>
        </w:div>
        <w:div w:id="1787308880">
          <w:marLeft w:val="0"/>
          <w:marRight w:val="0"/>
          <w:marTop w:val="0"/>
          <w:marBottom w:val="0"/>
          <w:divBdr>
            <w:top w:val="none" w:sz="0" w:space="0" w:color="auto"/>
            <w:left w:val="none" w:sz="0" w:space="0" w:color="auto"/>
            <w:bottom w:val="none" w:sz="0" w:space="0" w:color="auto"/>
            <w:right w:val="none" w:sz="0" w:space="0" w:color="auto"/>
          </w:divBdr>
        </w:div>
        <w:div w:id="1068113440">
          <w:marLeft w:val="0"/>
          <w:marRight w:val="0"/>
          <w:marTop w:val="0"/>
          <w:marBottom w:val="0"/>
          <w:divBdr>
            <w:top w:val="none" w:sz="0" w:space="0" w:color="auto"/>
            <w:left w:val="none" w:sz="0" w:space="0" w:color="auto"/>
            <w:bottom w:val="none" w:sz="0" w:space="0" w:color="auto"/>
            <w:right w:val="none" w:sz="0" w:space="0" w:color="auto"/>
          </w:divBdr>
        </w:div>
        <w:div w:id="1405566899">
          <w:marLeft w:val="0"/>
          <w:marRight w:val="0"/>
          <w:marTop w:val="0"/>
          <w:marBottom w:val="0"/>
          <w:divBdr>
            <w:top w:val="none" w:sz="0" w:space="0" w:color="auto"/>
            <w:left w:val="none" w:sz="0" w:space="0" w:color="auto"/>
            <w:bottom w:val="none" w:sz="0" w:space="0" w:color="auto"/>
            <w:right w:val="none" w:sz="0" w:space="0" w:color="auto"/>
          </w:divBdr>
        </w:div>
        <w:div w:id="1394163084">
          <w:marLeft w:val="0"/>
          <w:marRight w:val="0"/>
          <w:marTop w:val="0"/>
          <w:marBottom w:val="0"/>
          <w:divBdr>
            <w:top w:val="none" w:sz="0" w:space="0" w:color="auto"/>
            <w:left w:val="none" w:sz="0" w:space="0" w:color="auto"/>
            <w:bottom w:val="none" w:sz="0" w:space="0" w:color="auto"/>
            <w:right w:val="none" w:sz="0" w:space="0" w:color="auto"/>
          </w:divBdr>
        </w:div>
      </w:divsChild>
    </w:div>
    <w:div w:id="846136147">
      <w:bodyDiv w:val="1"/>
      <w:marLeft w:val="0"/>
      <w:marRight w:val="0"/>
      <w:marTop w:val="0"/>
      <w:marBottom w:val="0"/>
      <w:divBdr>
        <w:top w:val="none" w:sz="0" w:space="0" w:color="auto"/>
        <w:left w:val="none" w:sz="0" w:space="0" w:color="auto"/>
        <w:bottom w:val="none" w:sz="0" w:space="0" w:color="auto"/>
        <w:right w:val="none" w:sz="0" w:space="0" w:color="auto"/>
      </w:divBdr>
    </w:div>
    <w:div w:id="936525035">
      <w:bodyDiv w:val="1"/>
      <w:marLeft w:val="0"/>
      <w:marRight w:val="0"/>
      <w:marTop w:val="0"/>
      <w:marBottom w:val="0"/>
      <w:divBdr>
        <w:top w:val="none" w:sz="0" w:space="0" w:color="auto"/>
        <w:left w:val="none" w:sz="0" w:space="0" w:color="auto"/>
        <w:bottom w:val="none" w:sz="0" w:space="0" w:color="auto"/>
        <w:right w:val="none" w:sz="0" w:space="0" w:color="auto"/>
      </w:divBdr>
    </w:div>
    <w:div w:id="1002586072">
      <w:bodyDiv w:val="1"/>
      <w:marLeft w:val="0"/>
      <w:marRight w:val="0"/>
      <w:marTop w:val="0"/>
      <w:marBottom w:val="0"/>
      <w:divBdr>
        <w:top w:val="none" w:sz="0" w:space="0" w:color="auto"/>
        <w:left w:val="none" w:sz="0" w:space="0" w:color="auto"/>
        <w:bottom w:val="none" w:sz="0" w:space="0" w:color="auto"/>
        <w:right w:val="none" w:sz="0" w:space="0" w:color="auto"/>
      </w:divBdr>
    </w:div>
    <w:div w:id="1029330309">
      <w:bodyDiv w:val="1"/>
      <w:marLeft w:val="0"/>
      <w:marRight w:val="0"/>
      <w:marTop w:val="0"/>
      <w:marBottom w:val="0"/>
      <w:divBdr>
        <w:top w:val="none" w:sz="0" w:space="0" w:color="auto"/>
        <w:left w:val="none" w:sz="0" w:space="0" w:color="auto"/>
        <w:bottom w:val="none" w:sz="0" w:space="0" w:color="auto"/>
        <w:right w:val="none" w:sz="0" w:space="0" w:color="auto"/>
      </w:divBdr>
    </w:div>
    <w:div w:id="1325351378">
      <w:bodyDiv w:val="1"/>
      <w:marLeft w:val="0"/>
      <w:marRight w:val="0"/>
      <w:marTop w:val="0"/>
      <w:marBottom w:val="0"/>
      <w:divBdr>
        <w:top w:val="none" w:sz="0" w:space="0" w:color="auto"/>
        <w:left w:val="none" w:sz="0" w:space="0" w:color="auto"/>
        <w:bottom w:val="none" w:sz="0" w:space="0" w:color="auto"/>
        <w:right w:val="none" w:sz="0" w:space="0" w:color="auto"/>
      </w:divBdr>
      <w:divsChild>
        <w:div w:id="627590391">
          <w:marLeft w:val="0"/>
          <w:marRight w:val="0"/>
          <w:marTop w:val="0"/>
          <w:marBottom w:val="0"/>
          <w:divBdr>
            <w:top w:val="none" w:sz="0" w:space="0" w:color="auto"/>
            <w:left w:val="none" w:sz="0" w:space="0" w:color="auto"/>
            <w:bottom w:val="none" w:sz="0" w:space="0" w:color="auto"/>
            <w:right w:val="none" w:sz="0" w:space="0" w:color="auto"/>
          </w:divBdr>
        </w:div>
      </w:divsChild>
    </w:div>
    <w:div w:id="1412047738">
      <w:bodyDiv w:val="1"/>
      <w:marLeft w:val="0"/>
      <w:marRight w:val="0"/>
      <w:marTop w:val="0"/>
      <w:marBottom w:val="0"/>
      <w:divBdr>
        <w:top w:val="none" w:sz="0" w:space="0" w:color="auto"/>
        <w:left w:val="none" w:sz="0" w:space="0" w:color="auto"/>
        <w:bottom w:val="none" w:sz="0" w:space="0" w:color="auto"/>
        <w:right w:val="none" w:sz="0" w:space="0" w:color="auto"/>
      </w:divBdr>
      <w:divsChild>
        <w:div w:id="1415860609">
          <w:marLeft w:val="0"/>
          <w:marRight w:val="0"/>
          <w:marTop w:val="0"/>
          <w:marBottom w:val="0"/>
          <w:divBdr>
            <w:top w:val="none" w:sz="0" w:space="0" w:color="auto"/>
            <w:left w:val="none" w:sz="0" w:space="0" w:color="auto"/>
            <w:bottom w:val="none" w:sz="0" w:space="0" w:color="auto"/>
            <w:right w:val="none" w:sz="0" w:space="0" w:color="auto"/>
          </w:divBdr>
          <w:divsChild>
            <w:div w:id="546844787">
              <w:marLeft w:val="0"/>
              <w:marRight w:val="0"/>
              <w:marTop w:val="0"/>
              <w:marBottom w:val="0"/>
              <w:divBdr>
                <w:top w:val="none" w:sz="0" w:space="0" w:color="auto"/>
                <w:left w:val="none" w:sz="0" w:space="0" w:color="auto"/>
                <w:bottom w:val="none" w:sz="0" w:space="0" w:color="auto"/>
                <w:right w:val="none" w:sz="0" w:space="0" w:color="auto"/>
              </w:divBdr>
              <w:divsChild>
                <w:div w:id="2007633201">
                  <w:marLeft w:val="0"/>
                  <w:marRight w:val="0"/>
                  <w:marTop w:val="0"/>
                  <w:marBottom w:val="0"/>
                  <w:divBdr>
                    <w:top w:val="none" w:sz="0" w:space="0" w:color="auto"/>
                    <w:left w:val="none" w:sz="0" w:space="0" w:color="auto"/>
                    <w:bottom w:val="single" w:sz="6" w:space="0" w:color="EAEAEA"/>
                    <w:right w:val="none" w:sz="0" w:space="0" w:color="auto"/>
                  </w:divBdr>
                  <w:divsChild>
                    <w:div w:id="2089308242">
                      <w:marLeft w:val="0"/>
                      <w:marRight w:val="0"/>
                      <w:marTop w:val="0"/>
                      <w:marBottom w:val="0"/>
                      <w:divBdr>
                        <w:top w:val="single" w:sz="6" w:space="15" w:color="EAEAEA"/>
                        <w:left w:val="single" w:sz="6" w:space="15" w:color="EAEAEA"/>
                        <w:bottom w:val="single" w:sz="6" w:space="15" w:color="EAEAEA"/>
                        <w:right w:val="single" w:sz="6" w:space="15" w:color="EAEAEA"/>
                      </w:divBdr>
                      <w:divsChild>
                        <w:div w:id="23094753">
                          <w:marLeft w:val="0"/>
                          <w:marRight w:val="0"/>
                          <w:marTop w:val="0"/>
                          <w:marBottom w:val="0"/>
                          <w:divBdr>
                            <w:top w:val="none" w:sz="0" w:space="0" w:color="auto"/>
                            <w:left w:val="none" w:sz="0" w:space="0" w:color="auto"/>
                            <w:bottom w:val="none" w:sz="0" w:space="0" w:color="auto"/>
                            <w:right w:val="none" w:sz="0" w:space="0" w:color="auto"/>
                          </w:divBdr>
                          <w:divsChild>
                            <w:div w:id="155193999">
                              <w:marLeft w:val="0"/>
                              <w:marRight w:val="0"/>
                              <w:marTop w:val="0"/>
                              <w:marBottom w:val="0"/>
                              <w:divBdr>
                                <w:top w:val="none" w:sz="0" w:space="0" w:color="auto"/>
                                <w:left w:val="none" w:sz="0" w:space="0" w:color="auto"/>
                                <w:bottom w:val="none" w:sz="0" w:space="0" w:color="auto"/>
                                <w:right w:val="none" w:sz="0" w:space="0" w:color="auto"/>
                              </w:divBdr>
                              <w:divsChild>
                                <w:div w:id="8558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977815">
      <w:bodyDiv w:val="1"/>
      <w:marLeft w:val="0"/>
      <w:marRight w:val="0"/>
      <w:marTop w:val="0"/>
      <w:marBottom w:val="0"/>
      <w:divBdr>
        <w:top w:val="none" w:sz="0" w:space="0" w:color="auto"/>
        <w:left w:val="none" w:sz="0" w:space="0" w:color="auto"/>
        <w:bottom w:val="none" w:sz="0" w:space="0" w:color="auto"/>
        <w:right w:val="none" w:sz="0" w:space="0" w:color="auto"/>
      </w:divBdr>
      <w:divsChild>
        <w:div w:id="1473206662">
          <w:marLeft w:val="0"/>
          <w:marRight w:val="0"/>
          <w:marTop w:val="0"/>
          <w:marBottom w:val="0"/>
          <w:divBdr>
            <w:top w:val="none" w:sz="0" w:space="0" w:color="auto"/>
            <w:left w:val="none" w:sz="0" w:space="0" w:color="auto"/>
            <w:bottom w:val="none" w:sz="0" w:space="0" w:color="auto"/>
            <w:right w:val="none" w:sz="0" w:space="0" w:color="auto"/>
          </w:divBdr>
        </w:div>
        <w:div w:id="190143193">
          <w:marLeft w:val="0"/>
          <w:marRight w:val="0"/>
          <w:marTop w:val="0"/>
          <w:marBottom w:val="0"/>
          <w:divBdr>
            <w:top w:val="none" w:sz="0" w:space="0" w:color="auto"/>
            <w:left w:val="none" w:sz="0" w:space="0" w:color="auto"/>
            <w:bottom w:val="none" w:sz="0" w:space="0" w:color="auto"/>
            <w:right w:val="none" w:sz="0" w:space="0" w:color="auto"/>
          </w:divBdr>
        </w:div>
      </w:divsChild>
    </w:div>
    <w:div w:id="1623030809">
      <w:bodyDiv w:val="1"/>
      <w:marLeft w:val="0"/>
      <w:marRight w:val="0"/>
      <w:marTop w:val="0"/>
      <w:marBottom w:val="0"/>
      <w:divBdr>
        <w:top w:val="none" w:sz="0" w:space="0" w:color="auto"/>
        <w:left w:val="none" w:sz="0" w:space="0" w:color="auto"/>
        <w:bottom w:val="none" w:sz="0" w:space="0" w:color="auto"/>
        <w:right w:val="none" w:sz="0" w:space="0" w:color="auto"/>
      </w:divBdr>
    </w:div>
    <w:div w:id="1634629779">
      <w:bodyDiv w:val="1"/>
      <w:marLeft w:val="0"/>
      <w:marRight w:val="0"/>
      <w:marTop w:val="0"/>
      <w:marBottom w:val="0"/>
      <w:divBdr>
        <w:top w:val="none" w:sz="0" w:space="0" w:color="auto"/>
        <w:left w:val="none" w:sz="0" w:space="0" w:color="auto"/>
        <w:bottom w:val="none" w:sz="0" w:space="0" w:color="auto"/>
        <w:right w:val="none" w:sz="0" w:space="0" w:color="auto"/>
      </w:divBdr>
    </w:div>
    <w:div w:id="1765347281">
      <w:bodyDiv w:val="1"/>
      <w:marLeft w:val="0"/>
      <w:marRight w:val="0"/>
      <w:marTop w:val="0"/>
      <w:marBottom w:val="0"/>
      <w:divBdr>
        <w:top w:val="none" w:sz="0" w:space="0" w:color="auto"/>
        <w:left w:val="none" w:sz="0" w:space="0" w:color="auto"/>
        <w:bottom w:val="none" w:sz="0" w:space="0" w:color="auto"/>
        <w:right w:val="none" w:sz="0" w:space="0" w:color="auto"/>
      </w:divBdr>
    </w:div>
    <w:div w:id="1927953549">
      <w:bodyDiv w:val="1"/>
      <w:marLeft w:val="0"/>
      <w:marRight w:val="0"/>
      <w:marTop w:val="0"/>
      <w:marBottom w:val="0"/>
      <w:divBdr>
        <w:top w:val="none" w:sz="0" w:space="0" w:color="auto"/>
        <w:left w:val="none" w:sz="0" w:space="0" w:color="auto"/>
        <w:bottom w:val="none" w:sz="0" w:space="0" w:color="auto"/>
        <w:right w:val="none" w:sz="0" w:space="0" w:color="auto"/>
      </w:divBdr>
    </w:div>
    <w:div w:id="1964654194">
      <w:bodyDiv w:val="1"/>
      <w:marLeft w:val="0"/>
      <w:marRight w:val="0"/>
      <w:marTop w:val="0"/>
      <w:marBottom w:val="0"/>
      <w:divBdr>
        <w:top w:val="none" w:sz="0" w:space="0" w:color="auto"/>
        <w:left w:val="none" w:sz="0" w:space="0" w:color="auto"/>
        <w:bottom w:val="none" w:sz="0" w:space="0" w:color="auto"/>
        <w:right w:val="none" w:sz="0" w:space="0" w:color="auto"/>
      </w:divBdr>
    </w:div>
    <w:div w:id="2035183677">
      <w:bodyDiv w:val="1"/>
      <w:marLeft w:val="0"/>
      <w:marRight w:val="0"/>
      <w:marTop w:val="0"/>
      <w:marBottom w:val="0"/>
      <w:divBdr>
        <w:top w:val="none" w:sz="0" w:space="0" w:color="auto"/>
        <w:left w:val="none" w:sz="0" w:space="0" w:color="auto"/>
        <w:bottom w:val="none" w:sz="0" w:space="0" w:color="auto"/>
        <w:right w:val="none" w:sz="0" w:space="0" w:color="auto"/>
      </w:divBdr>
    </w:div>
    <w:div w:id="2048723393">
      <w:bodyDiv w:val="1"/>
      <w:marLeft w:val="0"/>
      <w:marRight w:val="0"/>
      <w:marTop w:val="0"/>
      <w:marBottom w:val="0"/>
      <w:divBdr>
        <w:top w:val="none" w:sz="0" w:space="0" w:color="auto"/>
        <w:left w:val="none" w:sz="0" w:space="0" w:color="auto"/>
        <w:bottom w:val="none" w:sz="0" w:space="0" w:color="auto"/>
        <w:right w:val="none" w:sz="0" w:space="0" w:color="auto"/>
      </w:divBdr>
    </w:div>
    <w:div w:id="21009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holaris.pl/" TargetMode="External"/><Relationship Id="rId21" Type="http://schemas.openxmlformats.org/officeDocument/2006/relationships/hyperlink" Target="https://rozrywka.tvp.pl/47090255/telewizja-polska-blizej-dzieci-i-mlodziezy%20-" TargetMode="External"/><Relationship Id="rId34" Type="http://schemas.openxmlformats.org/officeDocument/2006/relationships/hyperlink" Target="https://cke.gov.pl/egzamin-maturalny/egzamin-w-nowej-formule/informatory/" TargetMode="External"/><Relationship Id="rId42" Type="http://schemas.openxmlformats.org/officeDocument/2006/relationships/hyperlink" Target="https://www.youtube.com/playlist?list=PLiVdCrg1BnC94tV7_Voflxm6L48Kt8YmH" TargetMode="External"/><Relationship Id="rId47" Type="http://schemas.openxmlformats.org/officeDocument/2006/relationships/hyperlink" Target="https://esero.kopernik.org.pl/" TargetMode="External"/><Relationship Id="rId50" Type="http://schemas.openxmlformats.org/officeDocument/2006/relationships/hyperlink" Target="https://esero.kopernik.org.pl/materialy-edukacyjne/scenariusze/" TargetMode="External"/><Relationship Id="rId55" Type="http://schemas.openxmlformats.org/officeDocument/2006/relationships/hyperlink" Target="http://www.etwinning.net/pl/pub/get-inspired.htm"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twinning.pl/inspiracje-2/inspiracje/" TargetMode="External"/><Relationship Id="rId29" Type="http://schemas.openxmlformats.org/officeDocument/2006/relationships/hyperlink" Target="https://cke.gov.pl/egzamin-osmoklasisty/materialy-dodatkowe/" TargetMode="External"/><Relationship Id="rId11" Type="http://schemas.openxmlformats.org/officeDocument/2006/relationships/hyperlink" Target="http://wlaczpolske.pl/" TargetMode="External"/><Relationship Id="rId24" Type="http://schemas.openxmlformats.org/officeDocument/2006/relationships/hyperlink" Target="https://epodreczniki.pl/a/materialy-partnerow/D1DDYDP5e" TargetMode="External"/><Relationship Id="rId32" Type="http://schemas.openxmlformats.org/officeDocument/2006/relationships/hyperlink" Target="http://oke.waw.pl/artykuly/podglad.php?id_artykulu=3228" TargetMode="External"/><Relationship Id="rId37" Type="http://schemas.openxmlformats.org/officeDocument/2006/relationships/hyperlink" Target="https://cke.gov.pl/egzamin-maturalny/egzamin-w-nowej-formule/materialy-dodatkowe/materialy-dla-uczniow-i-nauczycieli/filmy/" TargetMode="External"/><Relationship Id="rId40" Type="http://schemas.openxmlformats.org/officeDocument/2006/relationships/hyperlink" Target="https://cke.gov.pl/egzamin-maturalny/egzamin-w-nowej-formule/materialy-dodatkowe/materialy-dla-uczniow-i-nauczycieli/jezyki-obce/" TargetMode="External"/><Relationship Id="rId45" Type="http://schemas.openxmlformats.org/officeDocument/2006/relationships/hyperlink" Target="http://wlaczpolske.pl" TargetMode="External"/><Relationship Id="rId53" Type="http://schemas.openxmlformats.org/officeDocument/2006/relationships/hyperlink" Target="https://przystanekhistoria.pl" TargetMode="External"/><Relationship Id="rId58" Type="http://schemas.openxmlformats.org/officeDocument/2006/relationships/hyperlink" Target="http://www.polona.pl"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polona.pl/" TargetMode="External"/><Relationship Id="rId14" Type="http://schemas.openxmlformats.org/officeDocument/2006/relationships/hyperlink" Target="https://ipn.gov.pl/pl/edukacja-1" TargetMode="External"/><Relationship Id="rId22" Type="http://schemas.openxmlformats.org/officeDocument/2006/relationships/hyperlink" Target="http://www.polskieradio.pl/18,Polskie-Radio-Dzieciom" TargetMode="External"/><Relationship Id="rId27" Type="http://schemas.openxmlformats.org/officeDocument/2006/relationships/hyperlink" Target="http://www.cke.gov.pl" TargetMode="External"/><Relationship Id="rId30" Type="http://schemas.openxmlformats.org/officeDocument/2006/relationships/hyperlink" Target="https://www.oke.gda.pl/index.php?page=materia%C5%82y-%C4%87wiczeniowe" TargetMode="External"/><Relationship Id="rId35" Type="http://schemas.openxmlformats.org/officeDocument/2006/relationships/hyperlink" Target="https://cke.gov.pl/egzamin-maturalny/egzamin-w-nowej-formule/materialy-dodatkowe/" TargetMode="External"/><Relationship Id="rId43" Type="http://schemas.openxmlformats.org/officeDocument/2006/relationships/hyperlink" Target="https://cke.gov.pl/egzamin-maturalny/egzamin-w-nowej-formule/arkusze/" TargetMode="External"/><Relationship Id="rId48" Type="http://schemas.openxmlformats.org/officeDocument/2006/relationships/hyperlink" Target="https://esero.kopernik.org.pl/aktualnosci/?filer=wiedzainauka" TargetMode="External"/><Relationship Id="rId56" Type="http://schemas.openxmlformats.org/officeDocument/2006/relationships/hyperlink" Target="https://ninateka.pl/edu" TargetMode="External"/><Relationship Id="rId64" Type="http://schemas.openxmlformats.org/officeDocument/2006/relationships/fontTable" Target="fontTable.xml"/><Relationship Id="rId8" Type="http://schemas.openxmlformats.org/officeDocument/2006/relationships/hyperlink" Target="https://epodreczniki.pl/" TargetMode="External"/><Relationship Id="rId51" Type="http://schemas.openxmlformats.org/officeDocument/2006/relationships/hyperlink" Target="https://esero.kopernik.org.pl/materialy-edukacyjne/filmy-edukacyjne/" TargetMode="External"/><Relationship Id="rId3" Type="http://schemas.openxmlformats.org/officeDocument/2006/relationships/styles" Target="styles.xml"/><Relationship Id="rId12" Type="http://schemas.openxmlformats.org/officeDocument/2006/relationships/hyperlink" Target="https://lektury.gov.pl/" TargetMode="External"/><Relationship Id="rId17" Type="http://schemas.openxmlformats.org/officeDocument/2006/relationships/hyperlink" Target="https://ninateka.pl/edu" TargetMode="External"/><Relationship Id="rId25" Type="http://schemas.openxmlformats.org/officeDocument/2006/relationships/hyperlink" Target="http://www.youtube.com/playlist?list=PL8I7rUpwOJv86iA6laDMKVuw6w-ghf_qH" TargetMode="External"/><Relationship Id="rId33" Type="http://schemas.openxmlformats.org/officeDocument/2006/relationships/hyperlink" Target="https://cke.gov.pl/egzamin-osmoklasisty/arkusze/2019-2" TargetMode="External"/><Relationship Id="rId38" Type="http://schemas.openxmlformats.org/officeDocument/2006/relationships/hyperlink" Target="https://cke.gov.pl/egzamin-maturalny/egzamin-w-nowej-formule/materialy-dodatkowe/materialy-dla-uczniow-i-nauczycieli/jezyk-polski-czesc-ustna/" TargetMode="External"/><Relationship Id="rId46" Type="http://schemas.openxmlformats.org/officeDocument/2006/relationships/hyperlink" Target="https://lektury.gov.pl/" TargetMode="External"/><Relationship Id="rId59" Type="http://schemas.openxmlformats.org/officeDocument/2006/relationships/hyperlink" Target="https://rozrywka.tvp.pl/47090255/telewizja-polska-blizej-dzieci-i-mlodziezy%20-" TargetMode="External"/><Relationship Id="rId20" Type="http://schemas.openxmlformats.org/officeDocument/2006/relationships/hyperlink" Target="http://www.bc.ore.edu.pl/dlibra" TargetMode="External"/><Relationship Id="rId41" Type="http://schemas.openxmlformats.org/officeDocument/2006/relationships/hyperlink" Target="https://cke.gov.pl/egzamin-maturalny/egzamin-w-nowej-formule/materialy-dodatkowe/materialy-dla-uczniow-i-nauczycieli/matematyka/" TargetMode="External"/><Relationship Id="rId54" Type="http://schemas.openxmlformats.org/officeDocument/2006/relationships/hyperlink" Target="https://etwinning.pl/inspiracje-2/inspiracj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zystanekhistoria.pl/" TargetMode="External"/><Relationship Id="rId23" Type="http://schemas.openxmlformats.org/officeDocument/2006/relationships/hyperlink" Target="https://epodreczniki.pl/" TargetMode="External"/><Relationship Id="rId28" Type="http://schemas.openxmlformats.org/officeDocument/2006/relationships/hyperlink" Target="https://cke.gov.pl/egzamin-osmoklasisty/informatory/" TargetMode="External"/><Relationship Id="rId36" Type="http://schemas.openxmlformats.org/officeDocument/2006/relationships/hyperlink" Target="https://cke.gov.pl/egzamin-maturalny/egzamin-w-nowej-formule/materialy-dodatkowe/materialy-dla-uczniow-i-nauczycieli/zbiory-zadan/" TargetMode="External"/><Relationship Id="rId49" Type="http://schemas.openxmlformats.org/officeDocument/2006/relationships/hyperlink" Target="https://esero.kopernik.org.pl/materialy-edukacyjne/materialy-edukacyjne/" TargetMode="External"/><Relationship Id="rId57" Type="http://schemas.openxmlformats.org/officeDocument/2006/relationships/hyperlink" Target="http://www.muzykotekaszkolna.pl/" TargetMode="External"/><Relationship Id="rId10" Type="http://schemas.openxmlformats.org/officeDocument/2006/relationships/hyperlink" Target="https://www.cke.gov.pl/" TargetMode="External"/><Relationship Id="rId31" Type="http://schemas.openxmlformats.org/officeDocument/2006/relationships/hyperlink" Target="http://www.oke.krakow.pl/inf/staticpages/index.php?page=2019010312000373&amp;o-e" TargetMode="External"/><Relationship Id="rId44" Type="http://schemas.openxmlformats.org/officeDocument/2006/relationships/hyperlink" Target="http://wlaczpolske.pl" TargetMode="External"/><Relationship Id="rId52" Type="http://schemas.openxmlformats.org/officeDocument/2006/relationships/hyperlink" Target="https://ipn.gov.pl/pl/edukacja-1" TargetMode="External"/><Relationship Id="rId60" Type="http://schemas.openxmlformats.org/officeDocument/2006/relationships/hyperlink" Target="http://www.polskieradio.pl/18,Polskie-Radio-Dzieci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holaris.pl/" TargetMode="External"/><Relationship Id="rId13" Type="http://schemas.openxmlformats.org/officeDocument/2006/relationships/hyperlink" Target="https://esero.kopernik.org.pl/" TargetMode="External"/><Relationship Id="rId18" Type="http://schemas.openxmlformats.org/officeDocument/2006/relationships/hyperlink" Target="http://www.muzykotekaszkolna.pl/" TargetMode="External"/><Relationship Id="rId39" Type="http://schemas.openxmlformats.org/officeDocument/2006/relationships/hyperlink" Target="https://cke.gov.pl/egzamin-maturalny/egzamin-w-nowej-formule/materialy-dodatkowe/materialy-dla-uczniow-i-nauczycieli/jezyk-polski-dla-nauczyciel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FE94-381E-4FFB-BC20-DE1813F2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2605</Words>
  <Characters>15636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18205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Król</dc:creator>
  <cp:lastModifiedBy>Stanios-Korycka Ewelina</cp:lastModifiedBy>
  <cp:revision>3</cp:revision>
  <cp:lastPrinted>2020-03-10T19:49:00Z</cp:lastPrinted>
  <dcterms:created xsi:type="dcterms:W3CDTF">2020-03-13T14:43:00Z</dcterms:created>
  <dcterms:modified xsi:type="dcterms:W3CDTF">2020-03-13T14:44:00Z</dcterms:modified>
</cp:coreProperties>
</file>